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9B9" w:rsidRDefault="007364A7">
      <w:pPr>
        <w:rPr>
          <w:rFonts w:ascii="仿宋_GB2312" w:eastAsia="仿宋_GB2312" w:hAnsi="宋体" w:cs="宋体" w:hint="eastAsia"/>
          <w:kern w:val="0"/>
          <w:sz w:val="28"/>
          <w:szCs w:val="32"/>
        </w:rPr>
      </w:pPr>
      <w:r w:rsidRPr="007364A7">
        <w:rPr>
          <w:rFonts w:ascii="仿宋_GB2312" w:eastAsia="仿宋_GB2312" w:hAnsi="宋体" w:cs="宋体" w:hint="eastAsia"/>
          <w:kern w:val="0"/>
          <w:sz w:val="28"/>
          <w:szCs w:val="32"/>
        </w:rPr>
        <w:t xml:space="preserve">附件1: </w:t>
      </w:r>
      <w:r>
        <w:rPr>
          <w:rFonts w:ascii="仿宋_GB2312" w:eastAsia="仿宋_GB2312" w:hAnsi="宋体" w:cs="宋体" w:hint="eastAsia"/>
          <w:kern w:val="0"/>
          <w:sz w:val="28"/>
          <w:szCs w:val="32"/>
        </w:rPr>
        <w:t>服务业四经普普查进度监测表</w:t>
      </w:r>
    </w:p>
    <w:p w:rsidR="007364A7" w:rsidRDefault="007364A7">
      <w:pPr>
        <w:rPr>
          <w:rFonts w:hint="eastAsia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34"/>
        <w:gridCol w:w="850"/>
        <w:gridCol w:w="851"/>
        <w:gridCol w:w="827"/>
        <w:gridCol w:w="773"/>
        <w:gridCol w:w="773"/>
        <w:gridCol w:w="773"/>
        <w:gridCol w:w="773"/>
        <w:gridCol w:w="846"/>
        <w:gridCol w:w="846"/>
        <w:gridCol w:w="846"/>
        <w:gridCol w:w="846"/>
        <w:gridCol w:w="846"/>
        <w:gridCol w:w="781"/>
        <w:gridCol w:w="65"/>
        <w:gridCol w:w="736"/>
        <w:gridCol w:w="736"/>
        <w:gridCol w:w="736"/>
        <w:gridCol w:w="736"/>
      </w:tblGrid>
      <w:tr w:rsidR="00F916E0" w:rsidTr="00F916E0">
        <w:trPr>
          <w:trHeight w:val="617"/>
        </w:trPr>
        <w:tc>
          <w:tcPr>
            <w:tcW w:w="534" w:type="dxa"/>
          </w:tcPr>
          <w:p w:rsidR="00F916E0" w:rsidRDefault="00F916E0" w:rsidP="00F916E0">
            <w:pPr>
              <w:spacing w:before="240"/>
            </w:pPr>
          </w:p>
        </w:tc>
        <w:tc>
          <w:tcPr>
            <w:tcW w:w="2528" w:type="dxa"/>
            <w:gridSpan w:val="3"/>
          </w:tcPr>
          <w:p w:rsidR="00F916E0" w:rsidRDefault="00F916E0" w:rsidP="00F916E0">
            <w:pPr>
              <w:spacing w:before="24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上报情况</w:t>
            </w:r>
          </w:p>
        </w:tc>
        <w:tc>
          <w:tcPr>
            <w:tcW w:w="3092" w:type="dxa"/>
            <w:gridSpan w:val="4"/>
          </w:tcPr>
          <w:p w:rsidR="00F916E0" w:rsidRDefault="00F916E0" w:rsidP="00F916E0">
            <w:pPr>
              <w:spacing w:before="24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触发审核情况</w:t>
            </w:r>
          </w:p>
        </w:tc>
        <w:tc>
          <w:tcPr>
            <w:tcW w:w="5812" w:type="dxa"/>
            <w:gridSpan w:val="8"/>
          </w:tcPr>
          <w:p w:rsidR="00F916E0" w:rsidRDefault="00F916E0" w:rsidP="00F916E0">
            <w:pPr>
              <w:spacing w:before="24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审核查询情况</w:t>
            </w:r>
          </w:p>
        </w:tc>
        <w:tc>
          <w:tcPr>
            <w:tcW w:w="2208" w:type="dxa"/>
            <w:gridSpan w:val="3"/>
          </w:tcPr>
          <w:p w:rsidR="00F916E0" w:rsidRDefault="00F916E0" w:rsidP="00F916E0">
            <w:pPr>
              <w:spacing w:before="240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审核验收情况</w:t>
            </w:r>
          </w:p>
        </w:tc>
      </w:tr>
      <w:tr w:rsidR="00F916E0" w:rsidTr="00F916E0">
        <w:trPr>
          <w:trHeight w:val="721"/>
        </w:trPr>
        <w:tc>
          <w:tcPr>
            <w:tcW w:w="534" w:type="dxa"/>
            <w:vMerge w:val="restart"/>
          </w:tcPr>
          <w:p w:rsidR="00F916E0" w:rsidRDefault="00F916E0" w:rsidP="00F916E0">
            <w:pPr>
              <w:spacing w:before="240"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  <w:p w:rsidR="00F916E0" w:rsidRPr="00F916E0" w:rsidRDefault="00F916E0" w:rsidP="00F916E0">
            <w:pPr>
              <w:spacing w:before="24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916E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地区</w:t>
            </w:r>
          </w:p>
        </w:tc>
        <w:tc>
          <w:tcPr>
            <w:tcW w:w="850" w:type="dxa"/>
            <w:vMerge w:val="restart"/>
          </w:tcPr>
          <w:p w:rsidR="00F916E0" w:rsidRDefault="00F916E0" w:rsidP="00F916E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  <w:p w:rsidR="00F916E0" w:rsidRPr="00F916E0" w:rsidRDefault="00F916E0" w:rsidP="00F916E0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应上报数量(个)</w:t>
            </w:r>
          </w:p>
        </w:tc>
        <w:tc>
          <w:tcPr>
            <w:tcW w:w="851" w:type="dxa"/>
            <w:vMerge w:val="restart"/>
          </w:tcPr>
          <w:p w:rsidR="00F916E0" w:rsidRDefault="00F916E0" w:rsidP="00F916E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  <w:p w:rsidR="00F916E0" w:rsidRPr="00F916E0" w:rsidRDefault="00F916E0" w:rsidP="00F916E0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已上报数量(个)</w:t>
            </w:r>
          </w:p>
        </w:tc>
        <w:tc>
          <w:tcPr>
            <w:tcW w:w="827" w:type="dxa"/>
            <w:vMerge w:val="restart"/>
          </w:tcPr>
          <w:p w:rsidR="00F916E0" w:rsidRDefault="00F916E0" w:rsidP="00F916E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  <w:p w:rsidR="00F916E0" w:rsidRPr="00F916E0" w:rsidRDefault="00F916E0" w:rsidP="00F916E0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上报率（%）</w:t>
            </w:r>
          </w:p>
        </w:tc>
        <w:tc>
          <w:tcPr>
            <w:tcW w:w="773" w:type="dxa"/>
            <w:vMerge w:val="restart"/>
          </w:tcPr>
          <w:p w:rsidR="00F916E0" w:rsidRDefault="00F916E0" w:rsidP="00F916E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  <w:p w:rsidR="00F916E0" w:rsidRPr="00F916E0" w:rsidRDefault="00F916E0" w:rsidP="00F916E0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全部(个)</w:t>
            </w:r>
          </w:p>
        </w:tc>
        <w:tc>
          <w:tcPr>
            <w:tcW w:w="2319" w:type="dxa"/>
            <w:gridSpan w:val="3"/>
          </w:tcPr>
          <w:p w:rsidR="00F916E0" w:rsidRDefault="00F916E0" w:rsidP="00F916E0">
            <w:pPr>
              <w:jc w:val="center"/>
            </w:pPr>
          </w:p>
        </w:tc>
        <w:tc>
          <w:tcPr>
            <w:tcW w:w="846" w:type="dxa"/>
            <w:vMerge w:val="restart"/>
          </w:tcPr>
          <w:p w:rsidR="00F916E0" w:rsidRDefault="00F916E0" w:rsidP="00F916E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  <w:p w:rsidR="00F916E0" w:rsidRDefault="00F916E0" w:rsidP="00F916E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  <w:p w:rsidR="00F916E0" w:rsidRDefault="00F916E0" w:rsidP="00F916E0">
            <w:pPr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查询数量（个）</w:t>
            </w:r>
          </w:p>
        </w:tc>
        <w:tc>
          <w:tcPr>
            <w:tcW w:w="4165" w:type="dxa"/>
            <w:gridSpan w:val="5"/>
          </w:tcPr>
          <w:p w:rsidR="00F916E0" w:rsidRDefault="00F916E0" w:rsidP="00F916E0">
            <w:pPr>
              <w:jc w:val="center"/>
            </w:pPr>
          </w:p>
        </w:tc>
        <w:tc>
          <w:tcPr>
            <w:tcW w:w="801" w:type="dxa"/>
            <w:gridSpan w:val="2"/>
            <w:vMerge w:val="restart"/>
          </w:tcPr>
          <w:p w:rsidR="00F916E0" w:rsidRDefault="00F916E0" w:rsidP="00F916E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  <w:p w:rsidR="00F916E0" w:rsidRDefault="00F916E0" w:rsidP="00F916E0">
            <w:pPr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查询落实情况（个）</w:t>
            </w:r>
          </w:p>
        </w:tc>
        <w:tc>
          <w:tcPr>
            <w:tcW w:w="736" w:type="dxa"/>
            <w:vMerge w:val="restart"/>
          </w:tcPr>
          <w:p w:rsidR="00F916E0" w:rsidRDefault="00F916E0" w:rsidP="00F916E0">
            <w:pPr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应审核验收数量（个）</w:t>
            </w:r>
          </w:p>
        </w:tc>
        <w:tc>
          <w:tcPr>
            <w:tcW w:w="736" w:type="dxa"/>
            <w:vMerge w:val="restart"/>
          </w:tcPr>
          <w:p w:rsidR="00F916E0" w:rsidRDefault="00F916E0" w:rsidP="00F916E0">
            <w:pPr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已审核验收数量（个）</w:t>
            </w:r>
          </w:p>
        </w:tc>
        <w:tc>
          <w:tcPr>
            <w:tcW w:w="736" w:type="dxa"/>
            <w:vMerge w:val="restart"/>
          </w:tcPr>
          <w:p w:rsidR="00F916E0" w:rsidRDefault="00F916E0" w:rsidP="00F916E0">
            <w:pPr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审核验收率（%）</w:t>
            </w:r>
          </w:p>
        </w:tc>
      </w:tr>
      <w:tr w:rsidR="00F916E0" w:rsidTr="00F916E0">
        <w:tc>
          <w:tcPr>
            <w:tcW w:w="534" w:type="dxa"/>
            <w:vMerge/>
          </w:tcPr>
          <w:p w:rsidR="00F916E0" w:rsidRDefault="00F916E0" w:rsidP="007364A7"/>
        </w:tc>
        <w:tc>
          <w:tcPr>
            <w:tcW w:w="850" w:type="dxa"/>
            <w:vMerge/>
          </w:tcPr>
          <w:p w:rsidR="00F916E0" w:rsidRDefault="00F916E0" w:rsidP="007364A7"/>
        </w:tc>
        <w:tc>
          <w:tcPr>
            <w:tcW w:w="851" w:type="dxa"/>
            <w:vMerge/>
          </w:tcPr>
          <w:p w:rsidR="00F916E0" w:rsidRDefault="00F916E0" w:rsidP="007364A7"/>
        </w:tc>
        <w:tc>
          <w:tcPr>
            <w:tcW w:w="827" w:type="dxa"/>
            <w:vMerge/>
          </w:tcPr>
          <w:p w:rsidR="00F916E0" w:rsidRDefault="00F916E0" w:rsidP="007364A7"/>
        </w:tc>
        <w:tc>
          <w:tcPr>
            <w:tcW w:w="773" w:type="dxa"/>
            <w:vMerge/>
          </w:tcPr>
          <w:p w:rsidR="00F916E0" w:rsidRDefault="00F916E0" w:rsidP="007364A7"/>
        </w:tc>
        <w:tc>
          <w:tcPr>
            <w:tcW w:w="773" w:type="dxa"/>
          </w:tcPr>
          <w:p w:rsidR="00F916E0" w:rsidRDefault="00F916E0" w:rsidP="007364A7"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强制性(个)</w:t>
            </w:r>
          </w:p>
        </w:tc>
        <w:tc>
          <w:tcPr>
            <w:tcW w:w="773" w:type="dxa"/>
          </w:tcPr>
          <w:p w:rsidR="00F916E0" w:rsidRDefault="00F916E0" w:rsidP="007364A7"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准强制性(个)</w:t>
            </w:r>
          </w:p>
        </w:tc>
        <w:tc>
          <w:tcPr>
            <w:tcW w:w="773" w:type="dxa"/>
          </w:tcPr>
          <w:p w:rsidR="00F916E0" w:rsidRDefault="00F916E0" w:rsidP="007364A7"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其他(个)</w:t>
            </w:r>
          </w:p>
        </w:tc>
        <w:tc>
          <w:tcPr>
            <w:tcW w:w="846" w:type="dxa"/>
            <w:vMerge/>
          </w:tcPr>
          <w:p w:rsidR="00F916E0" w:rsidRDefault="00F916E0" w:rsidP="007364A7"/>
        </w:tc>
        <w:tc>
          <w:tcPr>
            <w:tcW w:w="846" w:type="dxa"/>
          </w:tcPr>
          <w:p w:rsidR="00F916E0" w:rsidRDefault="00F916E0" w:rsidP="007364A7"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明显逻辑错误（个）</w:t>
            </w:r>
          </w:p>
        </w:tc>
        <w:tc>
          <w:tcPr>
            <w:tcW w:w="846" w:type="dxa"/>
          </w:tcPr>
          <w:p w:rsidR="00F916E0" w:rsidRDefault="00F916E0" w:rsidP="007364A7"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填写不规范错误（个）</w:t>
            </w:r>
          </w:p>
        </w:tc>
        <w:tc>
          <w:tcPr>
            <w:tcW w:w="846" w:type="dxa"/>
          </w:tcPr>
          <w:p w:rsidR="00F916E0" w:rsidRDefault="00F916E0" w:rsidP="007364A7"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极值错误（个）</w:t>
            </w:r>
          </w:p>
        </w:tc>
        <w:tc>
          <w:tcPr>
            <w:tcW w:w="846" w:type="dxa"/>
          </w:tcPr>
          <w:p w:rsidR="00F916E0" w:rsidRDefault="00F916E0" w:rsidP="007364A7"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漏填错误（个）</w:t>
            </w:r>
          </w:p>
        </w:tc>
        <w:tc>
          <w:tcPr>
            <w:tcW w:w="781" w:type="dxa"/>
          </w:tcPr>
          <w:p w:rsidR="00F916E0" w:rsidRDefault="00F916E0" w:rsidP="007364A7"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错填错误（个）</w:t>
            </w:r>
          </w:p>
        </w:tc>
        <w:tc>
          <w:tcPr>
            <w:tcW w:w="801" w:type="dxa"/>
            <w:gridSpan w:val="2"/>
            <w:vMerge/>
          </w:tcPr>
          <w:p w:rsidR="00F916E0" w:rsidRDefault="00F916E0" w:rsidP="007364A7"/>
        </w:tc>
        <w:tc>
          <w:tcPr>
            <w:tcW w:w="736" w:type="dxa"/>
            <w:vMerge/>
          </w:tcPr>
          <w:p w:rsidR="00F916E0" w:rsidRDefault="00F916E0" w:rsidP="007364A7"/>
        </w:tc>
        <w:tc>
          <w:tcPr>
            <w:tcW w:w="736" w:type="dxa"/>
            <w:vMerge/>
          </w:tcPr>
          <w:p w:rsidR="00F916E0" w:rsidRDefault="00F916E0" w:rsidP="007364A7"/>
        </w:tc>
        <w:tc>
          <w:tcPr>
            <w:tcW w:w="736" w:type="dxa"/>
            <w:vMerge/>
          </w:tcPr>
          <w:p w:rsidR="00F916E0" w:rsidRDefault="00F916E0" w:rsidP="007364A7"/>
        </w:tc>
      </w:tr>
      <w:tr w:rsidR="007364A7" w:rsidTr="00F916E0">
        <w:trPr>
          <w:trHeight w:val="1062"/>
        </w:trPr>
        <w:tc>
          <w:tcPr>
            <w:tcW w:w="534" w:type="dxa"/>
          </w:tcPr>
          <w:p w:rsidR="007364A7" w:rsidRDefault="007364A7" w:rsidP="007364A7"/>
        </w:tc>
        <w:tc>
          <w:tcPr>
            <w:tcW w:w="850" w:type="dxa"/>
          </w:tcPr>
          <w:p w:rsidR="007364A7" w:rsidRDefault="007364A7" w:rsidP="007364A7"/>
        </w:tc>
        <w:tc>
          <w:tcPr>
            <w:tcW w:w="851" w:type="dxa"/>
          </w:tcPr>
          <w:p w:rsidR="007364A7" w:rsidRDefault="007364A7" w:rsidP="007364A7"/>
        </w:tc>
        <w:tc>
          <w:tcPr>
            <w:tcW w:w="827" w:type="dxa"/>
          </w:tcPr>
          <w:p w:rsidR="007364A7" w:rsidRDefault="007364A7" w:rsidP="007364A7"/>
        </w:tc>
        <w:tc>
          <w:tcPr>
            <w:tcW w:w="773" w:type="dxa"/>
          </w:tcPr>
          <w:p w:rsidR="007364A7" w:rsidRDefault="007364A7" w:rsidP="007364A7"/>
        </w:tc>
        <w:tc>
          <w:tcPr>
            <w:tcW w:w="773" w:type="dxa"/>
          </w:tcPr>
          <w:p w:rsidR="007364A7" w:rsidRDefault="007364A7" w:rsidP="007364A7"/>
        </w:tc>
        <w:tc>
          <w:tcPr>
            <w:tcW w:w="773" w:type="dxa"/>
          </w:tcPr>
          <w:p w:rsidR="007364A7" w:rsidRDefault="007364A7" w:rsidP="007364A7"/>
        </w:tc>
        <w:tc>
          <w:tcPr>
            <w:tcW w:w="773" w:type="dxa"/>
          </w:tcPr>
          <w:p w:rsidR="007364A7" w:rsidRDefault="007364A7" w:rsidP="007364A7"/>
        </w:tc>
        <w:tc>
          <w:tcPr>
            <w:tcW w:w="846" w:type="dxa"/>
          </w:tcPr>
          <w:p w:rsidR="007364A7" w:rsidRDefault="007364A7" w:rsidP="007364A7"/>
        </w:tc>
        <w:tc>
          <w:tcPr>
            <w:tcW w:w="846" w:type="dxa"/>
          </w:tcPr>
          <w:p w:rsidR="007364A7" w:rsidRDefault="007364A7" w:rsidP="007364A7"/>
        </w:tc>
        <w:tc>
          <w:tcPr>
            <w:tcW w:w="846" w:type="dxa"/>
          </w:tcPr>
          <w:p w:rsidR="007364A7" w:rsidRDefault="007364A7" w:rsidP="007364A7"/>
        </w:tc>
        <w:tc>
          <w:tcPr>
            <w:tcW w:w="846" w:type="dxa"/>
          </w:tcPr>
          <w:p w:rsidR="007364A7" w:rsidRDefault="007364A7" w:rsidP="007364A7"/>
        </w:tc>
        <w:tc>
          <w:tcPr>
            <w:tcW w:w="846" w:type="dxa"/>
          </w:tcPr>
          <w:p w:rsidR="007364A7" w:rsidRDefault="007364A7" w:rsidP="007364A7"/>
        </w:tc>
        <w:tc>
          <w:tcPr>
            <w:tcW w:w="846" w:type="dxa"/>
            <w:gridSpan w:val="2"/>
          </w:tcPr>
          <w:p w:rsidR="007364A7" w:rsidRDefault="007364A7" w:rsidP="007364A7"/>
        </w:tc>
        <w:tc>
          <w:tcPr>
            <w:tcW w:w="736" w:type="dxa"/>
          </w:tcPr>
          <w:p w:rsidR="007364A7" w:rsidRDefault="007364A7" w:rsidP="007364A7"/>
        </w:tc>
        <w:tc>
          <w:tcPr>
            <w:tcW w:w="736" w:type="dxa"/>
          </w:tcPr>
          <w:p w:rsidR="007364A7" w:rsidRDefault="007364A7" w:rsidP="007364A7"/>
        </w:tc>
        <w:tc>
          <w:tcPr>
            <w:tcW w:w="736" w:type="dxa"/>
          </w:tcPr>
          <w:p w:rsidR="007364A7" w:rsidRDefault="007364A7" w:rsidP="007364A7"/>
        </w:tc>
        <w:tc>
          <w:tcPr>
            <w:tcW w:w="736" w:type="dxa"/>
          </w:tcPr>
          <w:p w:rsidR="007364A7" w:rsidRDefault="007364A7" w:rsidP="007364A7"/>
        </w:tc>
      </w:tr>
    </w:tbl>
    <w:p w:rsidR="007364A7" w:rsidRPr="007364A7" w:rsidRDefault="007364A7" w:rsidP="007364A7"/>
    <w:sectPr w:rsidR="007364A7" w:rsidRPr="007364A7" w:rsidSect="007364A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364A7"/>
    <w:rsid w:val="005019B9"/>
    <w:rsid w:val="007364A7"/>
    <w:rsid w:val="00F916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9B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64A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邢婧</dc:creator>
  <cp:lastModifiedBy>邢婧</cp:lastModifiedBy>
  <cp:revision>1</cp:revision>
  <dcterms:created xsi:type="dcterms:W3CDTF">2019-03-12T01:13:00Z</dcterms:created>
  <dcterms:modified xsi:type="dcterms:W3CDTF">2019-03-12T01:41:00Z</dcterms:modified>
</cp:coreProperties>
</file>