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附件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新平县2019年新型经营主体带动建档立卡贫困户奖补情况汇总公示表</w:t>
      </w:r>
      <w:bookmarkEnd w:id="0"/>
    </w:p>
    <w:tbl>
      <w:tblPr>
        <w:tblStyle w:val="4"/>
        <w:tblW w:w="141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93"/>
        <w:gridCol w:w="1418"/>
        <w:gridCol w:w="1559"/>
        <w:gridCol w:w="1559"/>
        <w:gridCol w:w="1418"/>
        <w:gridCol w:w="1417"/>
        <w:gridCol w:w="1843"/>
        <w:gridCol w:w="13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5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新型经营主体名称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辐射乡镇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带动产业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申请带动奖补户数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带动人数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政策标准（元/户）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申请补助金额（万元）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新平亿金核桃产销专业合作社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平掌乡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核桃、生猪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茶叶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51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204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2000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10.2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新平意联畜牧养殖专业合作社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平掌乡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生猪、牛羊、玉米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56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224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2000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11.2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新平健硕养殖农民专业合作社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平掌乡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生猪、牛羊、玉米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96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384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2000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19.2</w:t>
            </w:r>
          </w:p>
        </w:tc>
        <w:tc>
          <w:tcPr>
            <w:tcW w:w="130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新平绿尚养殖农民专业合作社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平掌乡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玉米、核桃、生猪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41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164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1500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6.15</w:t>
            </w:r>
          </w:p>
        </w:tc>
        <w:tc>
          <w:tcPr>
            <w:tcW w:w="1308" w:type="dxa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新平美云农业开发有限公司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平掌、建兴、漠沙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生猪、牛羊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玉米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150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600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3000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45</w:t>
            </w:r>
          </w:p>
        </w:tc>
        <w:tc>
          <w:tcPr>
            <w:tcW w:w="1308" w:type="dxa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由漠沙镇申报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>
            <w:pPr>
              <w:spacing w:line="3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云南新平南恩糖纸有限公司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戛洒、老厂、水塘、者竜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甘 蔗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63</w:t>
            </w:r>
          </w:p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252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2000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12.6</w:t>
            </w:r>
          </w:p>
        </w:tc>
        <w:tc>
          <w:tcPr>
            <w:tcW w:w="1308" w:type="dxa"/>
          </w:tcPr>
          <w:p>
            <w:pPr>
              <w:spacing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color w:val="000000"/>
                <w:sz w:val="24"/>
                <w:szCs w:val="24"/>
              </w:rPr>
              <w:t>由戛洒镇申报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>
            <w:pPr>
              <w:spacing w:line="6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合计</w:t>
            </w:r>
          </w:p>
        </w:tc>
        <w:tc>
          <w:tcPr>
            <w:tcW w:w="2693" w:type="dxa"/>
            <w:vAlign w:val="center"/>
          </w:tcPr>
          <w:p>
            <w:pPr>
              <w:spacing w:line="6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6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6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457</w:t>
            </w:r>
          </w:p>
        </w:tc>
        <w:tc>
          <w:tcPr>
            <w:tcW w:w="1418" w:type="dxa"/>
            <w:vAlign w:val="center"/>
          </w:tcPr>
          <w:p>
            <w:pPr>
              <w:spacing w:line="6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1828</w:t>
            </w:r>
          </w:p>
        </w:tc>
        <w:tc>
          <w:tcPr>
            <w:tcW w:w="1417" w:type="dxa"/>
            <w:vAlign w:val="center"/>
          </w:tcPr>
          <w:p>
            <w:pPr>
              <w:spacing w:line="6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6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104.35</w:t>
            </w:r>
          </w:p>
        </w:tc>
        <w:tc>
          <w:tcPr>
            <w:tcW w:w="1308" w:type="dxa"/>
            <w:vAlign w:val="center"/>
          </w:tcPr>
          <w:p>
            <w:pPr>
              <w:spacing w:line="6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5D7363"/>
    <w:rsid w:val="255D73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玉溪市新平县党政机关单位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李丽</dc:creator>
  <cp:lastModifiedBy>李丽</cp:lastModifiedBy>
  <dcterms:modified xsi:type="dcterms:W3CDTF">2020-08-14T09:13:21Z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