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新平福泽轩居房地产开发有限公司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申请核定房地产开发企业暂定资质的公示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兹有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新平福泽轩居房地产开发有限公司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到我局申请核定房地产开发企业暂定资质。根据国务院《城市房地产开发经营管理条例》及《房地产开发企业资质管理规定》（中华人民共和国住房和城乡建设部令第24号）的有关规定，现将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新平福泽轩居房地产开发公司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报送的有关内容进行审批前公示，如有意见，请于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2020年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日前将书面意见反馈到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新平县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住房和城乡建设局（地址：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新平县桂山街道育新路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16号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新平县住房和城乡建设局，联系电话：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0877-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7023556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5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公示内容如下：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645" w:firstLine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公司名称：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新平福泽轩居房地产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645" w:firstLine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企业资质等级：暂定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5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张继平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5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注册资本：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贰仟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5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公示时间：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2020年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日—2020年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9日(7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个工作日)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5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5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5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3"/>
        <w:tblpPr w:leftFromText="180" w:rightFromText="180" w:vertAnchor="text" w:horzAnchor="page" w:tblpX="93" w:tblpY="693"/>
        <w:tblOverlap w:val="never"/>
        <w:tblW w:w="11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9"/>
        <w:gridCol w:w="2114"/>
        <w:gridCol w:w="1373"/>
        <w:gridCol w:w="2510"/>
        <w:gridCol w:w="2490"/>
        <w:gridCol w:w="1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</w:trPr>
        <w:tc>
          <w:tcPr>
            <w:tcW w:w="1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  <w:t>企业在册有职称专业人员名单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  <w:t>姓  名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  <w:t>学历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  <w:t>专  业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  <w:t>职  称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  <w:t>备  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王金波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中专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建筑工程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工程师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龚玲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本科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会计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会计从业资格证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张桂萍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本科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会计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会计从业资格证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赵存香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中专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统计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初级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胡应安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本科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工程管理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工程师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3"/>
        <w:tblpPr w:leftFromText="180" w:rightFromText="180" w:vertAnchor="text" w:horzAnchor="page" w:tblpX="93" w:tblpY="693"/>
        <w:tblOverlap w:val="never"/>
        <w:tblW w:w="11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9"/>
        <w:gridCol w:w="2114"/>
        <w:gridCol w:w="1373"/>
        <w:gridCol w:w="2510"/>
        <w:gridCol w:w="2490"/>
        <w:gridCol w:w="1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姚光金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中专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会计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中级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新平县</w:t>
      </w:r>
      <w:r>
        <w:rPr>
          <w:rFonts w:hint="eastAsia" w:ascii="仿宋" w:hAnsi="仿宋" w:eastAsia="仿宋" w:cs="仿宋"/>
          <w:sz w:val="32"/>
          <w:szCs w:val="32"/>
        </w:rPr>
        <w:t>住房和城乡建设局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2020年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90640"/>
    <w:rsid w:val="011D586B"/>
    <w:rsid w:val="05D53D27"/>
    <w:rsid w:val="06A32C2C"/>
    <w:rsid w:val="093174EE"/>
    <w:rsid w:val="0FC24FAA"/>
    <w:rsid w:val="19C5052C"/>
    <w:rsid w:val="1C760A84"/>
    <w:rsid w:val="25C73FF8"/>
    <w:rsid w:val="294B5D0C"/>
    <w:rsid w:val="2A350C6D"/>
    <w:rsid w:val="2BB00527"/>
    <w:rsid w:val="3BC26882"/>
    <w:rsid w:val="3C3D290F"/>
    <w:rsid w:val="45205660"/>
    <w:rsid w:val="45DC7022"/>
    <w:rsid w:val="46365EFB"/>
    <w:rsid w:val="52DD32E4"/>
    <w:rsid w:val="537E7E6A"/>
    <w:rsid w:val="5C342408"/>
    <w:rsid w:val="647F4374"/>
    <w:rsid w:val="673E7105"/>
    <w:rsid w:val="693F403E"/>
    <w:rsid w:val="70B75467"/>
    <w:rsid w:val="71927675"/>
    <w:rsid w:val="75693FFE"/>
    <w:rsid w:val="778E3DC0"/>
    <w:rsid w:val="785A13EC"/>
    <w:rsid w:val="7BDE00DF"/>
    <w:rsid w:val="7F60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2020-06-03T01:40:00Z</dcterms:created>
  <dc:creator>lenovo</dc:creator>
  <cp:lastModifiedBy>lenovo</cp:lastModifiedBy>
  <dcterms:modified xsi:type="dcterms:W3CDTF">2020-10-30T09:34:46Z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