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0FD0" w:rsidRPr="00A42F44" w:rsidRDefault="00AD64B8">
      <w:pPr>
        <w:pStyle w:val="1"/>
        <w:spacing w:before="0" w:after="0" w:line="640" w:lineRule="exact"/>
        <w:jc w:val="center"/>
        <w:rPr>
          <w:rFonts w:ascii="方正小标宋_GBK" w:eastAsia="方正小标宋_GBK" w:hAnsi="Times New Roman"/>
          <w:b w:val="0"/>
          <w:color w:val="000000" w:themeColor="text1"/>
          <w:spacing w:val="52"/>
        </w:rPr>
      </w:pPr>
      <w:r w:rsidRPr="00A42F44">
        <w:rPr>
          <w:rFonts w:ascii="方正小标宋_GBK" w:eastAsia="方正小标宋_GBK" w:hAnsi="Times New Roman" w:hint="eastAsia"/>
          <w:b w:val="0"/>
          <w:color w:val="000000" w:themeColor="text1"/>
          <w:spacing w:val="52"/>
        </w:rPr>
        <w:t>新平彝族傣族自治县</w:t>
      </w:r>
    </w:p>
    <w:p w:rsidR="00540FD0" w:rsidRPr="00A42F44" w:rsidRDefault="00AD64B8">
      <w:pPr>
        <w:pStyle w:val="1"/>
        <w:spacing w:before="0" w:after="0" w:line="640" w:lineRule="exact"/>
        <w:jc w:val="center"/>
        <w:rPr>
          <w:rFonts w:ascii="方正小标宋_GBK" w:eastAsia="方正小标宋_GBK" w:hAnsi="Times New Roman"/>
          <w:b w:val="0"/>
          <w:color w:val="000000" w:themeColor="text1"/>
          <w:spacing w:val="52"/>
        </w:rPr>
      </w:pPr>
      <w:r w:rsidRPr="00A42F44">
        <w:rPr>
          <w:rFonts w:ascii="方正小标宋_GBK" w:eastAsia="方正小标宋_GBK" w:hAnsi="Times New Roman" w:hint="eastAsia"/>
          <w:b w:val="0"/>
          <w:color w:val="000000" w:themeColor="text1"/>
          <w:spacing w:val="52"/>
        </w:rPr>
        <w:t>二</w:t>
      </w:r>
      <w:r w:rsidR="004761D5">
        <w:rPr>
          <w:rFonts w:ascii="方正小标宋_GBK" w:eastAsia="方正小标宋_GBK" w:hAnsi="Times New Roman" w:hint="eastAsia"/>
          <w:b w:val="0"/>
          <w:color w:val="000000" w:themeColor="text1"/>
          <w:spacing w:val="52"/>
        </w:rPr>
        <w:t>0</w:t>
      </w:r>
      <w:r w:rsidR="00EF05B5" w:rsidRPr="00A42F44">
        <w:rPr>
          <w:rFonts w:ascii="方正小标宋_GBK" w:eastAsia="方正小标宋_GBK" w:hAnsi="Times New Roman" w:hint="eastAsia"/>
          <w:b w:val="0"/>
          <w:color w:val="000000" w:themeColor="text1"/>
          <w:spacing w:val="52"/>
        </w:rPr>
        <w:t>二</w:t>
      </w:r>
      <w:r w:rsidR="004761D5">
        <w:rPr>
          <w:rFonts w:ascii="方正小标宋_GBK" w:eastAsia="方正小标宋_GBK" w:hAnsi="Times New Roman" w:hint="eastAsia"/>
          <w:b w:val="0"/>
          <w:color w:val="000000" w:themeColor="text1"/>
          <w:spacing w:val="52"/>
        </w:rPr>
        <w:t>0</w:t>
      </w:r>
      <w:r w:rsidRPr="00A42F44">
        <w:rPr>
          <w:rFonts w:ascii="方正小标宋_GBK" w:eastAsia="方正小标宋_GBK" w:hAnsi="Times New Roman" w:hint="eastAsia"/>
          <w:b w:val="0"/>
          <w:color w:val="000000" w:themeColor="text1"/>
          <w:spacing w:val="52"/>
        </w:rPr>
        <w:t>年国民经济和社会发展</w:t>
      </w:r>
    </w:p>
    <w:p w:rsidR="00540FD0" w:rsidRPr="00A42F44" w:rsidRDefault="00AD64B8">
      <w:pPr>
        <w:pStyle w:val="1"/>
        <w:spacing w:before="0" w:after="0" w:line="640" w:lineRule="exact"/>
        <w:jc w:val="center"/>
        <w:rPr>
          <w:rFonts w:ascii="方正小标宋_GBK" w:eastAsia="方正小标宋_GBK" w:hAnsi="Times New Roman"/>
          <w:b w:val="0"/>
          <w:color w:val="000000" w:themeColor="text1"/>
          <w:spacing w:val="52"/>
        </w:rPr>
      </w:pPr>
      <w:r w:rsidRPr="00A42F44">
        <w:rPr>
          <w:rFonts w:ascii="方正小标宋_GBK" w:eastAsia="方正小标宋_GBK" w:hAnsi="Times New Roman" w:hint="eastAsia"/>
          <w:b w:val="0"/>
          <w:color w:val="000000" w:themeColor="text1"/>
          <w:spacing w:val="52"/>
        </w:rPr>
        <w:t>统 计 公 报</w:t>
      </w:r>
    </w:p>
    <w:p w:rsidR="00540FD0" w:rsidRDefault="00540FD0">
      <w:pPr>
        <w:rPr>
          <w:rFonts w:ascii="Times New Roman" w:hAnsi="Times New Roman"/>
          <w:color w:val="000000" w:themeColor="text1"/>
        </w:rPr>
      </w:pPr>
    </w:p>
    <w:p w:rsidR="00540FD0" w:rsidRPr="00493920" w:rsidRDefault="00AD64B8" w:rsidP="00D050DD">
      <w:pPr>
        <w:spacing w:beforeLines="50" w:line="600" w:lineRule="exact"/>
        <w:ind w:firstLineChars="200" w:firstLine="640"/>
        <w:rPr>
          <w:rFonts w:ascii="方正仿宋_GBK" w:eastAsia="方正仿宋_GBK"/>
          <w:szCs w:val="32"/>
        </w:rPr>
      </w:pPr>
      <w:r w:rsidRPr="00493920">
        <w:rPr>
          <w:rFonts w:ascii="方正仿宋_GBK" w:eastAsia="方正仿宋_GBK" w:hAnsi="仿宋_GB2312" w:cs="仿宋_GB2312" w:hint="eastAsia"/>
          <w:szCs w:val="32"/>
        </w:rPr>
        <w:t>20</w:t>
      </w:r>
      <w:r w:rsidR="00E51A63" w:rsidRPr="00493920">
        <w:rPr>
          <w:rFonts w:ascii="方正仿宋_GBK" w:eastAsia="方正仿宋_GBK" w:hAnsi="仿宋_GB2312" w:cs="仿宋_GB2312" w:hint="eastAsia"/>
          <w:szCs w:val="32"/>
        </w:rPr>
        <w:t>20</w:t>
      </w:r>
      <w:r w:rsidRPr="00493920">
        <w:rPr>
          <w:rFonts w:ascii="方正仿宋_GBK" w:eastAsia="方正仿宋_GBK" w:hAnsi="仿宋_GB2312" w:cs="仿宋_GB2312" w:hint="eastAsia"/>
          <w:szCs w:val="32"/>
        </w:rPr>
        <w:t>年，</w:t>
      </w:r>
      <w:r w:rsidR="006B3572" w:rsidRPr="00493920">
        <w:rPr>
          <w:rFonts w:ascii="方正仿宋_GBK" w:eastAsia="方正仿宋_GBK" w:hAnsi="仿宋_GB2312" w:cs="仿宋_GB2312" w:hint="eastAsia"/>
          <w:szCs w:val="32"/>
        </w:rPr>
        <w:t>面对新冠</w:t>
      </w:r>
      <w:r w:rsidR="008F6A44" w:rsidRPr="00493920">
        <w:rPr>
          <w:rFonts w:ascii="方正仿宋_GBK" w:eastAsia="方正仿宋_GBK" w:hAnsi="仿宋_GB2312" w:cs="仿宋_GB2312" w:hint="eastAsia"/>
          <w:szCs w:val="32"/>
        </w:rPr>
        <w:t>肺炎疫情严重影响，</w:t>
      </w:r>
      <w:r w:rsidR="00AD2C61" w:rsidRPr="00493920">
        <w:rPr>
          <w:rFonts w:ascii="方正仿宋_GBK" w:eastAsia="方正仿宋_GBK" w:hAnsi="仿宋_GB2312" w:cs="仿宋_GB2312" w:hint="eastAsia"/>
          <w:szCs w:val="32"/>
        </w:rPr>
        <w:t>全县各级各部门</w:t>
      </w:r>
      <w:r w:rsidRPr="00493920">
        <w:rPr>
          <w:rFonts w:ascii="方正仿宋_GBK" w:eastAsia="方正仿宋_GBK" w:hAnsi="仿宋_GB2312" w:cs="仿宋_GB2312" w:hint="eastAsia"/>
          <w:szCs w:val="32"/>
        </w:rPr>
        <w:t>在县委、县政府的坚强领导下，</w:t>
      </w:r>
      <w:r w:rsidR="00395179" w:rsidRPr="00493920">
        <w:rPr>
          <w:rFonts w:ascii="方正仿宋_GBK" w:eastAsia="方正仿宋_GBK" w:hAnsi="仿宋_GB2312" w:cs="仿宋_GB2312" w:hint="eastAsia"/>
          <w:szCs w:val="32"/>
        </w:rPr>
        <w:t>坚持</w:t>
      </w:r>
      <w:r w:rsidRPr="00493920">
        <w:rPr>
          <w:rFonts w:ascii="方正仿宋_GBK" w:eastAsia="方正仿宋_GBK" w:hAnsi="仿宋_GB2312" w:cs="仿宋_GB2312" w:hint="eastAsia"/>
          <w:szCs w:val="32"/>
        </w:rPr>
        <w:t>以习近平新时代中国特色社会</w:t>
      </w:r>
      <w:r w:rsidRPr="006A1B79">
        <w:rPr>
          <w:rFonts w:ascii="方正仿宋_GBK" w:eastAsia="方正仿宋_GBK" w:hAnsi="仿宋_GB2312" w:cs="仿宋_GB2312" w:hint="eastAsia"/>
          <w:spacing w:val="-12"/>
          <w:szCs w:val="32"/>
        </w:rPr>
        <w:t>主义思想为指</w:t>
      </w:r>
      <w:r w:rsidR="00395179" w:rsidRPr="006A1B79">
        <w:rPr>
          <w:rFonts w:ascii="方正仿宋_GBK" w:eastAsia="方正仿宋_GBK" w:hAnsi="仿宋_GB2312" w:cs="仿宋_GB2312" w:hint="eastAsia"/>
          <w:spacing w:val="-12"/>
          <w:szCs w:val="32"/>
        </w:rPr>
        <w:t>导</w:t>
      </w:r>
      <w:r w:rsidRPr="006A1B79">
        <w:rPr>
          <w:rFonts w:ascii="方正仿宋_GBK" w:eastAsia="方正仿宋_GBK" w:hAnsi="仿宋_GB2312" w:cs="仿宋_GB2312" w:hint="eastAsia"/>
          <w:spacing w:val="-12"/>
          <w:szCs w:val="32"/>
        </w:rPr>
        <w:t>，全面</w:t>
      </w:r>
      <w:r w:rsidR="00FC5324" w:rsidRPr="006A1B79">
        <w:rPr>
          <w:rFonts w:ascii="方正仿宋_GBK" w:eastAsia="方正仿宋_GBK" w:hAnsi="仿宋_GB2312" w:cs="仿宋_GB2312" w:hint="eastAsia"/>
          <w:spacing w:val="-12"/>
          <w:szCs w:val="32"/>
        </w:rPr>
        <w:t>学习</w:t>
      </w:r>
      <w:r w:rsidRPr="006A1B79">
        <w:rPr>
          <w:rFonts w:ascii="方正仿宋_GBK" w:eastAsia="方正仿宋_GBK" w:hAnsi="仿宋_GB2312" w:cs="仿宋_GB2312" w:hint="eastAsia"/>
          <w:spacing w:val="-12"/>
          <w:kern w:val="0"/>
          <w:szCs w:val="32"/>
        </w:rPr>
        <w:t>贯彻党的</w:t>
      </w:r>
      <w:r w:rsidRPr="006A1B79">
        <w:rPr>
          <w:rFonts w:ascii="方正仿宋_GBK" w:eastAsia="方正仿宋_GBK" w:hAnsi="仿宋_GB2312" w:cs="仿宋_GB2312" w:hint="eastAsia"/>
          <w:spacing w:val="-12"/>
          <w:szCs w:val="32"/>
        </w:rPr>
        <w:t>十九大</w:t>
      </w:r>
      <w:r w:rsidR="00780942" w:rsidRPr="006A1B79">
        <w:rPr>
          <w:rFonts w:ascii="方正仿宋_GBK" w:eastAsia="方正仿宋_GBK" w:hAnsi="仿宋_GB2312" w:cs="仿宋_GB2312" w:hint="eastAsia"/>
          <w:spacing w:val="-12"/>
          <w:szCs w:val="32"/>
        </w:rPr>
        <w:t>和十九届二中、三中、</w:t>
      </w:r>
      <w:r w:rsidR="00780942" w:rsidRPr="00493920">
        <w:rPr>
          <w:rFonts w:ascii="方正仿宋_GBK" w:eastAsia="方正仿宋_GBK" w:hAnsi="仿宋_GB2312" w:cs="仿宋_GB2312" w:hint="eastAsia"/>
          <w:szCs w:val="32"/>
        </w:rPr>
        <w:t>四中</w:t>
      </w:r>
      <w:r w:rsidR="00395179" w:rsidRPr="00493920">
        <w:rPr>
          <w:rFonts w:ascii="方正仿宋_GBK" w:eastAsia="方正仿宋_GBK" w:hAnsi="仿宋_GB2312" w:cs="仿宋_GB2312" w:hint="eastAsia"/>
          <w:szCs w:val="32"/>
        </w:rPr>
        <w:t>、五中</w:t>
      </w:r>
      <w:r w:rsidR="00780942" w:rsidRPr="00493920">
        <w:rPr>
          <w:rFonts w:ascii="方正仿宋_GBK" w:eastAsia="方正仿宋_GBK" w:hAnsi="仿宋_GB2312" w:cs="仿宋_GB2312" w:hint="eastAsia"/>
          <w:szCs w:val="32"/>
        </w:rPr>
        <w:t>全会精神</w:t>
      </w:r>
      <w:r w:rsidRPr="00493920">
        <w:rPr>
          <w:rFonts w:ascii="方正仿宋_GBK" w:eastAsia="方正仿宋_GBK" w:hAnsi="仿宋_GB2312" w:cs="仿宋_GB2312" w:hint="eastAsia"/>
          <w:szCs w:val="32"/>
        </w:rPr>
        <w:t>，</w:t>
      </w:r>
      <w:r w:rsidR="00780942" w:rsidRPr="00493920">
        <w:rPr>
          <w:rFonts w:ascii="方正仿宋_GBK" w:eastAsia="方正仿宋_GBK" w:hAnsi="仿宋_GB2312" w:cs="仿宋_GB2312" w:hint="eastAsia"/>
          <w:kern w:val="0"/>
          <w:szCs w:val="32"/>
        </w:rPr>
        <w:t>坚持稳中求进</w:t>
      </w:r>
      <w:r w:rsidRPr="00493920">
        <w:rPr>
          <w:rFonts w:ascii="方正仿宋_GBK" w:eastAsia="方正仿宋_GBK" w:hAnsi="仿宋_GB2312" w:cs="仿宋_GB2312" w:hint="eastAsia"/>
          <w:kern w:val="0"/>
          <w:szCs w:val="32"/>
        </w:rPr>
        <w:t>工作总基调，</w:t>
      </w:r>
      <w:r w:rsidRPr="00493920">
        <w:rPr>
          <w:rFonts w:ascii="方正仿宋_GBK" w:eastAsia="方正仿宋_GBK" w:hAnsi="仿宋_GB2312" w:cs="仿宋_GB2312" w:hint="eastAsia"/>
          <w:spacing w:val="-8"/>
          <w:szCs w:val="32"/>
        </w:rPr>
        <w:t>统筹推进</w:t>
      </w:r>
      <w:r w:rsidR="00395179" w:rsidRPr="00493920">
        <w:rPr>
          <w:rFonts w:ascii="方正仿宋_GBK" w:eastAsia="方正仿宋_GBK" w:hAnsi="仿宋_GB2312" w:cs="仿宋_GB2312" w:hint="eastAsia"/>
          <w:spacing w:val="-8"/>
          <w:szCs w:val="32"/>
        </w:rPr>
        <w:t>疫情防控和经济社会发展</w:t>
      </w:r>
      <w:r w:rsidR="00817236">
        <w:rPr>
          <w:rFonts w:ascii="方正仿宋_GBK" w:eastAsia="方正仿宋_GBK" w:hAnsi="仿宋_GB2312" w:cs="仿宋_GB2312" w:hint="eastAsia"/>
          <w:spacing w:val="-8"/>
          <w:szCs w:val="32"/>
        </w:rPr>
        <w:t>工作</w:t>
      </w:r>
      <w:r w:rsidRPr="00493920">
        <w:rPr>
          <w:rFonts w:ascii="方正仿宋_GBK" w:eastAsia="方正仿宋_GBK" w:hAnsi="仿宋_GB2312" w:cs="仿宋_GB2312" w:hint="eastAsia"/>
          <w:spacing w:val="-8"/>
          <w:szCs w:val="32"/>
        </w:rPr>
        <w:t>，</w:t>
      </w:r>
      <w:r w:rsidR="00395179" w:rsidRPr="00493920">
        <w:rPr>
          <w:rFonts w:ascii="方正仿宋_GBK" w:eastAsia="方正仿宋_GBK" w:hAnsi="仿宋_GB2312" w:cs="仿宋_GB2312" w:hint="eastAsia"/>
          <w:spacing w:val="-8"/>
          <w:szCs w:val="32"/>
        </w:rPr>
        <w:t>积极做好</w:t>
      </w:r>
      <w:r w:rsidR="00C33498" w:rsidRPr="00493920">
        <w:rPr>
          <w:rFonts w:ascii="方正仿宋_GBK" w:eastAsia="方正仿宋_GBK" w:hAnsi="Arial Unicode MS" w:cs="Arial Unicode MS" w:hint="eastAsia"/>
          <w:spacing w:val="-8"/>
          <w:szCs w:val="32"/>
        </w:rPr>
        <w:t>“六稳”</w:t>
      </w:r>
      <w:r w:rsidR="004C0FC7" w:rsidRPr="00493920">
        <w:rPr>
          <w:rFonts w:ascii="方正仿宋_GBK" w:eastAsia="方正仿宋_GBK" w:hAnsi="Arial Unicode MS" w:cs="Arial Unicode MS" w:hint="eastAsia"/>
          <w:spacing w:val="-8"/>
          <w:szCs w:val="32"/>
        </w:rPr>
        <w:t>工作，</w:t>
      </w:r>
      <w:r w:rsidR="00AB06F4" w:rsidRPr="00493920">
        <w:rPr>
          <w:rFonts w:ascii="方正仿宋_GBK" w:eastAsia="方正仿宋_GBK" w:hAnsi="Arial Unicode MS" w:cs="Arial Unicode MS" w:hint="eastAsia"/>
          <w:spacing w:val="-8"/>
          <w:szCs w:val="32"/>
        </w:rPr>
        <w:t>全面</w:t>
      </w:r>
      <w:r w:rsidR="004C0FC7" w:rsidRPr="00493920">
        <w:rPr>
          <w:rFonts w:ascii="方正仿宋_GBK" w:eastAsia="方正仿宋_GBK" w:hAnsi="Arial Unicode MS" w:cs="Arial Unicode MS" w:hint="eastAsia"/>
          <w:spacing w:val="-8"/>
          <w:szCs w:val="32"/>
        </w:rPr>
        <w:t>落实</w:t>
      </w:r>
      <w:r w:rsidR="004D31C7" w:rsidRPr="00493920">
        <w:rPr>
          <w:rFonts w:ascii="方正仿宋_GBK" w:eastAsia="方正仿宋_GBK" w:hAnsi="Arial Unicode MS" w:cs="Arial Unicode MS" w:hint="eastAsia"/>
          <w:spacing w:val="-8"/>
          <w:szCs w:val="32"/>
        </w:rPr>
        <w:t>“六保”</w:t>
      </w:r>
      <w:r w:rsidR="004C0FC7" w:rsidRPr="00493920">
        <w:rPr>
          <w:rFonts w:ascii="方正仿宋_GBK" w:eastAsia="方正仿宋_GBK" w:hAnsi="Arial Unicode MS" w:cs="Arial Unicode MS" w:hint="eastAsia"/>
          <w:spacing w:val="-8"/>
          <w:szCs w:val="32"/>
        </w:rPr>
        <w:t>任务，</w:t>
      </w:r>
      <w:r w:rsidRPr="00493920">
        <w:rPr>
          <w:rFonts w:ascii="方正仿宋_GBK" w:eastAsia="方正仿宋_GBK" w:hAnsi="仿宋_GB2312" w:cs="仿宋_GB2312" w:hint="eastAsia"/>
          <w:spacing w:val="-8"/>
          <w:szCs w:val="32"/>
        </w:rPr>
        <w:t>全县经济</w:t>
      </w:r>
      <w:r w:rsidR="00573190" w:rsidRPr="00493920">
        <w:rPr>
          <w:rFonts w:ascii="方正仿宋_GBK" w:eastAsia="方正仿宋_GBK" w:hAnsi="仿宋_GB2312" w:cs="仿宋_GB2312" w:hint="eastAsia"/>
          <w:spacing w:val="-8"/>
          <w:szCs w:val="32"/>
        </w:rPr>
        <w:t>运行稳中向好，“十三五”规划顺利实现，</w:t>
      </w:r>
      <w:r w:rsidR="003A003C" w:rsidRPr="00493920">
        <w:rPr>
          <w:rFonts w:ascii="方正仿宋_GBK" w:eastAsia="方正仿宋_GBK" w:hint="eastAsia"/>
          <w:szCs w:val="32"/>
        </w:rPr>
        <w:t>全面建成小康社会</w:t>
      </w:r>
      <w:r w:rsidR="00573190" w:rsidRPr="00493920">
        <w:rPr>
          <w:rFonts w:ascii="方正仿宋_GBK" w:eastAsia="方正仿宋_GBK" w:hint="eastAsia"/>
          <w:szCs w:val="32"/>
        </w:rPr>
        <w:t>取得决定性</w:t>
      </w:r>
      <w:r w:rsidR="002331CC" w:rsidRPr="00493920">
        <w:rPr>
          <w:rFonts w:ascii="方正仿宋_GBK" w:eastAsia="方正仿宋_GBK" w:hint="eastAsia"/>
          <w:szCs w:val="32"/>
        </w:rPr>
        <w:t>成就</w:t>
      </w:r>
      <w:r w:rsidR="003A003C" w:rsidRPr="00493920">
        <w:rPr>
          <w:rFonts w:ascii="方正仿宋_GBK" w:eastAsia="方正仿宋_GBK" w:hint="eastAsia"/>
          <w:szCs w:val="32"/>
        </w:rPr>
        <w:t>。</w:t>
      </w:r>
    </w:p>
    <w:p w:rsidR="00540FD0" w:rsidRPr="00A42F44" w:rsidRDefault="00AD64B8" w:rsidP="00D050DD">
      <w:pPr>
        <w:autoSpaceDE w:val="0"/>
        <w:autoSpaceDN w:val="0"/>
        <w:adjustRightInd w:val="0"/>
        <w:spacing w:beforeLines="50" w:afterLines="50" w:line="560" w:lineRule="exact"/>
        <w:jc w:val="center"/>
        <w:rPr>
          <w:rFonts w:ascii="方正黑体_GBK" w:eastAsia="方正黑体_GBK" w:hAnsi="Times New Roman"/>
          <w:b/>
          <w:bCs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一、综  合</w:t>
      </w:r>
    </w:p>
    <w:p w:rsidR="006376B9" w:rsidRPr="00BD00F4" w:rsidRDefault="00725BAD" w:rsidP="003E6AFE">
      <w:pPr>
        <w:spacing w:line="600" w:lineRule="exact"/>
        <w:rPr>
          <w:rFonts w:ascii="方正仿宋_GBK" w:eastAsia="方正仿宋_GBK" w:hAnsi="仿宋_GB2312" w:cs="仿宋_GB2312"/>
          <w:color w:val="000000" w:themeColor="text1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32"/>
        </w:rPr>
        <w:t xml:space="preserve">  </w:t>
      </w:r>
      <w:r w:rsidRPr="008360F9">
        <w:rPr>
          <w:rFonts w:ascii="仿宋_GB2312" w:eastAsia="仿宋_GB2312" w:hAnsi="仿宋_GB2312" w:cs="仿宋_GB2312" w:hint="eastAsia"/>
          <w:bCs/>
          <w:szCs w:val="32"/>
        </w:rPr>
        <w:t xml:space="preserve"> </w:t>
      </w:r>
      <w:r w:rsidRPr="00BD00F4">
        <w:rPr>
          <w:rFonts w:ascii="仿宋_GB2312" w:eastAsia="仿宋_GB2312" w:hAnsi="仿宋_GB2312" w:cs="仿宋_GB2312" w:hint="eastAsia"/>
          <w:bCs/>
          <w:szCs w:val="32"/>
        </w:rPr>
        <w:t xml:space="preserve"> </w:t>
      </w:r>
      <w:r w:rsidR="00AD64B8" w:rsidRPr="00BD00F4">
        <w:rPr>
          <w:rFonts w:ascii="方正仿宋_GBK" w:eastAsia="方正仿宋_GBK" w:hAnsi="仿宋_GB2312" w:cs="仿宋_GB2312" w:hint="eastAsia"/>
          <w:bCs/>
          <w:szCs w:val="32"/>
        </w:rPr>
        <w:t>20</w:t>
      </w:r>
      <w:r w:rsidR="00473C8A" w:rsidRPr="00BD00F4">
        <w:rPr>
          <w:rFonts w:ascii="方正仿宋_GBK" w:eastAsia="方正仿宋_GBK" w:hAnsi="仿宋_GB2312" w:cs="仿宋_GB2312" w:hint="eastAsia"/>
          <w:bCs/>
          <w:szCs w:val="32"/>
        </w:rPr>
        <w:t>20</w:t>
      </w:r>
      <w:r w:rsidR="00AD64B8" w:rsidRPr="00BD00F4">
        <w:rPr>
          <w:rFonts w:ascii="方正仿宋_GBK" w:eastAsia="方正仿宋_GBK" w:hAnsi="仿宋_GB2312" w:cs="仿宋_GB2312" w:hint="eastAsia"/>
          <w:bCs/>
          <w:szCs w:val="32"/>
        </w:rPr>
        <w:t>年全县实现</w:t>
      </w:r>
      <w:r w:rsidR="00F75CB3" w:rsidRPr="00BD00F4">
        <w:rPr>
          <w:rFonts w:ascii="方正仿宋_GBK" w:eastAsia="方正仿宋_GBK" w:hAnsi="仿宋_GB2312" w:cs="仿宋_GB2312" w:hint="eastAsia"/>
          <w:bCs/>
          <w:szCs w:val="32"/>
        </w:rPr>
        <w:t>地区</w:t>
      </w:r>
      <w:r w:rsidR="00AD64B8" w:rsidRPr="00BD00F4">
        <w:rPr>
          <w:rFonts w:ascii="方正仿宋_GBK" w:eastAsia="方正仿宋_GBK" w:hAnsi="仿宋_GB2312" w:cs="仿宋_GB2312" w:hint="eastAsia"/>
          <w:bCs/>
          <w:szCs w:val="32"/>
        </w:rPr>
        <w:t>生产总值</w:t>
      </w:r>
      <w:r w:rsidR="00357017" w:rsidRPr="00BD00F4">
        <w:rPr>
          <w:rFonts w:ascii="方正仿宋_GBK" w:eastAsia="方正仿宋_GBK" w:hAnsi="仿宋_GB2312" w:cs="仿宋_GB2312" w:hint="eastAsia"/>
          <w:bCs/>
          <w:szCs w:val="32"/>
        </w:rPr>
        <w:t>2138601</w:t>
      </w:r>
      <w:r w:rsidR="00AD64B8" w:rsidRPr="00BD00F4">
        <w:rPr>
          <w:rFonts w:ascii="方正仿宋_GBK" w:eastAsia="方正仿宋_GBK" w:hAnsi="仿宋_GB2312" w:cs="仿宋_GB2312" w:hint="eastAsia"/>
          <w:bCs/>
          <w:szCs w:val="32"/>
        </w:rPr>
        <w:t>万元，</w:t>
      </w:r>
      <w:r w:rsidR="00AD64B8" w:rsidRPr="00BD00F4">
        <w:rPr>
          <w:rFonts w:ascii="方正仿宋_GBK" w:eastAsia="方正仿宋_GBK" w:hAnsi="仿宋_GB2312" w:cs="仿宋_GB2312" w:hint="eastAsia"/>
          <w:kern w:val="0"/>
          <w:szCs w:val="32"/>
          <w:lang w:val="zh-CN"/>
        </w:rPr>
        <w:t>按可比价计算比上年增长</w:t>
      </w:r>
      <w:r w:rsidR="00357017" w:rsidRPr="00BD00F4">
        <w:rPr>
          <w:rFonts w:ascii="方正仿宋_GBK" w:eastAsia="方正仿宋_GBK" w:hAnsi="仿宋_GB2312" w:cs="仿宋_GB2312" w:hint="eastAsia"/>
          <w:bCs/>
          <w:szCs w:val="32"/>
        </w:rPr>
        <w:t>4</w:t>
      </w:r>
      <w:r w:rsidR="00AD64B8" w:rsidRPr="00BD00F4">
        <w:rPr>
          <w:rFonts w:ascii="方正仿宋_GBK" w:eastAsia="方正仿宋_GBK" w:hAnsi="仿宋_GB2312" w:cs="仿宋_GB2312" w:hint="eastAsia"/>
          <w:bCs/>
          <w:szCs w:val="32"/>
        </w:rPr>
        <w:t>.</w:t>
      </w:r>
      <w:r w:rsidR="00357017" w:rsidRPr="00BD00F4">
        <w:rPr>
          <w:rFonts w:ascii="方正仿宋_GBK" w:eastAsia="方正仿宋_GBK" w:hAnsi="仿宋_GB2312" w:cs="仿宋_GB2312" w:hint="eastAsia"/>
          <w:bCs/>
          <w:szCs w:val="32"/>
        </w:rPr>
        <w:t>9</w:t>
      </w:r>
      <w:r w:rsidR="00AD64B8" w:rsidRPr="00BD00F4">
        <w:rPr>
          <w:rFonts w:ascii="方正仿宋_GBK" w:eastAsia="方正仿宋_GBK" w:hAnsi="仿宋_GB2312" w:cs="仿宋_GB2312" w:hint="eastAsia"/>
          <w:bCs/>
          <w:szCs w:val="32"/>
        </w:rPr>
        <w:t>%</w:t>
      </w:r>
      <w:r w:rsidR="00686E20" w:rsidRPr="00BD00F4">
        <w:rPr>
          <w:rFonts w:ascii="方正仿宋_GBK" w:eastAsia="方正仿宋_GBK" w:hAnsi="仿宋_GB2312" w:cs="仿宋_GB2312" w:hint="eastAsia"/>
          <w:bCs/>
          <w:szCs w:val="32"/>
        </w:rPr>
        <w:t>，</w:t>
      </w:r>
      <w:r w:rsidR="003E644F" w:rsidRPr="00BD00F4">
        <w:rPr>
          <w:rFonts w:ascii="方正仿宋_GBK" w:eastAsia="方正仿宋_GBK" w:hAnsi="仿宋_GB2312" w:cs="仿宋_GB2312" w:hint="eastAsia"/>
          <w:bCs/>
          <w:szCs w:val="32"/>
        </w:rPr>
        <w:t>其中</w:t>
      </w:r>
      <w:r w:rsidR="00687871" w:rsidRPr="00BD00F4">
        <w:rPr>
          <w:rFonts w:ascii="方正仿宋_GBK" w:eastAsia="方正仿宋_GBK" w:hAnsi="仿宋_GB2312" w:cs="仿宋_GB2312" w:hint="eastAsia"/>
          <w:bCs/>
          <w:szCs w:val="32"/>
        </w:rPr>
        <w:t>：</w:t>
      </w:r>
      <w:r w:rsidR="00AD64B8" w:rsidRPr="00BD00F4">
        <w:rPr>
          <w:rFonts w:ascii="方正仿宋_GBK" w:eastAsia="方正仿宋_GBK" w:hAnsi="仿宋_GB2312" w:cs="仿宋_GB2312" w:hint="eastAsia"/>
          <w:bCs/>
          <w:szCs w:val="32"/>
        </w:rPr>
        <w:t>第一产业增加值</w:t>
      </w:r>
      <w:r w:rsidR="00357017" w:rsidRPr="00BD00F4">
        <w:rPr>
          <w:rFonts w:ascii="方正仿宋_GBK" w:eastAsia="方正仿宋_GBK" w:hAnsi="仿宋_GB2312" w:cs="仿宋_GB2312" w:hint="eastAsia"/>
          <w:bCs/>
          <w:szCs w:val="32"/>
        </w:rPr>
        <w:t>295292</w:t>
      </w:r>
      <w:r w:rsidR="00AD64B8" w:rsidRPr="00BD00F4">
        <w:rPr>
          <w:rFonts w:ascii="方正仿宋_GBK" w:eastAsia="方正仿宋_GBK" w:hAnsi="仿宋_GB2312" w:cs="仿宋_GB2312" w:hint="eastAsia"/>
          <w:bCs/>
          <w:szCs w:val="32"/>
        </w:rPr>
        <w:t>万元，增长</w:t>
      </w:r>
      <w:r w:rsidR="00DB1CC3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5</w:t>
      </w:r>
      <w:r w:rsidR="00AD64B8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.</w:t>
      </w:r>
      <w:r w:rsidR="00DB1CC3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9</w:t>
      </w:r>
      <w:r w:rsidR="00AD64B8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%</w:t>
      </w:r>
      <w:r w:rsidR="00AD64B8" w:rsidRPr="00BD00F4">
        <w:rPr>
          <w:rFonts w:ascii="方正仿宋_GBK" w:eastAsia="方正仿宋_GBK" w:hAnsi="仿宋_GB2312" w:cs="仿宋_GB2312" w:hint="eastAsia"/>
          <w:spacing w:val="14"/>
          <w:szCs w:val="32"/>
        </w:rPr>
        <w:t>；</w:t>
      </w:r>
      <w:r w:rsidR="00AD64B8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第二产业增加值</w:t>
      </w:r>
      <w:r w:rsidR="003C08D3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879253</w:t>
      </w:r>
      <w:r w:rsidR="00AD64B8" w:rsidRPr="00BD00F4">
        <w:rPr>
          <w:rFonts w:ascii="方正仿宋_GBK" w:eastAsia="方正仿宋_GBK" w:hAnsi="仿宋_GB2312" w:cs="仿宋_GB2312" w:hint="eastAsia"/>
          <w:spacing w:val="14"/>
          <w:szCs w:val="32"/>
        </w:rPr>
        <w:t>万元，增长</w:t>
      </w:r>
      <w:r w:rsidR="003C08D3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3</w:t>
      </w:r>
      <w:r w:rsidR="00AD64B8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.</w:t>
      </w:r>
      <w:r w:rsidR="003C08D3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8</w:t>
      </w:r>
      <w:r w:rsidR="00AD64B8" w:rsidRPr="00BD00F4">
        <w:rPr>
          <w:rFonts w:ascii="方正仿宋_GBK" w:eastAsia="方正仿宋_GBK" w:hAnsi="仿宋_GB2312" w:cs="仿宋_GB2312" w:hint="eastAsia"/>
          <w:spacing w:val="14"/>
          <w:szCs w:val="32"/>
        </w:rPr>
        <w:t>%；</w:t>
      </w:r>
      <w:r w:rsidR="00AD64B8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第三产业增加值</w:t>
      </w:r>
      <w:r w:rsidR="003C08D3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964056</w:t>
      </w:r>
      <w:r w:rsidR="00AD64B8" w:rsidRPr="00BD00F4">
        <w:rPr>
          <w:rFonts w:ascii="方正仿宋_GBK" w:eastAsia="方正仿宋_GBK" w:hAnsi="仿宋_GB2312" w:cs="仿宋_GB2312" w:hint="eastAsia"/>
          <w:spacing w:val="14"/>
          <w:szCs w:val="32"/>
        </w:rPr>
        <w:t>万元，增长</w:t>
      </w:r>
      <w:r w:rsidR="003C08D3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5.7</w:t>
      </w:r>
      <w:r w:rsidR="00AD64B8" w:rsidRPr="00BD00F4">
        <w:rPr>
          <w:rFonts w:ascii="方正仿宋_GBK" w:eastAsia="方正仿宋_GBK" w:hAnsi="仿宋_GB2312" w:cs="仿宋_GB2312" w:hint="eastAsia"/>
          <w:spacing w:val="14"/>
          <w:szCs w:val="32"/>
        </w:rPr>
        <w:t>%</w:t>
      </w:r>
      <w:r w:rsidR="00AD64B8" w:rsidRPr="00BD00F4">
        <w:rPr>
          <w:rFonts w:ascii="方正仿宋_GBK" w:eastAsia="方正仿宋_GBK" w:hAnsi="仿宋_GB2312" w:cs="仿宋_GB2312" w:hint="eastAsia"/>
          <w:bCs/>
          <w:spacing w:val="14"/>
          <w:szCs w:val="32"/>
        </w:rPr>
        <w:t>。</w:t>
      </w:r>
      <w:r w:rsidR="00AD64B8" w:rsidRPr="00BD00F4">
        <w:rPr>
          <w:rFonts w:ascii="方正仿宋_GBK" w:eastAsia="方正仿宋_GBK" w:hAnsi="仿宋_GB2312" w:cs="仿宋_GB2312" w:hint="eastAsia"/>
          <w:spacing w:val="14"/>
          <w:szCs w:val="32"/>
        </w:rPr>
        <w:t>三次产业结构由上年的</w:t>
      </w:r>
      <w:r w:rsidR="006C40D7" w:rsidRPr="00BD00F4">
        <w:rPr>
          <w:rFonts w:ascii="方正仿宋_GBK" w:eastAsia="方正仿宋_GBK" w:hAnsi="仿宋_GB2312" w:cs="仿宋_GB2312" w:hint="eastAsia"/>
          <w:spacing w:val="14"/>
          <w:szCs w:val="32"/>
        </w:rPr>
        <w:t>1</w:t>
      </w:r>
      <w:r w:rsidR="00DF5D50" w:rsidRPr="00BD00F4">
        <w:rPr>
          <w:rFonts w:ascii="方正仿宋_GBK" w:eastAsia="方正仿宋_GBK" w:hAnsi="仿宋_GB2312" w:cs="仿宋_GB2312" w:hint="eastAsia"/>
          <w:spacing w:val="14"/>
          <w:szCs w:val="32"/>
        </w:rPr>
        <w:t>3</w:t>
      </w:r>
      <w:r w:rsidR="006C40D7" w:rsidRPr="00BD00F4">
        <w:rPr>
          <w:rFonts w:ascii="方正仿宋_GBK" w:eastAsia="方正仿宋_GBK" w:hAnsi="仿宋_GB2312" w:cs="仿宋_GB2312" w:hint="eastAsia"/>
          <w:spacing w:val="14"/>
          <w:szCs w:val="32"/>
        </w:rPr>
        <w:t>.0：</w:t>
      </w:r>
      <w:r w:rsidR="006C40D7" w:rsidRPr="00BD00F4">
        <w:rPr>
          <w:rFonts w:ascii="方正仿宋_GBK" w:eastAsia="方正仿宋_GBK" w:hAnsi="仿宋_GB2312" w:cs="仿宋_GB2312" w:hint="eastAsia"/>
          <w:szCs w:val="32"/>
        </w:rPr>
        <w:t>41.</w:t>
      </w:r>
      <w:r w:rsidR="00DF5D50" w:rsidRPr="00BD00F4">
        <w:rPr>
          <w:rFonts w:ascii="方正仿宋_GBK" w:eastAsia="方正仿宋_GBK" w:hAnsi="仿宋_GB2312" w:cs="仿宋_GB2312" w:hint="eastAsia"/>
          <w:szCs w:val="32"/>
        </w:rPr>
        <w:t>4</w:t>
      </w:r>
      <w:r w:rsidR="006C40D7" w:rsidRPr="00BD00F4">
        <w:rPr>
          <w:rFonts w:ascii="方正仿宋_GBK" w:eastAsia="方正仿宋_GBK" w:hAnsi="仿宋_GB2312" w:cs="仿宋_GB2312" w:hint="eastAsia"/>
          <w:szCs w:val="32"/>
        </w:rPr>
        <w:t>:4</w:t>
      </w:r>
      <w:r w:rsidR="00DF5D50" w:rsidRPr="00BD00F4">
        <w:rPr>
          <w:rFonts w:ascii="方正仿宋_GBK" w:eastAsia="方正仿宋_GBK" w:hAnsi="仿宋_GB2312" w:cs="仿宋_GB2312" w:hint="eastAsia"/>
          <w:szCs w:val="32"/>
        </w:rPr>
        <w:t>5</w:t>
      </w:r>
      <w:r w:rsidR="006C40D7" w:rsidRPr="00BD00F4">
        <w:rPr>
          <w:rFonts w:ascii="方正仿宋_GBK" w:eastAsia="方正仿宋_GBK" w:hAnsi="仿宋_GB2312" w:cs="仿宋_GB2312" w:hint="eastAsia"/>
          <w:szCs w:val="32"/>
        </w:rPr>
        <w:t>.</w:t>
      </w:r>
      <w:r w:rsidR="00DF5D50" w:rsidRPr="00BD00F4">
        <w:rPr>
          <w:rFonts w:ascii="方正仿宋_GBK" w:eastAsia="方正仿宋_GBK" w:hAnsi="仿宋_GB2312" w:cs="仿宋_GB2312" w:hint="eastAsia"/>
          <w:szCs w:val="32"/>
        </w:rPr>
        <w:t>6</w:t>
      </w:r>
      <w:r w:rsidR="00AD64B8" w:rsidRPr="00BD00F4">
        <w:rPr>
          <w:rFonts w:ascii="方正仿宋_GBK" w:eastAsia="方正仿宋_GBK" w:hAnsi="仿宋_GB2312" w:cs="仿宋_GB2312" w:hint="eastAsia"/>
          <w:szCs w:val="32"/>
        </w:rPr>
        <w:t>调整为1</w:t>
      </w:r>
      <w:r w:rsidR="006C40D7" w:rsidRPr="00BD00F4">
        <w:rPr>
          <w:rFonts w:ascii="方正仿宋_GBK" w:eastAsia="方正仿宋_GBK" w:hAnsi="仿宋_GB2312" w:cs="仿宋_GB2312" w:hint="eastAsia"/>
          <w:szCs w:val="32"/>
        </w:rPr>
        <w:t>3</w:t>
      </w:r>
      <w:r w:rsidR="00AD64B8" w:rsidRPr="00BD00F4">
        <w:rPr>
          <w:rFonts w:ascii="方正仿宋_GBK" w:eastAsia="方正仿宋_GBK" w:hAnsi="仿宋_GB2312" w:cs="仿宋_GB2312" w:hint="eastAsia"/>
          <w:szCs w:val="32"/>
        </w:rPr>
        <w:t>.</w:t>
      </w:r>
      <w:r w:rsidR="00DF5D50" w:rsidRPr="00BD00F4">
        <w:rPr>
          <w:rFonts w:ascii="方正仿宋_GBK" w:eastAsia="方正仿宋_GBK" w:hAnsi="仿宋_GB2312" w:cs="仿宋_GB2312" w:hint="eastAsia"/>
          <w:szCs w:val="32"/>
        </w:rPr>
        <w:t>8</w:t>
      </w:r>
      <w:r w:rsidR="00AD64B8" w:rsidRPr="00BD00F4">
        <w:rPr>
          <w:rFonts w:ascii="方正仿宋_GBK" w:eastAsia="方正仿宋_GBK" w:hAnsi="仿宋_GB2312" w:cs="仿宋_GB2312" w:hint="eastAsia"/>
          <w:szCs w:val="32"/>
        </w:rPr>
        <w:t>：</w:t>
      </w:r>
      <w:r w:rsidR="006C40D7" w:rsidRPr="00BD00F4">
        <w:rPr>
          <w:rFonts w:ascii="方正仿宋_GBK" w:eastAsia="方正仿宋_GBK" w:hAnsi="仿宋_GB2312" w:cs="仿宋_GB2312" w:hint="eastAsia"/>
          <w:szCs w:val="32"/>
        </w:rPr>
        <w:t>4</w:t>
      </w:r>
      <w:r w:rsidR="00DF5D50" w:rsidRPr="00BD00F4">
        <w:rPr>
          <w:rFonts w:ascii="方正仿宋_GBK" w:eastAsia="方正仿宋_GBK" w:hAnsi="仿宋_GB2312" w:cs="仿宋_GB2312" w:hint="eastAsia"/>
          <w:szCs w:val="32"/>
        </w:rPr>
        <w:t>1</w:t>
      </w:r>
      <w:r w:rsidR="00AD64B8" w:rsidRPr="00BD00F4">
        <w:rPr>
          <w:rFonts w:ascii="方正仿宋_GBK" w:eastAsia="方正仿宋_GBK" w:hAnsi="仿宋_GB2312" w:cs="仿宋_GB2312" w:hint="eastAsia"/>
          <w:szCs w:val="32"/>
        </w:rPr>
        <w:t>.</w:t>
      </w:r>
      <w:r w:rsidR="00A441C3" w:rsidRPr="00BD00F4">
        <w:rPr>
          <w:rFonts w:ascii="方正仿宋_GBK" w:eastAsia="方正仿宋_GBK" w:hAnsi="仿宋_GB2312" w:cs="仿宋_GB2312" w:hint="eastAsia"/>
          <w:szCs w:val="32"/>
        </w:rPr>
        <w:t>1</w:t>
      </w:r>
      <w:r w:rsidR="00AD64B8" w:rsidRPr="00BD00F4">
        <w:rPr>
          <w:rFonts w:ascii="方正仿宋_GBK" w:eastAsia="方正仿宋_GBK" w:hAnsi="仿宋_GB2312" w:cs="仿宋_GB2312" w:hint="eastAsia"/>
          <w:szCs w:val="32"/>
        </w:rPr>
        <w:t>:4</w:t>
      </w:r>
      <w:r w:rsidR="006C40D7" w:rsidRPr="00BD00F4">
        <w:rPr>
          <w:rFonts w:ascii="方正仿宋_GBK" w:eastAsia="方正仿宋_GBK" w:hAnsi="仿宋_GB2312" w:cs="仿宋_GB2312" w:hint="eastAsia"/>
          <w:szCs w:val="32"/>
        </w:rPr>
        <w:t>5</w:t>
      </w:r>
      <w:r w:rsidR="00AD64B8" w:rsidRPr="00BD00F4">
        <w:rPr>
          <w:rFonts w:ascii="方正仿宋_GBK" w:eastAsia="方正仿宋_GBK" w:hAnsi="仿宋_GB2312" w:cs="仿宋_GB2312" w:hint="eastAsia"/>
          <w:szCs w:val="32"/>
        </w:rPr>
        <w:t>.</w:t>
      </w:r>
      <w:r w:rsidR="00DF5D50" w:rsidRPr="00BD00F4">
        <w:rPr>
          <w:rFonts w:ascii="方正仿宋_GBK" w:eastAsia="方正仿宋_GBK" w:hAnsi="仿宋_GB2312" w:cs="仿宋_GB2312" w:hint="eastAsia"/>
          <w:szCs w:val="32"/>
        </w:rPr>
        <w:t>1</w:t>
      </w:r>
      <w:r w:rsidR="00AD64B8" w:rsidRPr="00BD00F4">
        <w:rPr>
          <w:rFonts w:ascii="方正仿宋_GBK" w:eastAsia="方正仿宋_GBK" w:hAnsi="仿宋_GB2312" w:cs="仿宋_GB2312" w:hint="eastAsia"/>
          <w:szCs w:val="32"/>
        </w:rPr>
        <w:t>，</w:t>
      </w:r>
      <w:r w:rsidR="00DF3B0D" w:rsidRPr="00BD00F4">
        <w:rPr>
          <w:rFonts w:ascii="方正仿宋_GBK" w:eastAsia="方正仿宋_GBK" w:hAnsi="仿宋_GB2312" w:cs="仿宋_GB2312" w:hint="eastAsia"/>
          <w:szCs w:val="32"/>
        </w:rPr>
        <w:t>一、二、三产业分别拉动GDP增长</w:t>
      </w:r>
      <w:r w:rsidR="004D0C99" w:rsidRPr="00BD00F4">
        <w:rPr>
          <w:rFonts w:ascii="方正仿宋_GBK" w:eastAsia="方正仿宋_GBK" w:hAnsi="仿宋_GB2312" w:cs="仿宋_GB2312" w:hint="eastAsia"/>
          <w:szCs w:val="32"/>
        </w:rPr>
        <w:t>0.7、1.</w:t>
      </w:r>
      <w:r w:rsidR="005F3DEA" w:rsidRPr="00BD00F4">
        <w:rPr>
          <w:rFonts w:ascii="方正仿宋_GBK" w:eastAsia="方正仿宋_GBK" w:hAnsi="仿宋_GB2312" w:cs="仿宋_GB2312" w:hint="eastAsia"/>
          <w:szCs w:val="32"/>
        </w:rPr>
        <w:t>7</w:t>
      </w:r>
      <w:r w:rsidR="004D0C99" w:rsidRPr="00BD00F4">
        <w:rPr>
          <w:rFonts w:ascii="方正仿宋_GBK" w:eastAsia="方正仿宋_GBK" w:hAnsi="仿宋_GB2312" w:cs="仿宋_GB2312" w:hint="eastAsia"/>
          <w:szCs w:val="32"/>
        </w:rPr>
        <w:t>和2.4个百分点</w:t>
      </w:r>
      <w:r w:rsidR="003A6AD0" w:rsidRPr="00BD00F4">
        <w:rPr>
          <w:rFonts w:ascii="方正仿宋_GBK" w:eastAsia="方正仿宋_GBK" w:hAnsi="仿宋_GB2312" w:cs="仿宋_GB2312" w:hint="eastAsia"/>
          <w:szCs w:val="32"/>
        </w:rPr>
        <w:t>，对GDP增长的贡献率分别为</w:t>
      </w:r>
      <w:r w:rsidR="008927F4" w:rsidRPr="00BD00F4">
        <w:rPr>
          <w:rFonts w:ascii="方正仿宋_GBK" w:eastAsia="方正仿宋_GBK" w:hAnsi="仿宋_GB2312" w:cs="仿宋_GB2312" w:hint="eastAsia"/>
          <w:szCs w:val="32"/>
        </w:rPr>
        <w:t>15.0%、35.</w:t>
      </w:r>
      <w:r w:rsidR="005F3DEA" w:rsidRPr="00BD00F4">
        <w:rPr>
          <w:rFonts w:ascii="方正仿宋_GBK" w:eastAsia="方正仿宋_GBK" w:hAnsi="仿宋_GB2312" w:cs="仿宋_GB2312" w:hint="eastAsia"/>
          <w:szCs w:val="32"/>
        </w:rPr>
        <w:t>4</w:t>
      </w:r>
      <w:r w:rsidR="008927F4" w:rsidRPr="00BD00F4">
        <w:rPr>
          <w:rFonts w:ascii="方正仿宋_GBK" w:eastAsia="方正仿宋_GBK" w:hAnsi="仿宋_GB2312" w:cs="仿宋_GB2312" w:hint="eastAsia"/>
          <w:szCs w:val="32"/>
        </w:rPr>
        <w:t>%和49.5%</w:t>
      </w:r>
      <w:r w:rsidR="00AD64B8" w:rsidRPr="00BD00F4">
        <w:rPr>
          <w:rFonts w:ascii="方正仿宋_GBK" w:eastAsia="方正仿宋_GBK" w:hAnsi="仿宋_GB2312" w:cs="仿宋_GB2312" w:hint="eastAsia"/>
          <w:szCs w:val="32"/>
        </w:rPr>
        <w:t>。</w:t>
      </w:r>
      <w:r w:rsidR="00AD64B8" w:rsidRPr="00BD00F4">
        <w:rPr>
          <w:rFonts w:ascii="方正仿宋_GBK" w:eastAsia="方正仿宋_GBK" w:hAnsi="仿宋_GB2312" w:cs="仿宋_GB2312" w:hint="eastAsia"/>
          <w:bCs/>
          <w:color w:val="000000" w:themeColor="text1"/>
          <w:szCs w:val="32"/>
        </w:rPr>
        <w:t>实现</w:t>
      </w:r>
      <w:r w:rsidR="00AD64B8" w:rsidRPr="00BD00F4">
        <w:rPr>
          <w:rFonts w:ascii="方正仿宋_GBK" w:eastAsia="方正仿宋_GBK" w:hAnsi="仿宋_GB2312" w:cs="仿宋_GB2312" w:hint="eastAsia"/>
          <w:color w:val="000000" w:themeColor="text1"/>
          <w:szCs w:val="32"/>
        </w:rPr>
        <w:t>非公经济</w:t>
      </w:r>
      <w:r w:rsidR="00AD64B8" w:rsidRPr="00BD00F4">
        <w:rPr>
          <w:rFonts w:ascii="方正仿宋_GBK" w:eastAsia="方正仿宋_GBK" w:hAnsi="仿宋_GB2312" w:cs="仿宋_GB2312" w:hint="eastAsia"/>
          <w:bCs/>
          <w:color w:val="000000" w:themeColor="text1"/>
          <w:szCs w:val="32"/>
        </w:rPr>
        <w:t>增加值</w:t>
      </w:r>
      <w:r w:rsidR="00112BD2" w:rsidRPr="00BD00F4">
        <w:rPr>
          <w:rFonts w:ascii="方正仿宋_GBK" w:eastAsia="方正仿宋_GBK" w:hAnsi="仿宋_GB2312" w:cs="仿宋_GB2312" w:hint="eastAsia"/>
          <w:color w:val="000000" w:themeColor="text1"/>
          <w:kern w:val="0"/>
          <w:szCs w:val="32"/>
        </w:rPr>
        <w:t>10</w:t>
      </w:r>
      <w:r w:rsidR="00E53FB0" w:rsidRPr="00BD00F4">
        <w:rPr>
          <w:rFonts w:ascii="方正仿宋_GBK" w:eastAsia="方正仿宋_GBK" w:hAnsi="仿宋_GB2312" w:cs="仿宋_GB2312" w:hint="eastAsia"/>
          <w:color w:val="000000" w:themeColor="text1"/>
          <w:kern w:val="0"/>
          <w:szCs w:val="32"/>
        </w:rPr>
        <w:t>86700</w:t>
      </w:r>
      <w:r w:rsidR="00AD64B8" w:rsidRPr="00BD00F4">
        <w:rPr>
          <w:rFonts w:ascii="方正仿宋_GBK" w:eastAsia="方正仿宋_GBK" w:hAnsi="仿宋_GB2312" w:cs="仿宋_GB2312" w:hint="eastAsia"/>
          <w:color w:val="000000" w:themeColor="text1"/>
          <w:kern w:val="0"/>
          <w:szCs w:val="32"/>
        </w:rPr>
        <w:t xml:space="preserve"> </w:t>
      </w:r>
      <w:r w:rsidR="00AD64B8" w:rsidRPr="00BD00F4">
        <w:rPr>
          <w:rFonts w:ascii="方正仿宋_GBK" w:eastAsia="方正仿宋_GBK" w:hAnsi="仿宋_GB2312" w:cs="仿宋_GB2312" w:hint="eastAsia"/>
          <w:bCs/>
          <w:color w:val="000000" w:themeColor="text1"/>
          <w:szCs w:val="32"/>
        </w:rPr>
        <w:t>万</w:t>
      </w:r>
      <w:r w:rsidR="00AD64B8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元，按可比价计算比上年增长</w:t>
      </w:r>
      <w:r w:rsidR="00E53FB0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3</w:t>
      </w:r>
      <w:r w:rsidR="00AD64B8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.</w:t>
      </w:r>
      <w:r w:rsidR="00E53FB0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6</w:t>
      </w:r>
      <w:r w:rsidR="00AD64B8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%，占全县生产总值的</w:t>
      </w:r>
      <w:r w:rsidR="00112BD2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5</w:t>
      </w:r>
      <w:r w:rsidR="00E53FB0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0</w:t>
      </w:r>
      <w:r w:rsidR="00AD64B8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.</w:t>
      </w:r>
      <w:r w:rsidR="00E53FB0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8</w:t>
      </w:r>
      <w:r w:rsidR="00AD64B8" w:rsidRPr="00AA71A7">
        <w:rPr>
          <w:rFonts w:ascii="方正仿宋_GBK" w:eastAsia="方正仿宋_GBK" w:hAnsi="仿宋_GB2312" w:cs="仿宋_GB2312" w:hint="eastAsia"/>
          <w:bCs/>
          <w:color w:val="000000" w:themeColor="text1"/>
          <w:spacing w:val="-4"/>
          <w:szCs w:val="32"/>
        </w:rPr>
        <w:t>%,</w:t>
      </w:r>
      <w:r w:rsidR="00AC1EE3" w:rsidRPr="00BD00F4">
        <w:rPr>
          <w:rFonts w:ascii="方正仿宋_GBK" w:eastAsia="方正仿宋_GBK" w:hAnsi="仿宋_GB2312" w:cs="仿宋_GB2312" w:hint="eastAsia"/>
          <w:color w:val="000000" w:themeColor="text1"/>
          <w:szCs w:val="32"/>
        </w:rPr>
        <w:t>比上年降低0.2个百分点</w:t>
      </w:r>
      <w:r w:rsidR="00AD64B8" w:rsidRPr="00BD00F4">
        <w:rPr>
          <w:rFonts w:ascii="方正仿宋_GBK" w:eastAsia="方正仿宋_GBK" w:hAnsi="仿宋_GB2312" w:cs="仿宋_GB2312" w:hint="eastAsia"/>
          <w:color w:val="000000" w:themeColor="text1"/>
          <w:szCs w:val="32"/>
        </w:rPr>
        <w:t>。</w:t>
      </w:r>
    </w:p>
    <w:p w:rsidR="00540FD0" w:rsidRDefault="00C55DDA">
      <w:pPr>
        <w:jc w:val="center"/>
        <w:rPr>
          <w:rFonts w:ascii="Times New Roman" w:eastAsia="仿宋_GB2312" w:hAnsi="Times New Roman"/>
          <w:color w:val="000000" w:themeColor="text1"/>
          <w:kern w:val="0"/>
          <w:szCs w:val="32"/>
        </w:rPr>
      </w:pPr>
      <w:r w:rsidRPr="00C55DDA">
        <w:rPr>
          <w:rFonts w:ascii="Times New Roman" w:eastAsia="仿宋_GB2312" w:hAnsi="Times New Roman"/>
          <w:noProof/>
          <w:color w:val="000000" w:themeColor="text1"/>
          <w:kern w:val="0"/>
          <w:szCs w:val="32"/>
        </w:rPr>
        <w:lastRenderedPageBreak/>
        <w:drawing>
          <wp:inline distT="0" distB="0" distL="0" distR="0">
            <wp:extent cx="5010150" cy="2438400"/>
            <wp:effectExtent l="19050" t="0" r="1905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0FD0" w:rsidRPr="00A42F44" w:rsidRDefault="00AD64B8" w:rsidP="00D050DD">
      <w:pPr>
        <w:spacing w:beforeLines="50" w:afterLines="50" w:line="560" w:lineRule="exact"/>
        <w:jc w:val="center"/>
        <w:rPr>
          <w:rFonts w:ascii="方正黑体_GBK" w:eastAsia="方正黑体_GBK" w:hAnsi="Times New Roman"/>
          <w:b/>
          <w:bCs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二、农  业</w:t>
      </w:r>
    </w:p>
    <w:p w:rsidR="00540FD0" w:rsidRPr="00054BA3" w:rsidRDefault="00467875" w:rsidP="00982BDD">
      <w:pPr>
        <w:spacing w:line="580" w:lineRule="exact"/>
        <w:rPr>
          <w:rFonts w:ascii="方正仿宋_GBK" w:eastAsia="方正仿宋_GBK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8"/>
          <w:kern w:val="0"/>
          <w:szCs w:val="32"/>
          <w:lang w:val="zh-CN"/>
        </w:rPr>
        <w:t xml:space="preserve">  </w:t>
      </w:r>
      <w:r w:rsidR="002A0442">
        <w:rPr>
          <w:rFonts w:ascii="仿宋_GB2312" w:eastAsia="仿宋_GB2312" w:hAnsi="仿宋_GB2312" w:cs="仿宋_GB2312" w:hint="eastAsia"/>
          <w:spacing w:val="18"/>
          <w:kern w:val="0"/>
          <w:szCs w:val="32"/>
          <w:lang w:val="zh-CN"/>
        </w:rPr>
        <w:t xml:space="preserve"> 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kern w:val="0"/>
          <w:szCs w:val="32"/>
          <w:lang w:val="zh-CN"/>
        </w:rPr>
        <w:t>20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kern w:val="0"/>
          <w:szCs w:val="32"/>
          <w:lang w:val="zh-CN"/>
        </w:rPr>
        <w:t>20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kern w:val="0"/>
          <w:szCs w:val="32"/>
          <w:lang w:val="zh-CN"/>
        </w:rPr>
        <w:t>年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全县实现农林牧渔业总产值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kern w:val="0"/>
          <w:szCs w:val="32"/>
        </w:rPr>
        <w:t>552423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万元，按现价计算比上年增长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12</w:t>
      </w:r>
      <w:r w:rsidR="00F11D5B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.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3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%</w:t>
      </w:r>
      <w:r w:rsidR="00DD21EF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,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其中：</w:t>
      </w:r>
      <w:r w:rsidR="00A113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农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业产值</w:t>
      </w:r>
      <w:r w:rsidR="00F11D5B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3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550</w:t>
      </w:r>
      <w:r w:rsidR="00F11D5B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5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6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万元，增长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1</w:t>
      </w:r>
      <w:r w:rsidR="00F11D5B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1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.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0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2"/>
          <w:szCs w:val="32"/>
        </w:rPr>
        <w:t>%；林业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产值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40143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万元，增长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0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.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6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%；畜牧业产值</w:t>
      </w:r>
      <w:r w:rsidR="00F11D5B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13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7380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万元，增长</w:t>
      </w:r>
      <w:r w:rsidR="00F11D5B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2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1.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6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%；渔业产值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2835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万元，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kern w:val="32"/>
          <w:szCs w:val="32"/>
        </w:rPr>
        <w:t>增长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kern w:val="32"/>
          <w:szCs w:val="32"/>
        </w:rPr>
        <w:t>7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kern w:val="32"/>
          <w:szCs w:val="32"/>
        </w:rPr>
        <w:t>.</w:t>
      </w:r>
      <w:r w:rsidR="008F27F2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kern w:val="32"/>
          <w:szCs w:val="32"/>
        </w:rPr>
        <w:t>5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kern w:val="32"/>
          <w:szCs w:val="32"/>
        </w:rPr>
        <w:t>%</w:t>
      </w:r>
      <w:r w:rsidR="00686165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kern w:val="32"/>
          <w:szCs w:val="32"/>
        </w:rPr>
        <w:t>;农林</w:t>
      </w:r>
      <w:r w:rsidR="00686165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szCs w:val="32"/>
        </w:rPr>
        <w:t>牧渔服务业产值17009万元，增长4.1%</w:t>
      </w:r>
      <w:r w:rsidR="00AD64B8" w:rsidRPr="006F68AF">
        <w:rPr>
          <w:rFonts w:ascii="方正仿宋_GBK" w:eastAsia="方正仿宋_GBK" w:hAnsi="仿宋_GB2312" w:cs="仿宋_GB2312" w:hint="eastAsia"/>
          <w:color w:val="000000" w:themeColor="text1"/>
          <w:spacing w:val="-10"/>
          <w:kern w:val="32"/>
          <w:szCs w:val="32"/>
        </w:rPr>
        <w:t>。</w:t>
      </w:r>
      <w:r w:rsidR="00AD64B8" w:rsidRPr="006F68AF">
        <w:rPr>
          <w:rFonts w:ascii="方正仿宋_GBK" w:eastAsia="方正仿宋_GBK" w:hAnsi="仿宋_GB2312" w:cs="仿宋_GB2312" w:hint="eastAsia"/>
          <w:bCs/>
          <w:spacing w:val="-10"/>
          <w:kern w:val="32"/>
          <w:szCs w:val="32"/>
        </w:rPr>
        <w:t>年末乡村从业人员162</w:t>
      </w:r>
      <w:r w:rsidR="006A62B9" w:rsidRPr="006F68AF">
        <w:rPr>
          <w:rFonts w:ascii="方正仿宋_GBK" w:eastAsia="方正仿宋_GBK" w:hAnsi="仿宋_GB2312" w:cs="仿宋_GB2312" w:hint="eastAsia"/>
          <w:bCs/>
          <w:spacing w:val="-10"/>
          <w:kern w:val="32"/>
          <w:szCs w:val="32"/>
        </w:rPr>
        <w:t>722</w:t>
      </w:r>
      <w:r w:rsidR="00AD64B8" w:rsidRPr="006F68AF">
        <w:rPr>
          <w:rFonts w:ascii="方正仿宋_GBK" w:eastAsia="方正仿宋_GBK" w:hAnsi="仿宋_GB2312" w:cs="仿宋_GB2312" w:hint="eastAsia"/>
          <w:bCs/>
          <w:spacing w:val="-10"/>
          <w:kern w:val="32"/>
          <w:szCs w:val="32"/>
        </w:rPr>
        <w:t>人，</w:t>
      </w:r>
      <w:r w:rsidR="00AD64B8" w:rsidRPr="006F68AF">
        <w:rPr>
          <w:rFonts w:ascii="方正仿宋_GBK" w:eastAsia="方正仿宋_GBK" w:hAnsi="仿宋_GB2312" w:cs="仿宋_GB2312" w:hint="eastAsia"/>
          <w:spacing w:val="-10"/>
          <w:kern w:val="32"/>
          <w:szCs w:val="32"/>
          <w:lang w:val="zh-CN"/>
        </w:rPr>
        <w:t>比上年</w:t>
      </w:r>
      <w:r w:rsidR="006A62B9" w:rsidRPr="006F68AF">
        <w:rPr>
          <w:rFonts w:ascii="方正仿宋_GBK" w:eastAsia="方正仿宋_GBK" w:hAnsi="仿宋_GB2312" w:cs="仿宋_GB2312" w:hint="eastAsia"/>
          <w:bCs/>
          <w:spacing w:val="-10"/>
          <w:kern w:val="32"/>
          <w:szCs w:val="32"/>
        </w:rPr>
        <w:t>增长</w:t>
      </w:r>
      <w:r w:rsidR="00AD64B8" w:rsidRPr="006F68AF">
        <w:rPr>
          <w:rFonts w:ascii="方正仿宋_GBK" w:eastAsia="方正仿宋_GBK" w:hAnsi="仿宋_GB2312" w:cs="仿宋_GB2312" w:hint="eastAsia"/>
          <w:bCs/>
          <w:spacing w:val="-10"/>
          <w:kern w:val="32"/>
          <w:szCs w:val="32"/>
        </w:rPr>
        <w:t>0.</w:t>
      </w:r>
      <w:r w:rsidR="006A62B9" w:rsidRPr="006F68AF">
        <w:rPr>
          <w:rFonts w:ascii="方正仿宋_GBK" w:eastAsia="方正仿宋_GBK" w:hAnsi="仿宋_GB2312" w:cs="仿宋_GB2312" w:hint="eastAsia"/>
          <w:bCs/>
          <w:spacing w:val="-10"/>
          <w:kern w:val="32"/>
          <w:szCs w:val="32"/>
        </w:rPr>
        <w:t>1</w:t>
      </w:r>
      <w:r w:rsidR="00AD64B8" w:rsidRPr="006F68AF">
        <w:rPr>
          <w:rFonts w:ascii="方正仿宋_GBK" w:eastAsia="方正仿宋_GBK" w:hAnsi="仿宋_GB2312" w:cs="仿宋_GB2312" w:hint="eastAsia"/>
          <w:bCs/>
          <w:spacing w:val="-10"/>
          <w:kern w:val="32"/>
          <w:szCs w:val="32"/>
        </w:rPr>
        <w:t>%，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其中从事一、二、三产业的从业人员分别为</w:t>
      </w:r>
      <w:bookmarkStart w:id="0" w:name="OLE_LINK2"/>
      <w:r w:rsidR="00F11D5B" w:rsidRPr="00054BA3">
        <w:rPr>
          <w:rFonts w:ascii="方正仿宋_GBK" w:eastAsia="方正仿宋_GBK" w:hAnsi="仿宋_GB2312" w:cs="仿宋_GB2312" w:hint="eastAsia"/>
          <w:bCs/>
          <w:szCs w:val="32"/>
        </w:rPr>
        <w:t>1</w:t>
      </w:r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078</w:t>
      </w:r>
      <w:bookmarkEnd w:id="0"/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73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人、</w:t>
      </w:r>
      <w:bookmarkStart w:id="1" w:name="OLE_LINK3"/>
      <w:r w:rsidR="00F11D5B" w:rsidRPr="00054BA3">
        <w:rPr>
          <w:rFonts w:ascii="方正仿宋_GBK" w:eastAsia="方正仿宋_GBK" w:hAnsi="仿宋_GB2312" w:cs="仿宋_GB2312" w:hint="eastAsia"/>
          <w:bCs/>
          <w:szCs w:val="32"/>
        </w:rPr>
        <w:t>1</w:t>
      </w:r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91</w:t>
      </w:r>
      <w:r w:rsidR="00F11D5B" w:rsidRPr="00054BA3">
        <w:rPr>
          <w:rFonts w:ascii="方正仿宋_GBK" w:eastAsia="方正仿宋_GBK" w:hAnsi="仿宋_GB2312" w:cs="仿宋_GB2312" w:hint="eastAsia"/>
          <w:bCs/>
          <w:szCs w:val="32"/>
        </w:rPr>
        <w:t>4</w:t>
      </w:r>
      <w:bookmarkEnd w:id="1"/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2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人、</w:t>
      </w:r>
      <w:bookmarkStart w:id="2" w:name="OLE_LINK4"/>
      <w:r w:rsidR="00F11D5B" w:rsidRPr="00054BA3">
        <w:rPr>
          <w:rFonts w:ascii="方正仿宋_GBK" w:eastAsia="方正仿宋_GBK" w:hAnsi="仿宋_GB2312" w:cs="仿宋_GB2312" w:hint="eastAsia"/>
          <w:bCs/>
          <w:szCs w:val="32"/>
        </w:rPr>
        <w:t>3</w:t>
      </w:r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570</w:t>
      </w:r>
      <w:bookmarkEnd w:id="2"/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7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人，分别占乡村从业人员总数的</w:t>
      </w:r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66.3%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、</w:t>
      </w:r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11.8%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、</w:t>
      </w:r>
      <w:r w:rsidR="005F47C5" w:rsidRPr="00054BA3">
        <w:rPr>
          <w:rFonts w:ascii="方正仿宋_GBK" w:eastAsia="方正仿宋_GBK" w:hAnsi="仿宋_GB2312" w:cs="仿宋_GB2312" w:hint="eastAsia"/>
          <w:bCs/>
          <w:szCs w:val="32"/>
        </w:rPr>
        <w:t>21.9%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，第一产业从业人员比重</w:t>
      </w:r>
      <w:r w:rsidR="00F4328D" w:rsidRPr="00054BA3">
        <w:rPr>
          <w:rFonts w:ascii="方正仿宋_GBK" w:eastAsia="方正仿宋_GBK" w:hAnsi="仿宋_GB2312" w:cs="仿宋_GB2312" w:hint="eastAsia"/>
          <w:bCs/>
          <w:szCs w:val="32"/>
        </w:rPr>
        <w:t>下降</w:t>
      </w:r>
      <w:r w:rsidR="00BC159C" w:rsidRPr="00054BA3">
        <w:rPr>
          <w:rFonts w:ascii="方正仿宋_GBK" w:eastAsia="方正仿宋_GBK" w:hAnsi="仿宋_GB2312" w:cs="仿宋_GB2312" w:hint="eastAsia"/>
          <w:bCs/>
          <w:szCs w:val="32"/>
        </w:rPr>
        <w:t>1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.</w:t>
      </w:r>
      <w:r w:rsidR="00F4328D" w:rsidRPr="00054BA3">
        <w:rPr>
          <w:rFonts w:ascii="方正仿宋_GBK" w:eastAsia="方正仿宋_GBK" w:hAnsi="仿宋_GB2312" w:cs="仿宋_GB2312" w:hint="eastAsia"/>
          <w:bCs/>
          <w:szCs w:val="32"/>
        </w:rPr>
        <w:t>4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个百分点，第二</w:t>
      </w:r>
      <w:r w:rsidR="004D531F" w:rsidRPr="00054BA3">
        <w:rPr>
          <w:rFonts w:ascii="方正仿宋_GBK" w:eastAsia="方正仿宋_GBK" w:hAnsi="仿宋_GB2312" w:cs="仿宋_GB2312" w:hint="eastAsia"/>
          <w:bCs/>
          <w:szCs w:val="32"/>
        </w:rPr>
        <w:t>、第三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产业从业人员比重</w:t>
      </w:r>
      <w:r w:rsidR="004D531F" w:rsidRPr="00054BA3">
        <w:rPr>
          <w:rFonts w:ascii="方正仿宋_GBK" w:eastAsia="方正仿宋_GBK" w:hAnsi="仿宋_GB2312" w:cs="仿宋_GB2312" w:hint="eastAsia"/>
          <w:bCs/>
          <w:szCs w:val="32"/>
        </w:rPr>
        <w:t>分别</w:t>
      </w:r>
      <w:r w:rsidR="00F4328D" w:rsidRPr="00054BA3">
        <w:rPr>
          <w:rFonts w:ascii="方正仿宋_GBK" w:eastAsia="方正仿宋_GBK" w:hAnsi="仿宋_GB2312" w:cs="仿宋_GB2312" w:hint="eastAsia"/>
          <w:bCs/>
          <w:szCs w:val="32"/>
        </w:rPr>
        <w:t>上升0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.</w:t>
      </w:r>
      <w:r w:rsidR="00F4328D" w:rsidRPr="00054BA3">
        <w:rPr>
          <w:rFonts w:ascii="方正仿宋_GBK" w:eastAsia="方正仿宋_GBK" w:hAnsi="仿宋_GB2312" w:cs="仿宋_GB2312" w:hint="eastAsia"/>
          <w:bCs/>
          <w:szCs w:val="32"/>
        </w:rPr>
        <w:t>8</w:t>
      </w:r>
      <w:r w:rsidR="004D531F" w:rsidRPr="00054BA3">
        <w:rPr>
          <w:rFonts w:ascii="方正仿宋_GBK" w:eastAsia="方正仿宋_GBK" w:hAnsi="仿宋_GB2312" w:cs="仿宋_GB2312" w:hint="eastAsia"/>
          <w:bCs/>
          <w:szCs w:val="32"/>
        </w:rPr>
        <w:t>和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0.</w:t>
      </w:r>
      <w:r w:rsidR="00F4328D" w:rsidRPr="00054BA3">
        <w:rPr>
          <w:rFonts w:ascii="方正仿宋_GBK" w:eastAsia="方正仿宋_GBK" w:hAnsi="仿宋_GB2312" w:cs="仿宋_GB2312" w:hint="eastAsia"/>
          <w:bCs/>
          <w:szCs w:val="32"/>
        </w:rPr>
        <w:t>6</w:t>
      </w:r>
      <w:r w:rsidR="00597702" w:rsidRPr="00054BA3">
        <w:rPr>
          <w:rFonts w:ascii="方正仿宋_GBK" w:eastAsia="方正仿宋_GBK" w:hAnsi="仿宋_GB2312" w:cs="仿宋_GB2312" w:hint="eastAsia"/>
          <w:bCs/>
          <w:szCs w:val="32"/>
        </w:rPr>
        <w:t>个</w:t>
      </w:r>
      <w:r w:rsidR="00AD64B8" w:rsidRPr="00054BA3">
        <w:rPr>
          <w:rFonts w:ascii="方正仿宋_GBK" w:eastAsia="方正仿宋_GBK" w:hAnsi="仿宋_GB2312" w:cs="仿宋_GB2312" w:hint="eastAsia"/>
          <w:bCs/>
          <w:szCs w:val="32"/>
        </w:rPr>
        <w:t>百分点。</w:t>
      </w:r>
    </w:p>
    <w:p w:rsidR="009712DC" w:rsidRPr="00D87609" w:rsidRDefault="009712DC" w:rsidP="00D050DD">
      <w:pPr>
        <w:autoSpaceDE w:val="0"/>
        <w:autoSpaceDN w:val="0"/>
        <w:adjustRightInd w:val="0"/>
        <w:spacing w:beforeLines="50" w:line="580" w:lineRule="exact"/>
        <w:rPr>
          <w:rFonts w:ascii="方正仿宋_GBK" w:eastAsia="方正仿宋_GBK"/>
          <w:color w:val="FF0000"/>
          <w:szCs w:val="32"/>
          <w:shd w:val="clear" w:color="auto" w:fill="FFFFFF"/>
        </w:rPr>
      </w:pPr>
      <w:r>
        <w:rPr>
          <w:rFonts w:ascii="方正仿宋_GBK" w:eastAsia="方正仿宋_GBK" w:hAnsi="仿宋_GB2312" w:cs="仿宋_GB2312" w:hint="eastAsia"/>
          <w:bCs/>
          <w:szCs w:val="32"/>
        </w:rPr>
        <w:t xml:space="preserve">  </w:t>
      </w:r>
      <w:r w:rsidRPr="006B0B2C">
        <w:rPr>
          <w:rFonts w:ascii="方正仿宋_GBK" w:eastAsia="方正仿宋_GBK" w:hAnsi="仿宋_GB2312" w:cs="仿宋_GB2312" w:hint="eastAsia"/>
          <w:bCs/>
          <w:color w:val="FF0000"/>
          <w:szCs w:val="32"/>
        </w:rPr>
        <w:t xml:space="preserve"> 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全年农作物总播种面积916850亩，</w:t>
      </w:r>
      <w:r w:rsidR="003D3D93" w:rsidRPr="00D87609">
        <w:rPr>
          <w:rFonts w:ascii="方正仿宋_GBK" w:eastAsia="方正仿宋_GBK" w:hint="eastAsia"/>
          <w:szCs w:val="32"/>
          <w:shd w:val="clear" w:color="auto" w:fill="FFFFFF"/>
        </w:rPr>
        <w:t>比上年下降</w:t>
      </w:r>
      <w:r w:rsidR="00AA4422" w:rsidRPr="00D87609">
        <w:rPr>
          <w:rFonts w:ascii="方正仿宋_GBK" w:eastAsia="方正仿宋_GBK" w:hint="eastAsia"/>
          <w:szCs w:val="32"/>
          <w:shd w:val="clear" w:color="auto" w:fill="FFFFFF"/>
        </w:rPr>
        <w:t>0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.</w:t>
      </w:r>
      <w:r w:rsidR="00AA4422" w:rsidRPr="00D87609">
        <w:rPr>
          <w:rFonts w:ascii="方正仿宋_GBK" w:eastAsia="方正仿宋_GBK" w:hint="eastAsia"/>
          <w:szCs w:val="32"/>
          <w:shd w:val="clear" w:color="auto" w:fill="FFFFFF"/>
        </w:rPr>
        <w:t>5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%</w:t>
      </w:r>
      <w:r w:rsidR="00D87609" w:rsidRPr="00D87609">
        <w:rPr>
          <w:rFonts w:ascii="方正仿宋_GBK" w:eastAsia="方正仿宋_GBK" w:hint="eastAsia"/>
          <w:szCs w:val="32"/>
          <w:shd w:val="clear" w:color="auto" w:fill="FFFFFF"/>
        </w:rPr>
        <w:t>,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其中</w:t>
      </w:r>
      <w:r w:rsidR="00D87609" w:rsidRPr="00D87609">
        <w:rPr>
          <w:rFonts w:ascii="方正仿宋_GBK" w:eastAsia="方正仿宋_GBK" w:hint="eastAsia"/>
          <w:szCs w:val="32"/>
          <w:shd w:val="clear" w:color="auto" w:fill="FFFFFF"/>
        </w:rPr>
        <w:t>: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粮食</w:t>
      </w:r>
      <w:r w:rsidR="008D7B7A" w:rsidRPr="00D87609">
        <w:rPr>
          <w:rFonts w:ascii="方正仿宋_GBK" w:eastAsia="方正仿宋_GBK" w:hint="eastAsia"/>
          <w:szCs w:val="32"/>
          <w:shd w:val="clear" w:color="auto" w:fill="FFFFFF"/>
        </w:rPr>
        <w:t>面积</w:t>
      </w:r>
      <w:r w:rsidR="00DF0CC9" w:rsidRPr="00D87609">
        <w:rPr>
          <w:rFonts w:ascii="方正仿宋_GBK" w:eastAsia="方正仿宋_GBK" w:hint="eastAsia"/>
          <w:szCs w:val="32"/>
          <w:shd w:val="clear" w:color="auto" w:fill="FFFFFF"/>
        </w:rPr>
        <w:t>512814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亩，</w:t>
      </w:r>
      <w:r w:rsidR="0083468F" w:rsidRPr="00D87609">
        <w:rPr>
          <w:rFonts w:ascii="方正仿宋_GBK" w:eastAsia="方正仿宋_GBK" w:hint="eastAsia"/>
          <w:szCs w:val="32"/>
          <w:shd w:val="clear" w:color="auto" w:fill="FFFFFF"/>
        </w:rPr>
        <w:t>下降0.4%。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；</w:t>
      </w:r>
      <w:r w:rsidR="00841501" w:rsidRPr="00D87609">
        <w:rPr>
          <w:rFonts w:ascii="方正仿宋_GBK" w:eastAsia="方正仿宋_GBK" w:hint="eastAsia"/>
          <w:szCs w:val="32"/>
          <w:shd w:val="clear" w:color="auto" w:fill="FFFFFF"/>
        </w:rPr>
        <w:t>甘蔗面积88137亩，下降2.7%；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烤烟</w:t>
      </w:r>
      <w:r w:rsidR="008D7B7A" w:rsidRPr="00D87609">
        <w:rPr>
          <w:rFonts w:ascii="方正仿宋_GBK" w:eastAsia="方正仿宋_GBK" w:hint="eastAsia"/>
          <w:szCs w:val="32"/>
          <w:shd w:val="clear" w:color="auto" w:fill="FFFFFF"/>
        </w:rPr>
        <w:t>面积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8</w:t>
      </w:r>
      <w:r w:rsidR="00922CD7" w:rsidRPr="00D87609">
        <w:rPr>
          <w:rFonts w:ascii="方正仿宋_GBK" w:eastAsia="方正仿宋_GBK" w:hint="eastAsia"/>
          <w:szCs w:val="32"/>
          <w:shd w:val="clear" w:color="auto" w:fill="FFFFFF"/>
        </w:rPr>
        <w:t>7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9</w:t>
      </w:r>
      <w:r w:rsidR="00922CD7" w:rsidRPr="00D87609">
        <w:rPr>
          <w:rFonts w:ascii="方正仿宋_GBK" w:eastAsia="方正仿宋_GBK" w:hint="eastAsia"/>
          <w:szCs w:val="32"/>
          <w:shd w:val="clear" w:color="auto" w:fill="FFFFFF"/>
        </w:rPr>
        <w:t>65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亩，</w:t>
      </w:r>
      <w:r w:rsidR="00922CD7" w:rsidRPr="00D87609">
        <w:rPr>
          <w:rFonts w:ascii="方正仿宋_GBK" w:eastAsia="方正仿宋_GBK" w:hint="eastAsia"/>
          <w:szCs w:val="32"/>
          <w:shd w:val="clear" w:color="auto" w:fill="FFFFFF"/>
        </w:rPr>
        <w:t>下降3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.</w:t>
      </w:r>
      <w:r w:rsidR="00922CD7" w:rsidRPr="00D87609">
        <w:rPr>
          <w:rFonts w:ascii="方正仿宋_GBK" w:eastAsia="方正仿宋_GBK" w:hint="eastAsia"/>
          <w:szCs w:val="32"/>
          <w:shd w:val="clear" w:color="auto" w:fill="FFFFFF"/>
        </w:rPr>
        <w:t>4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%；蔬菜</w:t>
      </w:r>
      <w:r w:rsidR="008D7B7A" w:rsidRPr="00D87609">
        <w:rPr>
          <w:rFonts w:ascii="方正仿宋_GBK" w:eastAsia="方正仿宋_GBK" w:hint="eastAsia"/>
          <w:szCs w:val="32"/>
          <w:shd w:val="clear" w:color="auto" w:fill="FFFFFF"/>
        </w:rPr>
        <w:t>面积</w:t>
      </w:r>
      <w:r w:rsidR="00EF2086" w:rsidRPr="00D87609">
        <w:rPr>
          <w:rFonts w:ascii="方正仿宋_GBK" w:eastAsia="方正仿宋_GBK" w:hint="eastAsia"/>
          <w:szCs w:val="32"/>
          <w:shd w:val="clear" w:color="auto" w:fill="FFFFFF"/>
        </w:rPr>
        <w:t>1</w:t>
      </w:r>
      <w:r w:rsidR="005A6296" w:rsidRPr="00D87609">
        <w:rPr>
          <w:rFonts w:ascii="方正仿宋_GBK" w:eastAsia="方正仿宋_GBK" w:hint="eastAsia"/>
          <w:szCs w:val="32"/>
          <w:shd w:val="clear" w:color="auto" w:fill="FFFFFF"/>
        </w:rPr>
        <w:t>74632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亩，增长</w:t>
      </w:r>
      <w:r w:rsidR="005A6296" w:rsidRPr="00D87609">
        <w:rPr>
          <w:rFonts w:ascii="方正仿宋_GBK" w:eastAsia="方正仿宋_GBK" w:hint="eastAsia"/>
          <w:szCs w:val="32"/>
          <w:shd w:val="clear" w:color="auto" w:fill="FFFFFF"/>
        </w:rPr>
        <w:t>2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.</w:t>
      </w:r>
      <w:r w:rsidR="005A6296" w:rsidRPr="00D87609">
        <w:rPr>
          <w:rFonts w:ascii="方正仿宋_GBK" w:eastAsia="方正仿宋_GBK" w:hint="eastAsia"/>
          <w:szCs w:val="32"/>
          <w:shd w:val="clear" w:color="auto" w:fill="FFFFFF"/>
        </w:rPr>
        <w:t>5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%；油料</w:t>
      </w:r>
      <w:r w:rsidR="008D7B7A" w:rsidRPr="00D87609">
        <w:rPr>
          <w:rFonts w:ascii="方正仿宋_GBK" w:eastAsia="方正仿宋_GBK" w:hint="eastAsia"/>
          <w:szCs w:val="32"/>
          <w:shd w:val="clear" w:color="auto" w:fill="FFFFFF"/>
        </w:rPr>
        <w:t>面积</w:t>
      </w:r>
      <w:r w:rsidR="00CE4D02" w:rsidRPr="00D87609">
        <w:rPr>
          <w:rFonts w:ascii="方正仿宋_GBK" w:eastAsia="方正仿宋_GBK" w:hint="eastAsia"/>
          <w:szCs w:val="32"/>
          <w:shd w:val="clear" w:color="auto" w:fill="FFFFFF"/>
        </w:rPr>
        <w:t>10971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亩，</w:t>
      </w:r>
      <w:r w:rsidR="00CE4D02" w:rsidRPr="00D87609">
        <w:rPr>
          <w:rFonts w:ascii="方正仿宋_GBK" w:eastAsia="方正仿宋_GBK" w:hint="eastAsia"/>
          <w:szCs w:val="32"/>
          <w:shd w:val="clear" w:color="auto" w:fill="FFFFFF"/>
        </w:rPr>
        <w:t>增长3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.</w:t>
      </w:r>
      <w:r w:rsidR="00CE4D02" w:rsidRPr="00D87609">
        <w:rPr>
          <w:rFonts w:ascii="方正仿宋_GBK" w:eastAsia="方正仿宋_GBK" w:hint="eastAsia"/>
          <w:szCs w:val="32"/>
          <w:shd w:val="clear" w:color="auto" w:fill="FFFFFF"/>
        </w:rPr>
        <w:t>0</w:t>
      </w:r>
      <w:r w:rsidRPr="00D87609">
        <w:rPr>
          <w:rFonts w:ascii="方正仿宋_GBK" w:eastAsia="方正仿宋_GBK" w:hint="eastAsia"/>
          <w:szCs w:val="32"/>
          <w:shd w:val="clear" w:color="auto" w:fill="FFFFFF"/>
        </w:rPr>
        <w:t>%。</w:t>
      </w:r>
    </w:p>
    <w:p w:rsidR="00540FD0" w:rsidRPr="0000001E" w:rsidRDefault="009712DC" w:rsidP="00D050DD">
      <w:pPr>
        <w:autoSpaceDE w:val="0"/>
        <w:autoSpaceDN w:val="0"/>
        <w:adjustRightInd w:val="0"/>
        <w:spacing w:beforeLines="50" w:line="580" w:lineRule="exact"/>
        <w:rPr>
          <w:rFonts w:ascii="方正黑体_GBK" w:eastAsia="方正黑体_GBK" w:hAnsi="Times New Roman"/>
          <w:szCs w:val="32"/>
        </w:rPr>
      </w:pPr>
      <w:r>
        <w:rPr>
          <w:rFonts w:ascii="方正仿宋_GBK" w:eastAsia="方正仿宋_GBK" w:hint="eastAsia"/>
          <w:color w:val="000000"/>
          <w:szCs w:val="32"/>
          <w:shd w:val="clear" w:color="auto" w:fill="FFFFFF"/>
        </w:rPr>
        <w:lastRenderedPageBreak/>
        <w:t xml:space="preserve"> </w:t>
      </w:r>
      <w:r w:rsidR="00AD64B8" w:rsidRPr="0000001E">
        <w:rPr>
          <w:rFonts w:ascii="方正黑体_GBK" w:eastAsia="方正黑体_GBK" w:hAnsi="Times New Roman" w:hint="eastAsia"/>
          <w:szCs w:val="32"/>
        </w:rPr>
        <w:t>主要农产品产量：</w:t>
      </w:r>
    </w:p>
    <w:tbl>
      <w:tblPr>
        <w:tblW w:w="8720" w:type="dxa"/>
        <w:jc w:val="center"/>
        <w:tblLayout w:type="fixed"/>
        <w:tblLook w:val="04A0"/>
      </w:tblPr>
      <w:tblGrid>
        <w:gridCol w:w="2743"/>
        <w:gridCol w:w="1920"/>
        <w:gridCol w:w="2144"/>
        <w:gridCol w:w="1913"/>
      </w:tblGrid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917CEF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指标名称</w:t>
            </w:r>
          </w:p>
        </w:tc>
        <w:tc>
          <w:tcPr>
            <w:tcW w:w="1920" w:type="dxa"/>
            <w:vAlign w:val="center"/>
          </w:tcPr>
          <w:p w:rsidR="00540FD0" w:rsidRPr="00917CEF" w:rsidRDefault="00AD64B8">
            <w:pPr>
              <w:spacing w:line="580" w:lineRule="exact"/>
              <w:jc w:val="lef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单   位</w:t>
            </w:r>
          </w:p>
        </w:tc>
        <w:tc>
          <w:tcPr>
            <w:tcW w:w="2144" w:type="dxa"/>
            <w:vAlign w:val="center"/>
          </w:tcPr>
          <w:p w:rsidR="00540FD0" w:rsidRPr="00917CEF" w:rsidRDefault="00CB0478">
            <w:pPr>
              <w:spacing w:line="580" w:lineRule="exact"/>
              <w:jc w:val="lef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  </w:t>
            </w:r>
            <w:r w:rsidR="00AD64B8"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绝 对 数</w:t>
            </w:r>
          </w:p>
        </w:tc>
        <w:tc>
          <w:tcPr>
            <w:tcW w:w="1913" w:type="dxa"/>
            <w:vAlign w:val="center"/>
          </w:tcPr>
          <w:p w:rsidR="00540FD0" w:rsidRPr="00917CEF" w:rsidRDefault="00CB047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 </w:t>
            </w:r>
            <w:r w:rsidR="00AD64B8"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增长（%）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917CEF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粮    食</w:t>
            </w:r>
          </w:p>
        </w:tc>
        <w:tc>
          <w:tcPr>
            <w:tcW w:w="1920" w:type="dxa"/>
            <w:vAlign w:val="center"/>
          </w:tcPr>
          <w:p w:rsidR="00540FD0" w:rsidRPr="00917CEF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 w:rsidR="00540FD0" w:rsidRPr="00917CEF" w:rsidRDefault="00E745F2" w:rsidP="006079B3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bCs/>
                <w:szCs w:val="32"/>
                <w:highlight w:val="red"/>
              </w:rPr>
            </w:pPr>
            <w:r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1</w:t>
            </w:r>
            <w:r w:rsid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7979</w:t>
            </w:r>
          </w:p>
        </w:tc>
        <w:tc>
          <w:tcPr>
            <w:tcW w:w="1913" w:type="dxa"/>
            <w:vAlign w:val="center"/>
          </w:tcPr>
          <w:p w:rsidR="00540FD0" w:rsidRPr="00917CEF" w:rsidRDefault="00AD64B8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  <w:highlight w:val="red"/>
              </w:rPr>
            </w:pPr>
            <w:r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5B73A0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01AB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1</w:t>
            </w:r>
            <w:r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917CEF" w:rsidRPr="00917CEF">
              <w:rPr>
                <w:rFonts w:ascii="方正仿宋_GBK" w:eastAsia="方正仿宋_GBK" w:hAnsi="仿宋_GB2312" w:cs="仿宋_GB2312" w:hint="eastAsia"/>
                <w:bCs/>
                <w:szCs w:val="32"/>
              </w:rPr>
              <w:t>3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DC17B6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C17B6">
              <w:rPr>
                <w:rFonts w:ascii="方正仿宋_GBK" w:eastAsia="方正仿宋_GBK" w:hAnsi="仿宋_GB2312" w:cs="仿宋_GB2312" w:hint="eastAsia"/>
                <w:bCs/>
                <w:szCs w:val="32"/>
              </w:rPr>
              <w:t>烤    烟</w:t>
            </w:r>
          </w:p>
        </w:tc>
        <w:tc>
          <w:tcPr>
            <w:tcW w:w="1920" w:type="dxa"/>
            <w:vAlign w:val="center"/>
          </w:tcPr>
          <w:p w:rsidR="00540FD0" w:rsidRPr="00DC17B6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C17B6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 w:rsidR="00540FD0" w:rsidRPr="00DC17B6" w:rsidRDefault="00AD64B8" w:rsidP="006079B3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C17B6">
              <w:rPr>
                <w:rFonts w:ascii="方正仿宋_GBK" w:eastAsia="方正仿宋_GBK" w:hAnsi="仿宋_GB2312" w:cs="仿宋_GB2312" w:hint="eastAsia"/>
                <w:bCs/>
                <w:szCs w:val="32"/>
              </w:rPr>
              <w:t>10</w:t>
            </w:r>
            <w:r w:rsidR="00DC17B6" w:rsidRPr="00DC17B6">
              <w:rPr>
                <w:rFonts w:ascii="方正仿宋_GBK" w:eastAsia="方正仿宋_GBK" w:hAnsi="仿宋_GB2312" w:cs="仿宋_GB2312" w:hint="eastAsia"/>
                <w:bCs/>
                <w:szCs w:val="32"/>
              </w:rPr>
              <w:t>71</w:t>
            </w:r>
          </w:p>
        </w:tc>
        <w:tc>
          <w:tcPr>
            <w:tcW w:w="1913" w:type="dxa"/>
            <w:vAlign w:val="center"/>
          </w:tcPr>
          <w:p w:rsidR="00540FD0" w:rsidRPr="00DC17B6" w:rsidRDefault="00DC17B6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C17B6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5B73A0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01AB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Pr="00DC17B6">
              <w:rPr>
                <w:rFonts w:ascii="方正仿宋_GBK" w:eastAsia="方正仿宋_GBK" w:hAnsi="仿宋_GB2312" w:cs="仿宋_GB2312" w:hint="eastAsia"/>
                <w:bCs/>
                <w:szCs w:val="32"/>
              </w:rPr>
              <w:t>3</w:t>
            </w:r>
            <w:r w:rsidR="00AD64B8" w:rsidRPr="00DC17B6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Pr="00DC17B6">
              <w:rPr>
                <w:rFonts w:ascii="方正仿宋_GBK" w:eastAsia="方正仿宋_GBK" w:hAnsi="仿宋_GB2312" w:cs="仿宋_GB2312" w:hint="eastAsia"/>
                <w:bCs/>
                <w:szCs w:val="32"/>
              </w:rPr>
              <w:t>3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6A4254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6A4254">
              <w:rPr>
                <w:rFonts w:ascii="方正仿宋_GBK" w:eastAsia="方正仿宋_GBK" w:hAnsi="仿宋_GB2312" w:cs="仿宋_GB2312" w:hint="eastAsia"/>
                <w:bCs/>
                <w:szCs w:val="32"/>
              </w:rPr>
              <w:t>甘蔗（估产）</w:t>
            </w:r>
          </w:p>
        </w:tc>
        <w:tc>
          <w:tcPr>
            <w:tcW w:w="1920" w:type="dxa"/>
            <w:vAlign w:val="center"/>
          </w:tcPr>
          <w:p w:rsidR="00540FD0" w:rsidRPr="006A4254" w:rsidRDefault="006079B3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6A4254">
              <w:rPr>
                <w:rFonts w:ascii="方正仿宋_GBK" w:eastAsia="方正仿宋_GBK" w:hAnsi="仿宋_GB2312" w:cs="仿宋_GB2312" w:hint="eastAsia"/>
                <w:bCs/>
                <w:szCs w:val="32"/>
              </w:rPr>
              <w:t>吨</w:t>
            </w:r>
          </w:p>
        </w:tc>
        <w:tc>
          <w:tcPr>
            <w:tcW w:w="2144" w:type="dxa"/>
            <w:vAlign w:val="center"/>
          </w:tcPr>
          <w:p w:rsidR="00540FD0" w:rsidRPr="006A4254" w:rsidRDefault="00E745F2" w:rsidP="006079B3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6A4254">
              <w:rPr>
                <w:rFonts w:ascii="方正仿宋_GBK" w:eastAsia="方正仿宋_GBK" w:hAnsi="仿宋_GB2312" w:cs="仿宋_GB2312" w:hint="eastAsia"/>
                <w:szCs w:val="32"/>
              </w:rPr>
              <w:t>43</w:t>
            </w:r>
            <w:r w:rsidR="006A4254" w:rsidRPr="006A4254">
              <w:rPr>
                <w:rFonts w:ascii="方正仿宋_GBK" w:eastAsia="方正仿宋_GBK" w:hAnsi="仿宋_GB2312" w:cs="仿宋_GB2312" w:hint="eastAsia"/>
                <w:szCs w:val="32"/>
              </w:rPr>
              <w:t>6880</w:t>
            </w:r>
          </w:p>
        </w:tc>
        <w:tc>
          <w:tcPr>
            <w:tcW w:w="1913" w:type="dxa"/>
            <w:vAlign w:val="center"/>
          </w:tcPr>
          <w:p w:rsidR="00540FD0" w:rsidRPr="006A4254" w:rsidRDefault="005B73A0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01AB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D64B8" w:rsidRPr="006A4254">
              <w:rPr>
                <w:rFonts w:ascii="方正仿宋_GBK" w:eastAsia="方正仿宋_GBK" w:hAnsi="仿宋_GB2312" w:cs="仿宋_GB2312" w:hint="eastAsia"/>
                <w:bCs/>
                <w:szCs w:val="32"/>
              </w:rPr>
              <w:t>-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6A4254" w:rsidRPr="006A4254">
              <w:rPr>
                <w:rFonts w:ascii="方正仿宋_GBK" w:eastAsia="方正仿宋_GBK" w:hAnsi="仿宋_GB2312" w:cs="仿宋_GB2312" w:hint="eastAsia"/>
                <w:bCs/>
                <w:szCs w:val="32"/>
              </w:rPr>
              <w:t>0</w:t>
            </w:r>
            <w:r w:rsidR="00AD64B8" w:rsidRPr="006A4254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6A4254" w:rsidRPr="006A4254">
              <w:rPr>
                <w:rFonts w:ascii="方正仿宋_GBK" w:eastAsia="方正仿宋_GBK" w:hAnsi="仿宋_GB2312" w:cs="仿宋_GB2312" w:hint="eastAsia"/>
                <w:bCs/>
                <w:szCs w:val="32"/>
              </w:rPr>
              <w:t>6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4019AF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>油    料</w:t>
            </w:r>
          </w:p>
        </w:tc>
        <w:tc>
          <w:tcPr>
            <w:tcW w:w="1920" w:type="dxa"/>
            <w:vAlign w:val="center"/>
          </w:tcPr>
          <w:p w:rsidR="00540FD0" w:rsidRPr="004019AF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 w:rsidR="00540FD0" w:rsidRPr="004019AF" w:rsidRDefault="00AD64B8" w:rsidP="006079B3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bCs/>
                <w:szCs w:val="32"/>
                <w:highlight w:val="red"/>
              </w:rPr>
            </w:pPr>
            <w:r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>1</w:t>
            </w:r>
            <w:r w:rsidR="004879F0"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>5</w:t>
            </w:r>
            <w:r w:rsidR="004019AF"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>9</w:t>
            </w:r>
          </w:p>
        </w:tc>
        <w:tc>
          <w:tcPr>
            <w:tcW w:w="1913" w:type="dxa"/>
            <w:vAlign w:val="center"/>
          </w:tcPr>
          <w:p w:rsidR="00540FD0" w:rsidRPr="004019AF" w:rsidRDefault="00AD64B8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  <w:highlight w:val="red"/>
              </w:rPr>
            </w:pPr>
            <w:r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4019AF"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01AB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4019AF"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>6</w:t>
            </w:r>
            <w:r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4019AF" w:rsidRPr="004019AF">
              <w:rPr>
                <w:rFonts w:ascii="方正仿宋_GBK" w:eastAsia="方正仿宋_GBK" w:hAnsi="仿宋_GB2312" w:cs="仿宋_GB2312" w:hint="eastAsia"/>
                <w:bCs/>
                <w:szCs w:val="32"/>
              </w:rPr>
              <w:t>0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DD3D93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蔬    菜</w:t>
            </w:r>
          </w:p>
        </w:tc>
        <w:tc>
          <w:tcPr>
            <w:tcW w:w="1920" w:type="dxa"/>
            <w:vAlign w:val="center"/>
          </w:tcPr>
          <w:p w:rsidR="00540FD0" w:rsidRPr="00DD3D93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 w:rsidR="00540FD0" w:rsidRPr="00DD3D93" w:rsidRDefault="004879F0" w:rsidP="006079B3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22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7</w:t>
            </w: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3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2</w:t>
            </w:r>
          </w:p>
        </w:tc>
        <w:tc>
          <w:tcPr>
            <w:tcW w:w="1913" w:type="dxa"/>
            <w:vAlign w:val="center"/>
          </w:tcPr>
          <w:p w:rsidR="00540FD0" w:rsidRPr="00DD3D93" w:rsidRDefault="00AD64B8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5B73A0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01AB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34F60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1</w:t>
            </w: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A34F60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7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DD3D93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水    果</w:t>
            </w:r>
          </w:p>
        </w:tc>
        <w:tc>
          <w:tcPr>
            <w:tcW w:w="1920" w:type="dxa"/>
            <w:vAlign w:val="center"/>
          </w:tcPr>
          <w:p w:rsidR="00540FD0" w:rsidRPr="00DD3D93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 w:rsidR="00540FD0" w:rsidRPr="00DD3D93" w:rsidRDefault="00AD64B8" w:rsidP="006079B3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2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7919</w:t>
            </w:r>
          </w:p>
        </w:tc>
        <w:tc>
          <w:tcPr>
            <w:tcW w:w="1913" w:type="dxa"/>
            <w:vAlign w:val="center"/>
          </w:tcPr>
          <w:p w:rsidR="00540FD0" w:rsidRPr="00DD3D93" w:rsidRDefault="00AD64B8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5B73A0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13</w:t>
            </w: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4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DD3D93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茶    叶</w:t>
            </w:r>
          </w:p>
        </w:tc>
        <w:tc>
          <w:tcPr>
            <w:tcW w:w="1920" w:type="dxa"/>
            <w:vAlign w:val="center"/>
          </w:tcPr>
          <w:p w:rsidR="00540FD0" w:rsidRPr="00DD3D93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万公斤</w:t>
            </w:r>
          </w:p>
        </w:tc>
        <w:tc>
          <w:tcPr>
            <w:tcW w:w="2144" w:type="dxa"/>
            <w:vAlign w:val="center"/>
          </w:tcPr>
          <w:p w:rsidR="00540FD0" w:rsidRPr="00DD3D93" w:rsidRDefault="00DD3D93" w:rsidP="006079B3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217</w:t>
            </w:r>
          </w:p>
        </w:tc>
        <w:tc>
          <w:tcPr>
            <w:tcW w:w="1913" w:type="dxa"/>
            <w:vAlign w:val="center"/>
          </w:tcPr>
          <w:p w:rsidR="00540FD0" w:rsidRPr="00DD3D93" w:rsidRDefault="00AD64B8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5B73A0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13</w:t>
            </w: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7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DD3D93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核    桃</w:t>
            </w:r>
          </w:p>
        </w:tc>
        <w:tc>
          <w:tcPr>
            <w:tcW w:w="1920" w:type="dxa"/>
            <w:vAlign w:val="center"/>
          </w:tcPr>
          <w:p w:rsidR="00540FD0" w:rsidRPr="00DD3D93" w:rsidRDefault="006079B3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吨</w:t>
            </w:r>
          </w:p>
        </w:tc>
        <w:tc>
          <w:tcPr>
            <w:tcW w:w="2144" w:type="dxa"/>
            <w:vAlign w:val="center"/>
          </w:tcPr>
          <w:p w:rsidR="00540FD0" w:rsidRPr="00DD3D93" w:rsidRDefault="004879F0" w:rsidP="00B84DBF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56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43</w:t>
            </w:r>
          </w:p>
        </w:tc>
        <w:tc>
          <w:tcPr>
            <w:tcW w:w="1913" w:type="dxa"/>
            <w:vAlign w:val="center"/>
          </w:tcPr>
          <w:p w:rsidR="00540FD0" w:rsidRPr="00DD3D93" w:rsidRDefault="005B73A0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01AB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4879F0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-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3D93" w:rsidRPr="00DD3D93">
              <w:rPr>
                <w:rFonts w:ascii="方正仿宋_GBK" w:eastAsia="方正仿宋_GBK" w:hAnsi="仿宋_GB2312" w:cs="仿宋_GB2312" w:hint="eastAsia"/>
                <w:bCs/>
                <w:szCs w:val="32"/>
              </w:rPr>
              <w:t>0.7</w:t>
            </w:r>
          </w:p>
        </w:tc>
      </w:tr>
      <w:tr w:rsidR="00540FD0" w:rsidRPr="008D5A95">
        <w:trPr>
          <w:trHeight w:hRule="exact" w:val="625"/>
          <w:jc w:val="center"/>
        </w:trPr>
        <w:tc>
          <w:tcPr>
            <w:tcW w:w="2743" w:type="dxa"/>
            <w:vAlign w:val="center"/>
          </w:tcPr>
          <w:p w:rsidR="00540FD0" w:rsidRPr="00FF56AA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>笋    丝</w:t>
            </w:r>
          </w:p>
        </w:tc>
        <w:tc>
          <w:tcPr>
            <w:tcW w:w="1920" w:type="dxa"/>
            <w:vAlign w:val="center"/>
          </w:tcPr>
          <w:p w:rsidR="00540FD0" w:rsidRPr="00FF56AA" w:rsidRDefault="006079B3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>吨</w:t>
            </w:r>
          </w:p>
        </w:tc>
        <w:tc>
          <w:tcPr>
            <w:tcW w:w="2144" w:type="dxa"/>
            <w:vAlign w:val="center"/>
          </w:tcPr>
          <w:p w:rsidR="00540FD0" w:rsidRPr="00FF56AA" w:rsidRDefault="00DD3D93" w:rsidP="006079B3">
            <w:pPr>
              <w:spacing w:line="580" w:lineRule="exact"/>
              <w:ind w:rightChars="76" w:right="243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>68</w:t>
            </w:r>
            <w:r w:rsidR="00B84DBF">
              <w:rPr>
                <w:rFonts w:ascii="方正仿宋_GBK" w:eastAsia="方正仿宋_GBK" w:hAnsi="仿宋_GB2312" w:cs="仿宋_GB2312" w:hint="eastAsia"/>
                <w:bCs/>
                <w:szCs w:val="32"/>
              </w:rPr>
              <w:t>5</w:t>
            </w:r>
          </w:p>
        </w:tc>
        <w:tc>
          <w:tcPr>
            <w:tcW w:w="1913" w:type="dxa"/>
            <w:vAlign w:val="center"/>
          </w:tcPr>
          <w:p w:rsidR="00540FD0" w:rsidRPr="00FF56AA" w:rsidRDefault="005B73A0" w:rsidP="006079B3">
            <w:pPr>
              <w:spacing w:line="580" w:lineRule="exact"/>
              <w:ind w:rightChars="131" w:right="419"/>
              <w:jc w:val="righ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3D93" w:rsidRP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3D93" w:rsidRP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>20</w:t>
            </w:r>
            <w:r w:rsidR="00AD64B8" w:rsidRP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DD3D93" w:rsidRPr="00FF56AA">
              <w:rPr>
                <w:rFonts w:ascii="方正仿宋_GBK" w:eastAsia="方正仿宋_GBK" w:hAnsi="仿宋_GB2312" w:cs="仿宋_GB2312" w:hint="eastAsia"/>
                <w:bCs/>
                <w:szCs w:val="32"/>
              </w:rPr>
              <w:t>8</w:t>
            </w:r>
          </w:p>
        </w:tc>
      </w:tr>
    </w:tbl>
    <w:p w:rsidR="002552D3" w:rsidRPr="00702E4F" w:rsidRDefault="002552D3" w:rsidP="00702E4F">
      <w:pPr>
        <w:pStyle w:val="ad"/>
        <w:shd w:val="clear" w:color="auto" w:fill="FFFFFF"/>
        <w:spacing w:before="0" w:beforeAutospacing="0" w:after="0" w:afterAutospacing="0" w:line="600" w:lineRule="exact"/>
        <w:ind w:firstLineChars="200" w:firstLine="616"/>
        <w:jc w:val="both"/>
        <w:rPr>
          <w:rFonts w:ascii="方正仿宋_GBK" w:eastAsia="方正仿宋_GBK"/>
          <w:sz w:val="32"/>
          <w:szCs w:val="32"/>
        </w:rPr>
      </w:pPr>
      <w:r w:rsidRPr="00702E4F"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2020年，</w:t>
      </w:r>
      <w:r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全县培育苗木</w:t>
      </w:r>
      <w:r w:rsidR="008B1F67"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面积</w:t>
      </w:r>
      <w:r w:rsidRPr="00702E4F">
        <w:rPr>
          <w:rFonts w:ascii="方正仿宋_GBK" w:eastAsia="方正仿宋_GBK" w:hint="eastAsia"/>
          <w:spacing w:val="-6"/>
          <w:sz w:val="32"/>
          <w:szCs w:val="32"/>
        </w:rPr>
        <w:t>4295.</w:t>
      </w:r>
      <w:r w:rsidR="00132DB0" w:rsidRPr="00702E4F">
        <w:rPr>
          <w:rFonts w:ascii="方正仿宋_GBK" w:eastAsia="方正仿宋_GBK" w:hint="eastAsia"/>
          <w:spacing w:val="-6"/>
          <w:sz w:val="32"/>
          <w:szCs w:val="32"/>
        </w:rPr>
        <w:t>2</w:t>
      </w:r>
      <w:r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亩</w:t>
      </w:r>
      <w:r w:rsidR="008B1F67"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，苗木</w:t>
      </w:r>
      <w:r w:rsidRPr="00702E4F">
        <w:rPr>
          <w:rFonts w:ascii="方正仿宋_GBK" w:eastAsia="方正仿宋_GBK" w:hint="eastAsia"/>
          <w:spacing w:val="-6"/>
          <w:sz w:val="32"/>
          <w:szCs w:val="32"/>
        </w:rPr>
        <w:t>411.5</w:t>
      </w:r>
      <w:r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万株，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其中城镇绿化苗木</w:t>
      </w:r>
      <w:r w:rsidRPr="00702E4F">
        <w:rPr>
          <w:rFonts w:ascii="方正仿宋_GBK" w:eastAsia="方正仿宋_GBK" w:hint="eastAsia"/>
          <w:sz w:val="32"/>
          <w:szCs w:val="32"/>
        </w:rPr>
        <w:t>3955.</w:t>
      </w:r>
      <w:r w:rsidR="00132DB0" w:rsidRPr="00702E4F">
        <w:rPr>
          <w:rFonts w:ascii="方正仿宋_GBK" w:eastAsia="方正仿宋_GBK" w:hint="eastAsia"/>
          <w:sz w:val="32"/>
          <w:szCs w:val="32"/>
        </w:rPr>
        <w:t>6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亩</w:t>
      </w:r>
      <w:r w:rsidRPr="00702E4F">
        <w:rPr>
          <w:rFonts w:ascii="方正仿宋_GBK" w:eastAsia="方正仿宋_GBK" w:hint="eastAsia"/>
          <w:sz w:val="32"/>
          <w:szCs w:val="32"/>
        </w:rPr>
        <w:t>56.</w:t>
      </w:r>
      <w:r w:rsidR="0018441A" w:rsidRPr="00702E4F">
        <w:rPr>
          <w:rFonts w:ascii="方正仿宋_GBK" w:eastAsia="方正仿宋_GBK" w:hint="eastAsia"/>
          <w:sz w:val="32"/>
          <w:szCs w:val="32"/>
        </w:rPr>
        <w:t>9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万株、造林苗木</w:t>
      </w:r>
      <w:r w:rsidRPr="00702E4F">
        <w:rPr>
          <w:rFonts w:ascii="方正仿宋_GBK" w:eastAsia="方正仿宋_GBK" w:hint="eastAsia"/>
          <w:sz w:val="32"/>
          <w:szCs w:val="32"/>
        </w:rPr>
        <w:t>100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亩</w:t>
      </w:r>
      <w:r w:rsidRPr="00702E4F">
        <w:rPr>
          <w:rFonts w:ascii="方正仿宋_GBK" w:eastAsia="方正仿宋_GBK" w:hint="eastAsia"/>
          <w:sz w:val="32"/>
          <w:szCs w:val="32"/>
        </w:rPr>
        <w:t>135</w:t>
      </w:r>
      <w:r w:rsidR="0018441A" w:rsidRPr="00702E4F">
        <w:rPr>
          <w:rFonts w:ascii="方正仿宋_GBK" w:eastAsia="方正仿宋_GBK" w:hint="eastAsia"/>
          <w:sz w:val="32"/>
          <w:szCs w:val="32"/>
        </w:rPr>
        <w:t>.0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万株、经济苗木</w:t>
      </w:r>
      <w:r w:rsidRPr="00702E4F">
        <w:rPr>
          <w:rFonts w:ascii="方正仿宋_GBK" w:eastAsia="方正仿宋_GBK" w:hint="eastAsia"/>
          <w:sz w:val="32"/>
          <w:szCs w:val="32"/>
        </w:rPr>
        <w:t>239.6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亩</w:t>
      </w:r>
      <w:r w:rsidRPr="00702E4F">
        <w:rPr>
          <w:rFonts w:ascii="方正仿宋_GBK" w:eastAsia="方正仿宋_GBK" w:hint="eastAsia"/>
          <w:sz w:val="32"/>
          <w:szCs w:val="32"/>
        </w:rPr>
        <w:t>219.6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万株。</w:t>
      </w:r>
      <w:r w:rsidRPr="00702E4F">
        <w:rPr>
          <w:rFonts w:ascii="方正仿宋_GBK" w:eastAsia="方正仿宋_GBK" w:hAnsi="方正仿宋_GBK" w:cs="方正仿宋_GBK" w:hint="eastAsia"/>
          <w:sz w:val="32"/>
          <w:szCs w:val="32"/>
        </w:rPr>
        <w:t>全年投入营造林资金6797.8万元，</w:t>
      </w:r>
      <w:r w:rsidRPr="00702E4F">
        <w:rPr>
          <w:rFonts w:ascii="方正仿宋_GBK" w:eastAsia="方正仿宋_GBK" w:hint="eastAsia"/>
          <w:sz w:val="32"/>
          <w:szCs w:val="32"/>
        </w:rPr>
        <w:t>完成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新一轮退耕还林面积</w:t>
      </w:r>
      <w:r w:rsidRPr="00702E4F">
        <w:rPr>
          <w:rFonts w:ascii="方正仿宋_GBK" w:eastAsia="方正仿宋_GBK" w:hint="eastAsia"/>
          <w:sz w:val="32"/>
          <w:szCs w:val="32"/>
        </w:rPr>
        <w:t>54300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亩、征占用林地</w:t>
      </w:r>
      <w:r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异地造林面积</w:t>
      </w:r>
      <w:r w:rsidRPr="00702E4F">
        <w:rPr>
          <w:rFonts w:ascii="方正仿宋_GBK" w:eastAsia="方正仿宋_GBK" w:hint="eastAsia"/>
          <w:spacing w:val="-6"/>
          <w:sz w:val="32"/>
          <w:szCs w:val="32"/>
        </w:rPr>
        <w:t>1560</w:t>
      </w:r>
      <w:r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亩，种植旱冬瓜</w:t>
      </w:r>
      <w:r w:rsidRPr="00702E4F">
        <w:rPr>
          <w:rFonts w:ascii="方正仿宋_GBK" w:eastAsia="方正仿宋_GBK" w:hint="eastAsia"/>
          <w:spacing w:val="-6"/>
          <w:sz w:val="32"/>
          <w:szCs w:val="32"/>
        </w:rPr>
        <w:t>100</w:t>
      </w:r>
      <w:r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万株；分别</w:t>
      </w:r>
      <w:r w:rsidR="00BE4798"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改造</w:t>
      </w:r>
      <w:r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核桃</w:t>
      </w:r>
      <w:r w:rsidR="00BE4798" w:rsidRPr="00702E4F">
        <w:rPr>
          <w:rFonts w:ascii="方正仿宋_GBK" w:eastAsia="方正仿宋_GBK" w:hAnsi="方正仿宋_GBK" w:hint="eastAsia"/>
          <w:spacing w:val="-6"/>
          <w:sz w:val="32"/>
          <w:szCs w:val="32"/>
        </w:rPr>
        <w:t>、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竹子低效林面积</w:t>
      </w:r>
      <w:r w:rsidRPr="00702E4F">
        <w:rPr>
          <w:rFonts w:ascii="方正仿宋_GBK" w:eastAsia="方正仿宋_GBK" w:hint="eastAsia"/>
          <w:sz w:val="32"/>
          <w:szCs w:val="32"/>
        </w:rPr>
        <w:t>50000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亩和</w:t>
      </w:r>
      <w:r w:rsidRPr="00702E4F">
        <w:rPr>
          <w:rFonts w:ascii="方正仿宋_GBK" w:eastAsia="方正仿宋_GBK" w:hint="eastAsia"/>
          <w:sz w:val="32"/>
          <w:szCs w:val="32"/>
        </w:rPr>
        <w:t>10000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亩；</w:t>
      </w:r>
      <w:r w:rsidR="00E3067B" w:rsidRPr="00702E4F">
        <w:rPr>
          <w:rFonts w:ascii="方正仿宋_GBK" w:eastAsia="方正仿宋_GBK" w:hAnsi="方正仿宋_GBK" w:hint="eastAsia"/>
          <w:sz w:val="32"/>
          <w:szCs w:val="32"/>
        </w:rPr>
        <w:t>建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成核桃竹子林区</w:t>
      </w:r>
      <w:r w:rsidR="00A45843" w:rsidRPr="00702E4F">
        <w:rPr>
          <w:rFonts w:ascii="方正仿宋_GBK" w:eastAsia="方正仿宋_GBK" w:hAnsi="方正仿宋_GBK" w:hint="eastAsia"/>
          <w:sz w:val="32"/>
          <w:szCs w:val="32"/>
        </w:rPr>
        <w:t>道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路</w:t>
      </w:r>
      <w:r w:rsidRPr="00702E4F">
        <w:rPr>
          <w:rFonts w:ascii="方正仿宋_GBK" w:eastAsia="方正仿宋_GBK" w:hint="eastAsia"/>
          <w:sz w:val="32"/>
          <w:szCs w:val="32"/>
        </w:rPr>
        <w:t>100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公里；</w:t>
      </w:r>
      <w:r w:rsidRPr="00702E4F">
        <w:rPr>
          <w:rFonts w:ascii="方正仿宋_GBK" w:eastAsia="方正仿宋_GBK" w:hint="eastAsia"/>
          <w:sz w:val="32"/>
          <w:szCs w:val="32"/>
        </w:rPr>
        <w:t>实施昆磨高速绿化美化增绿复绿</w:t>
      </w:r>
      <w:r w:rsidR="009914BC" w:rsidRPr="00702E4F">
        <w:rPr>
          <w:rFonts w:ascii="方正仿宋_GBK" w:eastAsia="方正仿宋_GBK" w:hAnsi="方正仿宋_GBK" w:hint="eastAsia"/>
          <w:sz w:val="32"/>
          <w:szCs w:val="32"/>
        </w:rPr>
        <w:t>面积</w:t>
      </w:r>
      <w:r w:rsidRPr="00702E4F">
        <w:rPr>
          <w:rFonts w:ascii="方正仿宋_GBK" w:eastAsia="方正仿宋_GBK" w:hint="eastAsia"/>
          <w:sz w:val="32"/>
          <w:szCs w:val="32"/>
        </w:rPr>
        <w:t>1410亩</w:t>
      </w:r>
      <w:r w:rsidRPr="00702E4F">
        <w:rPr>
          <w:rFonts w:ascii="方正仿宋_GBK" w:eastAsia="方正仿宋_GBK" w:hAnsi="方正仿宋_GBK" w:hint="eastAsia"/>
          <w:sz w:val="32"/>
          <w:szCs w:val="32"/>
        </w:rPr>
        <w:t>；完成天保工程森林管护</w:t>
      </w:r>
      <w:r w:rsidRPr="00702E4F">
        <w:rPr>
          <w:rFonts w:ascii="方正仿宋_GBK" w:eastAsia="方正仿宋_GBK" w:hAnsi="方正仿宋_GBK" w:cs="方正仿宋_GBK" w:hint="eastAsia"/>
          <w:sz w:val="32"/>
          <w:szCs w:val="32"/>
        </w:rPr>
        <w:t>面积480.65万亩。全县</w:t>
      </w:r>
      <w:r w:rsidRPr="00702E4F">
        <w:rPr>
          <w:rFonts w:ascii="方正仿宋_GBK" w:eastAsia="方正仿宋_GBK" w:hint="eastAsia"/>
          <w:color w:val="000000"/>
          <w:sz w:val="32"/>
          <w:szCs w:val="32"/>
        </w:rPr>
        <w:t>森林覆盖率达</w:t>
      </w:r>
      <w:r w:rsidRPr="00702E4F">
        <w:rPr>
          <w:rFonts w:ascii="方正仿宋_GBK" w:eastAsia="方正仿宋_GBK" w:cs="Arial" w:hint="eastAsia"/>
          <w:color w:val="333333"/>
          <w:sz w:val="32"/>
          <w:szCs w:val="32"/>
        </w:rPr>
        <w:t>73.66%</w:t>
      </w:r>
      <w:r w:rsidRPr="00702E4F">
        <w:rPr>
          <w:rFonts w:ascii="方正仿宋_GBK" w:eastAsia="方正仿宋_GBK" w:hint="eastAsia"/>
          <w:sz w:val="32"/>
          <w:szCs w:val="32"/>
        </w:rPr>
        <w:t>。</w:t>
      </w:r>
    </w:p>
    <w:p w:rsidR="00540FD0" w:rsidRPr="00F12D95" w:rsidRDefault="00806D52" w:rsidP="00F12D95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b/>
          <w:bCs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一年来，</w:t>
      </w:r>
      <w:r w:rsidR="0075250A">
        <w:rPr>
          <w:rFonts w:ascii="方正仿宋_GBK" w:eastAsia="方正仿宋_GBK" w:hAnsi="方正仿宋_GBK" w:cs="方正仿宋_GBK" w:hint="eastAsia"/>
          <w:szCs w:val="32"/>
        </w:rPr>
        <w:t>农业</w:t>
      </w:r>
      <w:r w:rsidR="004C1335">
        <w:rPr>
          <w:rFonts w:ascii="方正仿宋_GBK" w:eastAsia="方正仿宋_GBK" w:hAnsi="方正仿宋_GBK" w:cs="方正仿宋_GBK" w:hint="eastAsia"/>
          <w:szCs w:val="32"/>
        </w:rPr>
        <w:t>部门</w:t>
      </w:r>
      <w:r w:rsidR="00F12D95" w:rsidRPr="00F12D95">
        <w:rPr>
          <w:rFonts w:ascii="方正仿宋_GBK" w:eastAsia="方正仿宋_GBK" w:hAnsi="方正仿宋_GBK" w:cs="方正仿宋_GBK" w:hint="eastAsia"/>
          <w:szCs w:val="32"/>
        </w:rPr>
        <w:t>认真落实动物防疫、生猪稳产保供、畜禽粪污资源化利用目标责任，强化重大动物疫病防控、动物卫生监</w:t>
      </w:r>
      <w:r w:rsidR="00F12D95" w:rsidRPr="00F12D95">
        <w:rPr>
          <w:rFonts w:ascii="方正仿宋_GBK" w:eastAsia="方正仿宋_GBK" w:hAnsi="方正仿宋_GBK" w:cs="方正仿宋_GBK" w:hint="eastAsia"/>
          <w:szCs w:val="32"/>
        </w:rPr>
        <w:lastRenderedPageBreak/>
        <w:t>管和畜牧科技推广，畜牧业综合生产能力</w:t>
      </w:r>
      <w:r w:rsidR="004C1335" w:rsidRPr="00F12D95">
        <w:rPr>
          <w:rFonts w:ascii="方正仿宋_GBK" w:eastAsia="方正仿宋_GBK" w:hAnsi="方正仿宋_GBK" w:cs="方正仿宋_GBK" w:hint="eastAsia"/>
          <w:szCs w:val="32"/>
        </w:rPr>
        <w:t>稳步提升</w:t>
      </w:r>
      <w:r w:rsidR="000F47FB">
        <w:rPr>
          <w:rFonts w:ascii="方正仿宋_GBK" w:eastAsia="方正仿宋_GBK" w:hAnsi="方正仿宋_GBK" w:cs="方正仿宋_GBK" w:hint="eastAsia"/>
          <w:szCs w:val="32"/>
        </w:rPr>
        <w:t>，</w:t>
      </w:r>
      <w:r w:rsidR="000F47FB" w:rsidRPr="00C3636C">
        <w:rPr>
          <w:rFonts w:ascii="方正仿宋_GBK" w:eastAsia="方正仿宋_GBK" w:hAnsi="方正仿宋_GBK" w:cs="方正仿宋_GBK" w:hint="eastAsia"/>
          <w:szCs w:val="32"/>
        </w:rPr>
        <w:t>畜牧产业持续健康发展</w:t>
      </w:r>
      <w:r w:rsidR="00F12D95" w:rsidRPr="00F12D95">
        <w:rPr>
          <w:rFonts w:ascii="方正仿宋_GBK" w:eastAsia="方正仿宋_GBK" w:hAnsi="方正仿宋_GBK" w:cs="方正仿宋_GBK" w:hint="eastAsia"/>
          <w:szCs w:val="32"/>
        </w:rPr>
        <w:t>。</w:t>
      </w:r>
      <w:r w:rsidR="009D74C1">
        <w:rPr>
          <w:rFonts w:ascii="方正仿宋_GBK" w:eastAsia="方正仿宋_GBK" w:hAnsi="方正仿宋_GBK" w:cs="方正仿宋_GBK" w:hint="eastAsia"/>
          <w:szCs w:val="32"/>
        </w:rPr>
        <w:t>2020年</w:t>
      </w:r>
      <w:r w:rsidR="00EF55A7">
        <w:rPr>
          <w:rFonts w:ascii="方正仿宋_GBK" w:eastAsia="方正仿宋_GBK" w:hAnsi="方正仿宋_GBK" w:cs="方正仿宋_GBK" w:hint="eastAsia"/>
          <w:szCs w:val="32"/>
        </w:rPr>
        <w:t>全</w:t>
      </w:r>
      <w:r w:rsidR="009D74C1">
        <w:rPr>
          <w:rFonts w:ascii="方正仿宋_GBK" w:eastAsia="方正仿宋_GBK" w:hAnsi="方正仿宋_GBK" w:cs="方正仿宋_GBK" w:hint="eastAsia"/>
          <w:szCs w:val="32"/>
        </w:rPr>
        <w:t>县</w:t>
      </w:r>
      <w:r w:rsidR="00287DC2">
        <w:rPr>
          <w:rFonts w:ascii="方正仿宋_GBK" w:eastAsia="方正仿宋_GBK" w:hAnsi="方正仿宋_GBK" w:cs="方正仿宋_GBK" w:hint="eastAsia"/>
          <w:szCs w:val="32"/>
        </w:rPr>
        <w:t>完成</w:t>
      </w:r>
      <w:r w:rsidR="00EF55A7" w:rsidRPr="00521549">
        <w:rPr>
          <w:rFonts w:ascii="方正仿宋_GBK" w:eastAsia="方正仿宋_GBK" w:hAnsi="仿宋_GB2312" w:cs="仿宋_GB2312" w:hint="eastAsia"/>
          <w:bCs/>
          <w:szCs w:val="32"/>
        </w:rPr>
        <w:t>肉蛋奶总产量</w:t>
      </w:r>
      <w:r w:rsidR="00EF55A7">
        <w:rPr>
          <w:rFonts w:ascii="方正仿宋_GBK" w:eastAsia="方正仿宋_GBK" w:hAnsi="仿宋_GB2312" w:cs="仿宋_GB2312" w:hint="eastAsia"/>
          <w:bCs/>
          <w:szCs w:val="32"/>
        </w:rPr>
        <w:t>2909万公</w:t>
      </w:r>
      <w:r w:rsidR="00EF55A7" w:rsidRPr="00521549">
        <w:rPr>
          <w:rFonts w:ascii="方正仿宋_GBK" w:eastAsia="方正仿宋_GBK" w:hAnsi="仿宋_GB2312" w:cs="仿宋_GB2312" w:hint="eastAsia"/>
          <w:bCs/>
          <w:szCs w:val="32"/>
        </w:rPr>
        <w:t>斤</w:t>
      </w:r>
      <w:r w:rsidR="00EF55A7">
        <w:rPr>
          <w:rFonts w:ascii="方正仿宋_GBK" w:eastAsia="方正仿宋_GBK" w:hAnsi="仿宋_GB2312" w:cs="仿宋_GB2312" w:hint="eastAsia"/>
          <w:bCs/>
          <w:szCs w:val="32"/>
        </w:rPr>
        <w:t>，</w:t>
      </w:r>
      <w:r w:rsidR="00EF55A7">
        <w:rPr>
          <w:rFonts w:ascii="方正仿宋_GBK" w:eastAsia="方正仿宋_GBK" w:hAnsi="仿宋_GB2312" w:cs="仿宋_GB2312" w:hint="eastAsia"/>
          <w:color w:val="000000" w:themeColor="text1"/>
          <w:szCs w:val="32"/>
        </w:rPr>
        <w:t>实现</w:t>
      </w:r>
      <w:r w:rsidR="00EF55A7" w:rsidRPr="00FE76BC">
        <w:rPr>
          <w:rFonts w:ascii="方正仿宋_GBK" w:eastAsia="方正仿宋_GBK" w:hAnsi="仿宋_GB2312" w:cs="仿宋_GB2312" w:hint="eastAsia"/>
          <w:color w:val="000000" w:themeColor="text1"/>
          <w:szCs w:val="32"/>
        </w:rPr>
        <w:t>产值137380万元</w:t>
      </w:r>
      <w:r w:rsidR="002F5134">
        <w:rPr>
          <w:rFonts w:ascii="方正仿宋_GBK" w:eastAsia="方正仿宋_GBK" w:hAnsi="仿宋_GB2312" w:cs="仿宋_GB2312" w:hint="eastAsia"/>
          <w:color w:val="000000" w:themeColor="text1"/>
          <w:szCs w:val="32"/>
        </w:rPr>
        <w:t>，</w:t>
      </w:r>
      <w:r w:rsidR="00287DC2">
        <w:rPr>
          <w:rFonts w:ascii="方正仿宋_GBK" w:eastAsia="方正仿宋_GBK" w:hAnsi="仿宋_GB2312" w:cs="仿宋_GB2312" w:hint="eastAsia"/>
          <w:color w:val="000000" w:themeColor="text1"/>
          <w:szCs w:val="32"/>
        </w:rPr>
        <w:t>占全县农业总产值的24.9%，比上</w:t>
      </w:r>
      <w:r w:rsidR="0052072F">
        <w:rPr>
          <w:rFonts w:ascii="方正仿宋_GBK" w:eastAsia="方正仿宋_GBK" w:hAnsi="仿宋_GB2312" w:cs="仿宋_GB2312" w:hint="eastAsia"/>
          <w:color w:val="000000" w:themeColor="text1"/>
          <w:szCs w:val="32"/>
        </w:rPr>
        <w:t>年</w:t>
      </w:r>
      <w:r w:rsidR="00287DC2">
        <w:rPr>
          <w:rFonts w:ascii="方正仿宋_GBK" w:eastAsia="方正仿宋_GBK" w:hAnsi="仿宋_GB2312" w:cs="仿宋_GB2312" w:hint="eastAsia"/>
          <w:color w:val="000000" w:themeColor="text1"/>
          <w:szCs w:val="32"/>
        </w:rPr>
        <w:t>提高1.9个百分点</w:t>
      </w:r>
      <w:r w:rsidR="00EF55A7">
        <w:rPr>
          <w:rFonts w:ascii="方正仿宋_GBK" w:eastAsia="方正仿宋_GBK" w:hAnsi="仿宋_GB2312" w:cs="仿宋_GB2312" w:hint="eastAsia"/>
          <w:color w:val="000000" w:themeColor="text1"/>
          <w:szCs w:val="32"/>
        </w:rPr>
        <w:t>。</w:t>
      </w:r>
    </w:p>
    <w:p w:rsidR="00540FD0" w:rsidRPr="00192524" w:rsidRDefault="00AD64B8" w:rsidP="00D050DD">
      <w:pPr>
        <w:spacing w:beforeLines="50" w:line="580" w:lineRule="exact"/>
        <w:rPr>
          <w:rFonts w:ascii="方正黑体_GBK" w:eastAsia="方正黑体_GBK" w:hAnsi="Times New Roman"/>
          <w:szCs w:val="32"/>
        </w:rPr>
      </w:pPr>
      <w:r w:rsidRPr="00192524">
        <w:rPr>
          <w:rFonts w:ascii="方正黑体_GBK" w:eastAsia="方正黑体_GBK" w:hAnsi="Times New Roman" w:hint="eastAsia"/>
          <w:szCs w:val="32"/>
        </w:rPr>
        <w:t>主要畜产品产量和牲畜存栏：</w:t>
      </w:r>
    </w:p>
    <w:tbl>
      <w:tblPr>
        <w:tblW w:w="9000" w:type="dxa"/>
        <w:jc w:val="center"/>
        <w:tblLayout w:type="fixed"/>
        <w:tblLook w:val="04A0"/>
      </w:tblPr>
      <w:tblGrid>
        <w:gridCol w:w="3358"/>
        <w:gridCol w:w="1880"/>
        <w:gridCol w:w="1859"/>
        <w:gridCol w:w="1903"/>
      </w:tblGrid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192524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192524">
              <w:rPr>
                <w:rFonts w:ascii="方正仿宋_GBK" w:eastAsia="方正仿宋_GBK" w:hAnsi="仿宋_GB2312" w:cs="仿宋_GB2312" w:hint="eastAsia"/>
                <w:bCs/>
                <w:szCs w:val="32"/>
              </w:rPr>
              <w:t>指 标 名 称</w:t>
            </w:r>
          </w:p>
        </w:tc>
        <w:tc>
          <w:tcPr>
            <w:tcW w:w="1880" w:type="dxa"/>
            <w:vAlign w:val="center"/>
          </w:tcPr>
          <w:p w:rsidR="00540FD0" w:rsidRPr="00192524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192524">
              <w:rPr>
                <w:rFonts w:ascii="方正仿宋_GBK" w:eastAsia="方正仿宋_GBK" w:hAnsi="仿宋_GB2312" w:cs="仿宋_GB2312" w:hint="eastAsia"/>
                <w:bCs/>
                <w:szCs w:val="32"/>
              </w:rPr>
              <w:t>单</w:t>
            </w:r>
            <w:r w:rsidR="00972D85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Pr="00192524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位</w:t>
            </w:r>
          </w:p>
        </w:tc>
        <w:tc>
          <w:tcPr>
            <w:tcW w:w="1859" w:type="dxa"/>
            <w:vAlign w:val="center"/>
          </w:tcPr>
          <w:p w:rsidR="00540FD0" w:rsidRPr="00192524" w:rsidRDefault="008C2106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  </w:t>
            </w:r>
            <w:r w:rsidR="00AD64B8" w:rsidRPr="00192524">
              <w:rPr>
                <w:rFonts w:ascii="方正仿宋_GBK" w:eastAsia="方正仿宋_GBK" w:hAnsi="仿宋_GB2312" w:cs="仿宋_GB2312" w:hint="eastAsia"/>
                <w:bCs/>
                <w:szCs w:val="32"/>
              </w:rPr>
              <w:t>绝对数</w:t>
            </w:r>
          </w:p>
        </w:tc>
        <w:tc>
          <w:tcPr>
            <w:tcW w:w="1903" w:type="dxa"/>
            <w:vAlign w:val="center"/>
          </w:tcPr>
          <w:p w:rsidR="00540FD0" w:rsidRPr="00192524" w:rsidRDefault="00B97BAB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8C2106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CD228A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D64B8" w:rsidRPr="00192524">
              <w:rPr>
                <w:rFonts w:ascii="方正仿宋_GBK" w:eastAsia="方正仿宋_GBK" w:hAnsi="仿宋_GB2312" w:cs="仿宋_GB2312" w:hint="eastAsia"/>
                <w:bCs/>
                <w:szCs w:val="32"/>
              </w:rPr>
              <w:t>增长（%）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521549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肉蛋奶总产量</w:t>
            </w:r>
          </w:p>
        </w:tc>
        <w:tc>
          <w:tcPr>
            <w:tcW w:w="1880" w:type="dxa"/>
            <w:vAlign w:val="center"/>
          </w:tcPr>
          <w:p w:rsidR="00540FD0" w:rsidRPr="00521549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万公斤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540FD0" w:rsidRPr="00521549" w:rsidRDefault="00B97BAB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  <w:highlight w:val="red"/>
              </w:rPr>
            </w:pP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2909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40FD0" w:rsidRPr="00521549" w:rsidRDefault="00B97BAB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  <w:highlight w:val="red"/>
              </w:rPr>
            </w:pP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483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-</w:t>
            </w:r>
            <w:r w:rsidR="00521549"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5</w:t>
            </w:r>
            <w:r w:rsidR="00AD64B8"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521549"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1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521549" w:rsidRDefault="007826CA" w:rsidP="008A7C06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8A7C06">
              <w:rPr>
                <w:rFonts w:ascii="方正仿宋_GBK" w:eastAsia="方正仿宋_GBK" w:hAnsi="仿宋_GB2312" w:cs="仿宋_GB2312" w:hint="eastAsia"/>
                <w:bCs/>
                <w:szCs w:val="32"/>
              </w:rPr>
              <w:t>＃</w:t>
            </w:r>
            <w:r w:rsidR="00AD64B8"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：猪肉产量</w:t>
            </w:r>
          </w:p>
        </w:tc>
        <w:tc>
          <w:tcPr>
            <w:tcW w:w="1880" w:type="dxa"/>
            <w:vAlign w:val="center"/>
          </w:tcPr>
          <w:p w:rsidR="00540FD0" w:rsidRPr="00521549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万公斤</w:t>
            </w:r>
          </w:p>
        </w:tc>
        <w:tc>
          <w:tcPr>
            <w:tcW w:w="1859" w:type="dxa"/>
            <w:vAlign w:val="center"/>
          </w:tcPr>
          <w:p w:rsidR="00540FD0" w:rsidRPr="00521549" w:rsidRDefault="00521549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  <w:highlight w:val="red"/>
              </w:rPr>
            </w:pP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1350</w:t>
            </w:r>
          </w:p>
        </w:tc>
        <w:tc>
          <w:tcPr>
            <w:tcW w:w="1903" w:type="dxa"/>
            <w:vAlign w:val="center"/>
          </w:tcPr>
          <w:p w:rsidR="00540FD0" w:rsidRPr="00521549" w:rsidRDefault="00AD64B8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  <w:highlight w:val="red"/>
              </w:rPr>
            </w:pP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521549"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-21</w:t>
            </w:r>
            <w:r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521549" w:rsidRPr="00521549">
              <w:rPr>
                <w:rFonts w:ascii="方正仿宋_GBK" w:eastAsia="方正仿宋_GBK" w:hAnsi="仿宋_GB2312" w:cs="仿宋_GB2312" w:hint="eastAsia"/>
                <w:bCs/>
                <w:szCs w:val="32"/>
              </w:rPr>
              <w:t>4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113D3C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113D3C">
              <w:rPr>
                <w:rFonts w:ascii="方正仿宋_GBK" w:eastAsia="方正仿宋_GBK" w:hAnsi="仿宋_GB2312" w:cs="仿宋_GB2312" w:hint="eastAsia"/>
                <w:bCs/>
                <w:szCs w:val="32"/>
              </w:rPr>
              <w:t>生猪年内出栏</w:t>
            </w:r>
          </w:p>
        </w:tc>
        <w:tc>
          <w:tcPr>
            <w:tcW w:w="1880" w:type="dxa"/>
            <w:vAlign w:val="center"/>
          </w:tcPr>
          <w:p w:rsidR="00540FD0" w:rsidRPr="00113D3C" w:rsidRDefault="000E475C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113D3C">
              <w:rPr>
                <w:rFonts w:ascii="方正仿宋_GBK" w:eastAsia="方正仿宋_GBK" w:hAnsi="仿宋_GB2312" w:cs="仿宋_GB2312" w:hint="eastAsia"/>
                <w:bCs/>
                <w:szCs w:val="32"/>
              </w:rPr>
              <w:t>头</w:t>
            </w:r>
          </w:p>
        </w:tc>
        <w:tc>
          <w:tcPr>
            <w:tcW w:w="1859" w:type="dxa"/>
            <w:vAlign w:val="center"/>
          </w:tcPr>
          <w:p w:rsidR="00540FD0" w:rsidRPr="00113D3C" w:rsidRDefault="00113D3C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113D3C">
              <w:rPr>
                <w:rFonts w:ascii="方正仿宋_GBK" w:eastAsia="方正仿宋_GBK" w:hAnsi="仿宋_GB2312" w:cs="仿宋_GB2312" w:hint="eastAsia"/>
                <w:bCs/>
                <w:szCs w:val="32"/>
              </w:rPr>
              <w:t>162975</w:t>
            </w:r>
          </w:p>
        </w:tc>
        <w:tc>
          <w:tcPr>
            <w:tcW w:w="1903" w:type="dxa"/>
            <w:vAlign w:val="center"/>
          </w:tcPr>
          <w:p w:rsidR="00540FD0" w:rsidRPr="00113D3C" w:rsidRDefault="00AD64B8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113D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113D3C" w:rsidRPr="00113D3C">
              <w:rPr>
                <w:rFonts w:ascii="方正仿宋_GBK" w:eastAsia="方正仿宋_GBK" w:hAnsi="仿宋_GB2312" w:cs="仿宋_GB2312" w:hint="eastAsia"/>
                <w:bCs/>
                <w:szCs w:val="32"/>
              </w:rPr>
              <w:t>-19</w:t>
            </w:r>
            <w:r w:rsidRPr="00113D3C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113D3C" w:rsidRPr="00113D3C">
              <w:rPr>
                <w:rFonts w:ascii="方正仿宋_GBK" w:eastAsia="方正仿宋_GBK" w:hAnsi="仿宋_GB2312" w:cs="仿宋_GB2312" w:hint="eastAsia"/>
                <w:bCs/>
                <w:szCs w:val="32"/>
              </w:rPr>
              <w:t>0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BB3268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BB3268">
              <w:rPr>
                <w:rFonts w:ascii="方正仿宋_GBK" w:eastAsia="方正仿宋_GBK" w:hAnsi="仿宋_GB2312" w:cs="仿宋_GB2312" w:hint="eastAsia"/>
                <w:bCs/>
                <w:szCs w:val="32"/>
              </w:rPr>
              <w:t>生猪年末存栏</w:t>
            </w:r>
          </w:p>
        </w:tc>
        <w:tc>
          <w:tcPr>
            <w:tcW w:w="1880" w:type="dxa"/>
            <w:vAlign w:val="center"/>
          </w:tcPr>
          <w:p w:rsidR="00540FD0" w:rsidRPr="00BB3268" w:rsidRDefault="000E475C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BB3268">
              <w:rPr>
                <w:rFonts w:ascii="方正仿宋_GBK" w:eastAsia="方正仿宋_GBK" w:hAnsi="仿宋_GB2312" w:cs="仿宋_GB2312" w:hint="eastAsia"/>
                <w:bCs/>
                <w:szCs w:val="32"/>
              </w:rPr>
              <w:t>头</w:t>
            </w:r>
          </w:p>
        </w:tc>
        <w:tc>
          <w:tcPr>
            <w:tcW w:w="1859" w:type="dxa"/>
            <w:vAlign w:val="center"/>
          </w:tcPr>
          <w:p w:rsidR="00540FD0" w:rsidRPr="00BB3268" w:rsidRDefault="00BB3268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BB3268">
              <w:rPr>
                <w:rFonts w:ascii="方正仿宋_GBK" w:eastAsia="方正仿宋_GBK" w:hAnsi="仿宋_GB2312" w:cs="仿宋_GB2312" w:hint="eastAsia"/>
                <w:bCs/>
                <w:szCs w:val="32"/>
              </w:rPr>
              <w:t>192278</w:t>
            </w:r>
          </w:p>
        </w:tc>
        <w:tc>
          <w:tcPr>
            <w:tcW w:w="1903" w:type="dxa"/>
            <w:vAlign w:val="center"/>
          </w:tcPr>
          <w:p w:rsidR="00540FD0" w:rsidRPr="00BB3268" w:rsidRDefault="00AD64B8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BB3268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483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224CE2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224CE2"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- </w:t>
            </w:r>
            <w:r w:rsidR="00224CE2">
              <w:rPr>
                <w:rFonts w:ascii="方正仿宋_GBK" w:eastAsia="方正仿宋_GBK" w:hAnsi="Times New Roman" w:hint="eastAsia"/>
                <w:bCs/>
                <w:szCs w:val="32"/>
              </w:rPr>
              <w:t>5</w:t>
            </w:r>
            <w:r w:rsidR="00224CE2" w:rsidRPr="008D5A95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224CE2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B22B04" w:rsidRDefault="00B035BA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B22B04">
              <w:rPr>
                <w:rFonts w:ascii="方正仿宋_GBK" w:eastAsia="方正仿宋_GBK" w:cs="宋体" w:hint="eastAsia"/>
                <w:kern w:val="0"/>
                <w:szCs w:val="32"/>
              </w:rPr>
              <w:t>牛</w:t>
            </w:r>
            <w:r w:rsidR="00AD64B8"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>年内出栏</w:t>
            </w:r>
          </w:p>
        </w:tc>
        <w:tc>
          <w:tcPr>
            <w:tcW w:w="1880" w:type="dxa"/>
            <w:vAlign w:val="center"/>
          </w:tcPr>
          <w:p w:rsidR="00540FD0" w:rsidRPr="00B22B04" w:rsidRDefault="000E475C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>头</w:t>
            </w:r>
          </w:p>
        </w:tc>
        <w:tc>
          <w:tcPr>
            <w:tcW w:w="1859" w:type="dxa"/>
            <w:vAlign w:val="center"/>
          </w:tcPr>
          <w:p w:rsidR="00540FD0" w:rsidRPr="00B22B04" w:rsidRDefault="00BE69B6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>26</w:t>
            </w:r>
            <w:r w:rsidR="00B22B04"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>551</w:t>
            </w:r>
          </w:p>
        </w:tc>
        <w:tc>
          <w:tcPr>
            <w:tcW w:w="1903" w:type="dxa"/>
            <w:vAlign w:val="center"/>
          </w:tcPr>
          <w:p w:rsidR="00540FD0" w:rsidRPr="00B22B04" w:rsidRDefault="00AD64B8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921AAD"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483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B22B04"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>1</w:t>
            </w:r>
            <w:r w:rsidR="00921AAD"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B22B04" w:rsidRPr="00B22B04">
              <w:rPr>
                <w:rFonts w:ascii="方正仿宋_GBK" w:eastAsia="方正仿宋_GBK" w:hAnsi="仿宋_GB2312" w:cs="仿宋_GB2312" w:hint="eastAsia"/>
                <w:bCs/>
                <w:szCs w:val="32"/>
              </w:rPr>
              <w:t>4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A81615" w:rsidRDefault="00FA199A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A81615">
              <w:rPr>
                <w:rFonts w:ascii="方正仿宋_GBK" w:eastAsia="方正仿宋_GBK" w:cs="宋体" w:hint="eastAsia"/>
                <w:kern w:val="0"/>
                <w:szCs w:val="32"/>
              </w:rPr>
              <w:t>牛</w:t>
            </w:r>
            <w:r w:rsidR="00AD64B8"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年末存栏</w:t>
            </w:r>
          </w:p>
        </w:tc>
        <w:tc>
          <w:tcPr>
            <w:tcW w:w="1880" w:type="dxa"/>
            <w:vAlign w:val="center"/>
          </w:tcPr>
          <w:p w:rsidR="00540FD0" w:rsidRPr="00A81615" w:rsidRDefault="000E475C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头</w:t>
            </w:r>
          </w:p>
        </w:tc>
        <w:tc>
          <w:tcPr>
            <w:tcW w:w="1859" w:type="dxa"/>
            <w:vAlign w:val="center"/>
          </w:tcPr>
          <w:p w:rsidR="00540FD0" w:rsidRPr="00A81615" w:rsidRDefault="00BE69B6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71</w:t>
            </w:r>
            <w:r w:rsidR="00A81615"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2</w:t>
            </w:r>
            <w:r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8</w:t>
            </w:r>
            <w:r w:rsidR="00A81615"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5</w:t>
            </w:r>
          </w:p>
        </w:tc>
        <w:tc>
          <w:tcPr>
            <w:tcW w:w="1903" w:type="dxa"/>
            <w:vAlign w:val="center"/>
          </w:tcPr>
          <w:p w:rsidR="00540FD0" w:rsidRPr="00A81615" w:rsidRDefault="00AD64B8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143A09"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DD483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81615"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0</w:t>
            </w:r>
            <w:r w:rsidR="00143A09"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A81615" w:rsidRPr="00A81615">
              <w:rPr>
                <w:rFonts w:ascii="方正仿宋_GBK" w:eastAsia="方正仿宋_GBK" w:hAnsi="仿宋_GB2312" w:cs="仿宋_GB2312" w:hint="eastAsia"/>
                <w:bCs/>
                <w:szCs w:val="32"/>
              </w:rPr>
              <w:t>3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3B059F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山绵羊年内出栏</w:t>
            </w:r>
          </w:p>
        </w:tc>
        <w:tc>
          <w:tcPr>
            <w:tcW w:w="1880" w:type="dxa"/>
            <w:vAlign w:val="center"/>
          </w:tcPr>
          <w:p w:rsidR="00540FD0" w:rsidRPr="003B059F" w:rsidRDefault="000E475C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只</w:t>
            </w:r>
          </w:p>
        </w:tc>
        <w:tc>
          <w:tcPr>
            <w:tcW w:w="1859" w:type="dxa"/>
            <w:vAlign w:val="center"/>
          </w:tcPr>
          <w:p w:rsidR="00540FD0" w:rsidRPr="003B059F" w:rsidRDefault="003B059F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88154</w:t>
            </w:r>
          </w:p>
        </w:tc>
        <w:tc>
          <w:tcPr>
            <w:tcW w:w="1903" w:type="dxa"/>
            <w:vAlign w:val="center"/>
          </w:tcPr>
          <w:p w:rsidR="00540FD0" w:rsidRPr="003B059F" w:rsidRDefault="00AD64B8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143A09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483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3B059F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13</w:t>
            </w:r>
            <w:r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3B059F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7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3B059F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山绵羊年末存栏</w:t>
            </w:r>
          </w:p>
        </w:tc>
        <w:tc>
          <w:tcPr>
            <w:tcW w:w="1880" w:type="dxa"/>
            <w:vAlign w:val="center"/>
          </w:tcPr>
          <w:p w:rsidR="00540FD0" w:rsidRPr="003B059F" w:rsidRDefault="000E475C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 </w:t>
            </w:r>
            <w:r w:rsidR="00AD64B8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只</w:t>
            </w:r>
          </w:p>
        </w:tc>
        <w:tc>
          <w:tcPr>
            <w:tcW w:w="1859" w:type="dxa"/>
            <w:vAlign w:val="center"/>
          </w:tcPr>
          <w:p w:rsidR="00540FD0" w:rsidRPr="003B059F" w:rsidRDefault="00BE69B6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1</w:t>
            </w:r>
            <w:r w:rsidR="003B059F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11363</w:t>
            </w:r>
          </w:p>
        </w:tc>
        <w:tc>
          <w:tcPr>
            <w:tcW w:w="1903" w:type="dxa"/>
            <w:vAlign w:val="center"/>
          </w:tcPr>
          <w:p w:rsidR="00540FD0" w:rsidRPr="003B059F" w:rsidRDefault="00AD64B8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7B188D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483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483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3B059F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6</w:t>
            </w:r>
            <w:r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3B059F" w:rsidRPr="003B059F">
              <w:rPr>
                <w:rFonts w:ascii="方正仿宋_GBK" w:eastAsia="方正仿宋_GBK" w:hAnsi="仿宋_GB2312" w:cs="仿宋_GB2312" w:hint="eastAsia"/>
                <w:bCs/>
                <w:szCs w:val="32"/>
              </w:rPr>
              <w:t>2</w:t>
            </w:r>
          </w:p>
        </w:tc>
      </w:tr>
      <w:tr w:rsidR="00540FD0" w:rsidRPr="008D5A95">
        <w:trPr>
          <w:trHeight w:val="664"/>
          <w:jc w:val="center"/>
        </w:trPr>
        <w:tc>
          <w:tcPr>
            <w:tcW w:w="3358" w:type="dxa"/>
            <w:vAlign w:val="center"/>
          </w:tcPr>
          <w:p w:rsidR="00540FD0" w:rsidRPr="00BE69F1" w:rsidRDefault="00AD64B8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>家禽年内出栏</w:t>
            </w:r>
          </w:p>
        </w:tc>
        <w:tc>
          <w:tcPr>
            <w:tcW w:w="1880" w:type="dxa"/>
            <w:vAlign w:val="center"/>
          </w:tcPr>
          <w:p w:rsidR="00540FD0" w:rsidRPr="00BE69F1" w:rsidRDefault="000E475C">
            <w:pPr>
              <w:spacing w:line="580" w:lineRule="exact"/>
              <w:rPr>
                <w:rFonts w:ascii="方正仿宋_GBK" w:eastAsia="方正仿宋_GBK" w:hAnsi="仿宋_GB2312" w:cs="仿宋_GB2312"/>
                <w:bCs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D64B8"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>万只</w:t>
            </w:r>
          </w:p>
        </w:tc>
        <w:tc>
          <w:tcPr>
            <w:tcW w:w="1859" w:type="dxa"/>
            <w:vAlign w:val="center"/>
          </w:tcPr>
          <w:p w:rsidR="00540FD0" w:rsidRPr="00BE69F1" w:rsidRDefault="00BE69F1" w:rsidP="000E475C">
            <w:pPr>
              <w:spacing w:line="580" w:lineRule="exact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>414</w:t>
            </w:r>
            <w:r w:rsidR="00AD64B8"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>7</w:t>
            </w:r>
          </w:p>
        </w:tc>
        <w:tc>
          <w:tcPr>
            <w:tcW w:w="1903" w:type="dxa"/>
            <w:vAlign w:val="center"/>
          </w:tcPr>
          <w:p w:rsidR="00540FD0" w:rsidRPr="00BE69F1" w:rsidRDefault="00AD64B8" w:rsidP="000E475C">
            <w:pPr>
              <w:spacing w:line="580" w:lineRule="exact"/>
              <w:ind w:rightChars="70" w:right="224"/>
              <w:jc w:val="right"/>
              <w:rPr>
                <w:rFonts w:ascii="方正仿宋_GBK" w:eastAsia="方正仿宋_GBK" w:hAnsi="仿宋_GB2312" w:cs="仿宋_GB2312"/>
                <w:szCs w:val="32"/>
              </w:rPr>
            </w:pPr>
            <w:r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7B188D"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DD4833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A7743C">
              <w:rPr>
                <w:rFonts w:ascii="方正仿宋_GBK" w:eastAsia="方正仿宋_GBK" w:hAnsi="仿宋_GB2312" w:cs="仿宋_GB2312" w:hint="eastAsia"/>
                <w:bCs/>
                <w:szCs w:val="32"/>
              </w:rPr>
              <w:t xml:space="preserve"> </w:t>
            </w:r>
            <w:r w:rsidR="00BE69F1"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>22</w:t>
            </w:r>
            <w:r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>.</w:t>
            </w:r>
            <w:r w:rsidR="00BE69F1" w:rsidRPr="00BE69F1">
              <w:rPr>
                <w:rFonts w:ascii="方正仿宋_GBK" w:eastAsia="方正仿宋_GBK" w:hAnsi="仿宋_GB2312" w:cs="仿宋_GB2312" w:hint="eastAsia"/>
                <w:bCs/>
                <w:szCs w:val="32"/>
              </w:rPr>
              <w:t>9</w:t>
            </w:r>
          </w:p>
        </w:tc>
      </w:tr>
    </w:tbl>
    <w:p w:rsidR="00540FD0" w:rsidRPr="00111BF1" w:rsidRDefault="00AD64B8" w:rsidP="003E6AFE">
      <w:pPr>
        <w:spacing w:line="600" w:lineRule="exact"/>
        <w:rPr>
          <w:rFonts w:ascii="方正仿宋_GBK" w:eastAsia="方正仿宋_GBK" w:hAnsi="仿宋_GB2312" w:cs="仿宋_GB2312"/>
          <w:bCs/>
          <w:szCs w:val="32"/>
        </w:rPr>
      </w:pPr>
      <w:r w:rsidRPr="00111BF1">
        <w:rPr>
          <w:rFonts w:ascii="仿宋_GB2312" w:eastAsia="仿宋_GB2312" w:hAnsi="仿宋_GB2312" w:cs="仿宋_GB2312" w:hint="eastAsia"/>
          <w:bCs/>
          <w:szCs w:val="32"/>
        </w:rPr>
        <w:t xml:space="preserve"> </w:t>
      </w:r>
      <w:r w:rsidR="00956BDB" w:rsidRPr="00111BF1">
        <w:rPr>
          <w:rFonts w:ascii="仿宋_GB2312" w:eastAsia="仿宋_GB2312" w:hAnsi="仿宋_GB2312" w:cs="仿宋_GB2312" w:hint="eastAsia"/>
          <w:bCs/>
          <w:szCs w:val="32"/>
        </w:rPr>
        <w:t xml:space="preserve">  </w:t>
      </w:r>
      <w:r w:rsidR="00956BDB" w:rsidRPr="0031208A">
        <w:rPr>
          <w:rFonts w:ascii="方正仿宋_GBK" w:eastAsia="方正仿宋_GBK" w:hAnsi="仿宋_GB2312" w:cs="仿宋_GB2312" w:hint="eastAsia"/>
          <w:bCs/>
          <w:szCs w:val="32"/>
        </w:rPr>
        <w:t xml:space="preserve"> </w:t>
      </w:r>
      <w:r w:rsidR="0031208A" w:rsidRPr="006E10A9">
        <w:rPr>
          <w:rFonts w:ascii="方正仿宋_GBK" w:eastAsia="方正仿宋_GBK" w:hAnsi="仿宋_GB2312" w:cs="仿宋_GB2312" w:hint="eastAsia"/>
          <w:bCs/>
          <w:spacing w:val="8"/>
          <w:szCs w:val="32"/>
        </w:rPr>
        <w:t>2020年，</w:t>
      </w:r>
      <w:r w:rsidR="0031208A" w:rsidRPr="006E10A9">
        <w:rPr>
          <w:rFonts w:ascii="方正仿宋_GBK" w:eastAsia="方正仿宋_GBK" w:hAnsi="方正仿宋_GBK" w:cs="方正仿宋_GBK" w:hint="eastAsia"/>
          <w:spacing w:val="8"/>
          <w:kern w:val="32"/>
          <w:szCs w:val="32"/>
        </w:rPr>
        <w:t>全县水库、坝塘、渔业专用塘养殖水面</w:t>
      </w:r>
      <w:r w:rsidR="00C72B29" w:rsidRPr="006E10A9">
        <w:rPr>
          <w:rFonts w:ascii="方正仿宋_GBK" w:eastAsia="方正仿宋_GBK" w:hAnsi="方正仿宋_GBK" w:cs="方正仿宋_GBK" w:hint="eastAsia"/>
          <w:spacing w:val="8"/>
          <w:kern w:val="32"/>
          <w:szCs w:val="32"/>
        </w:rPr>
        <w:t>达</w:t>
      </w:r>
      <w:r w:rsidR="0031208A" w:rsidRPr="006E10A9">
        <w:rPr>
          <w:rFonts w:ascii="方正仿宋_GBK" w:eastAsia="方正仿宋_GBK" w:hAnsi="方正仿宋_GBK" w:cs="方正仿宋_GBK" w:hint="eastAsia"/>
          <w:spacing w:val="8"/>
          <w:kern w:val="32"/>
          <w:szCs w:val="32"/>
        </w:rPr>
        <w:t>7200亩，</w:t>
      </w:r>
      <w:r w:rsidR="0031208A" w:rsidRPr="00C3636C">
        <w:rPr>
          <w:rFonts w:ascii="方正仿宋_GBK" w:eastAsia="方正仿宋_GBK" w:hAnsi="方正仿宋_GBK" w:cs="方正仿宋_GBK" w:hint="eastAsia"/>
          <w:kern w:val="32"/>
          <w:szCs w:val="32"/>
        </w:rPr>
        <w:t>推广稻田养鱼8</w:t>
      </w:r>
      <w:r w:rsidR="0031208A">
        <w:rPr>
          <w:rFonts w:ascii="方正仿宋_GBK" w:eastAsia="方正仿宋_GBK" w:hAnsi="方正仿宋_GBK" w:cs="方正仿宋_GBK" w:hint="eastAsia"/>
          <w:kern w:val="32"/>
          <w:szCs w:val="32"/>
        </w:rPr>
        <w:t>8</w:t>
      </w:r>
      <w:r w:rsidR="0031208A" w:rsidRPr="00C3636C">
        <w:rPr>
          <w:rFonts w:ascii="方正仿宋_GBK" w:eastAsia="方正仿宋_GBK" w:hAnsi="方正仿宋_GBK" w:cs="方正仿宋_GBK" w:hint="eastAsia"/>
          <w:kern w:val="32"/>
          <w:szCs w:val="32"/>
        </w:rPr>
        <w:t>00亩</w:t>
      </w:r>
      <w:r w:rsidR="0031208A">
        <w:rPr>
          <w:rFonts w:ascii="方正仿宋_GBK" w:eastAsia="方正仿宋_GBK" w:hAnsi="方正仿宋_GBK" w:cs="方正仿宋_GBK" w:hint="eastAsia"/>
          <w:kern w:val="32"/>
          <w:szCs w:val="32"/>
        </w:rPr>
        <w:t>，</w:t>
      </w:r>
      <w:r w:rsidR="00C72B29">
        <w:rPr>
          <w:rFonts w:ascii="方正仿宋_GBK" w:eastAsia="方正仿宋_GBK" w:hAnsi="仿宋_GB2312" w:cs="仿宋_GB2312" w:hint="eastAsia"/>
          <w:bCs/>
          <w:szCs w:val="32"/>
        </w:rPr>
        <w:t>完成</w:t>
      </w:r>
      <w:r w:rsidRPr="008D5A95">
        <w:rPr>
          <w:rFonts w:ascii="方正仿宋_GBK" w:eastAsia="方正仿宋_GBK" w:hAnsi="仿宋_GB2312" w:cs="仿宋_GB2312" w:hint="eastAsia"/>
          <w:bCs/>
          <w:szCs w:val="32"/>
        </w:rPr>
        <w:t>水产品产量1</w:t>
      </w:r>
      <w:r w:rsidR="00D21F14" w:rsidRPr="008D5A95">
        <w:rPr>
          <w:rFonts w:ascii="方正仿宋_GBK" w:eastAsia="方正仿宋_GBK" w:hAnsi="仿宋_GB2312" w:cs="仿宋_GB2312" w:hint="eastAsia"/>
          <w:bCs/>
          <w:szCs w:val="32"/>
        </w:rPr>
        <w:t>566</w:t>
      </w:r>
      <w:r w:rsidRPr="008D5A95">
        <w:rPr>
          <w:rFonts w:ascii="方正仿宋_GBK" w:eastAsia="方正仿宋_GBK" w:hAnsi="仿宋_GB2312" w:cs="仿宋_GB2312" w:hint="eastAsia"/>
          <w:bCs/>
          <w:szCs w:val="32"/>
        </w:rPr>
        <w:t>吨，比上年</w:t>
      </w:r>
      <w:r w:rsidR="0055337C" w:rsidRPr="008D5A95">
        <w:rPr>
          <w:rFonts w:ascii="方正仿宋_GBK" w:eastAsia="方正仿宋_GBK" w:hAnsi="仿宋_GB2312" w:cs="仿宋_GB2312" w:hint="eastAsia"/>
          <w:bCs/>
          <w:szCs w:val="32"/>
        </w:rPr>
        <w:t>增长</w:t>
      </w:r>
      <w:r w:rsidR="00D21F14" w:rsidRPr="008D5A95">
        <w:rPr>
          <w:rFonts w:ascii="方正仿宋_GBK" w:eastAsia="方正仿宋_GBK" w:hAnsi="仿宋_GB2312" w:cs="仿宋_GB2312" w:hint="eastAsia"/>
          <w:bCs/>
          <w:szCs w:val="32"/>
        </w:rPr>
        <w:t>1</w:t>
      </w:r>
      <w:r w:rsidRPr="008D5A95">
        <w:rPr>
          <w:rFonts w:ascii="方正仿宋_GBK" w:eastAsia="方正仿宋_GBK" w:hAnsi="仿宋_GB2312" w:cs="仿宋_GB2312" w:hint="eastAsia"/>
          <w:bCs/>
          <w:szCs w:val="32"/>
        </w:rPr>
        <w:t>.</w:t>
      </w:r>
      <w:r w:rsidR="00D21F14" w:rsidRPr="008D5A95">
        <w:rPr>
          <w:rFonts w:ascii="方正仿宋_GBK" w:eastAsia="方正仿宋_GBK" w:hAnsi="仿宋_GB2312" w:cs="仿宋_GB2312" w:hint="eastAsia"/>
          <w:bCs/>
          <w:szCs w:val="32"/>
        </w:rPr>
        <w:t>0</w:t>
      </w:r>
      <w:r w:rsidRPr="008D5A95">
        <w:rPr>
          <w:rFonts w:ascii="方正仿宋_GBK" w:eastAsia="方正仿宋_GBK" w:hAnsi="仿宋_GB2312" w:cs="仿宋_GB2312" w:hint="eastAsia"/>
          <w:bCs/>
          <w:szCs w:val="32"/>
        </w:rPr>
        <w:t>%</w:t>
      </w:r>
      <w:r w:rsidRPr="00C72B29">
        <w:rPr>
          <w:rFonts w:ascii="方正仿宋_GBK" w:eastAsia="方正仿宋_GBK" w:hAnsi="仿宋_GB2312" w:cs="仿宋_GB2312" w:hint="eastAsia"/>
          <w:bCs/>
          <w:szCs w:val="32"/>
        </w:rPr>
        <w:t>。</w:t>
      </w:r>
    </w:p>
    <w:p w:rsidR="00913836" w:rsidRDefault="00F84DE1" w:rsidP="003E6AFE">
      <w:pPr>
        <w:spacing w:line="600" w:lineRule="exact"/>
        <w:rPr>
          <w:rFonts w:ascii="方正仿宋_GBK" w:eastAsia="方正仿宋_GBK" w:hAnsi="仿宋_GB2312" w:cs="仿宋_GB2312"/>
          <w:bCs/>
          <w:szCs w:val="32"/>
        </w:rPr>
      </w:pPr>
      <w:r w:rsidRPr="00111BF1">
        <w:rPr>
          <w:rFonts w:ascii="方正仿宋_GBK" w:eastAsia="方正仿宋_GBK" w:hAnsi="仿宋_GB2312" w:cs="仿宋_GB2312" w:hint="eastAsia"/>
          <w:szCs w:val="32"/>
          <w:lang w:val="zh-CN"/>
        </w:rPr>
        <w:t xml:space="preserve">  </w:t>
      </w:r>
      <w:r w:rsidRPr="008D5A95">
        <w:rPr>
          <w:rFonts w:ascii="方正仿宋_GBK" w:eastAsia="方正仿宋_GBK" w:hAnsi="仿宋_GB2312" w:cs="仿宋_GB2312" w:hint="eastAsia"/>
          <w:color w:val="FF0000"/>
          <w:szCs w:val="32"/>
          <w:lang w:val="zh-CN"/>
        </w:rPr>
        <w:t xml:space="preserve">  </w:t>
      </w:r>
      <w:r w:rsidR="00AC0FFD" w:rsidRPr="006A0D12">
        <w:rPr>
          <w:rFonts w:ascii="方正仿宋_GBK" w:eastAsia="方正仿宋_GBK" w:hAnsi="仿宋_GB2312" w:cs="仿宋_GB2312" w:hint="eastAsia"/>
          <w:szCs w:val="32"/>
          <w:lang w:val="zh-CN"/>
        </w:rPr>
        <w:t>2020</w:t>
      </w:r>
      <w:r w:rsidR="00AD64B8" w:rsidRPr="006A0D12">
        <w:rPr>
          <w:rFonts w:ascii="方正仿宋_GBK" w:eastAsia="方正仿宋_GBK" w:hAnsi="仿宋_GB2312" w:cs="仿宋_GB2312" w:hint="eastAsia"/>
          <w:szCs w:val="32"/>
          <w:lang w:val="zh-CN"/>
        </w:rPr>
        <w:t>年末，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全县拥有农业机械总动力</w:t>
      </w:r>
      <w:r w:rsidR="003A1198" w:rsidRPr="006A0D12">
        <w:rPr>
          <w:rFonts w:ascii="方正仿宋_GBK" w:eastAsia="方正仿宋_GBK" w:hAnsi="仿宋_GB2312" w:cs="仿宋_GB2312" w:hint="eastAsia"/>
          <w:bCs/>
          <w:szCs w:val="32"/>
        </w:rPr>
        <w:t>2</w:t>
      </w:r>
      <w:r w:rsidR="00AC0FFD" w:rsidRPr="006A0D12">
        <w:rPr>
          <w:rFonts w:ascii="方正仿宋_GBK" w:eastAsia="方正仿宋_GBK" w:hAnsi="仿宋_GB2312" w:cs="仿宋_GB2312" w:hint="eastAsia"/>
          <w:bCs/>
          <w:szCs w:val="32"/>
        </w:rPr>
        <w:t>7139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万瓦特，比上年</w:t>
      </w:r>
      <w:r w:rsidR="00AC0FFD" w:rsidRPr="006A0D12">
        <w:rPr>
          <w:rFonts w:ascii="方正仿宋_GBK" w:eastAsia="方正仿宋_GBK" w:hAnsi="仿宋_GB2312" w:cs="仿宋_GB2312" w:hint="eastAsia"/>
          <w:bCs/>
          <w:szCs w:val="32"/>
        </w:rPr>
        <w:t>增长4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.</w:t>
      </w:r>
      <w:r w:rsidR="00AC0FFD" w:rsidRPr="006A0D12">
        <w:rPr>
          <w:rFonts w:ascii="方正仿宋_GBK" w:eastAsia="方正仿宋_GBK" w:hAnsi="仿宋_GB2312" w:cs="仿宋_GB2312" w:hint="eastAsia"/>
          <w:bCs/>
          <w:szCs w:val="32"/>
        </w:rPr>
        <w:t>2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%；大中型拖拉机</w:t>
      </w:r>
      <w:r w:rsidR="00AC0FFD" w:rsidRPr="006A0D12">
        <w:rPr>
          <w:rFonts w:ascii="方正仿宋_GBK" w:eastAsia="方正仿宋_GBK" w:hAnsi="仿宋_GB2312" w:cs="仿宋_GB2312" w:hint="eastAsia"/>
          <w:bCs/>
          <w:szCs w:val="32"/>
        </w:rPr>
        <w:t>91</w:t>
      </w:r>
      <w:r w:rsidR="003A1198" w:rsidRPr="006A0D12">
        <w:rPr>
          <w:rFonts w:ascii="方正仿宋_GBK" w:eastAsia="方正仿宋_GBK" w:hAnsi="仿宋_GB2312" w:cs="仿宋_GB2312" w:hint="eastAsia"/>
          <w:bCs/>
          <w:szCs w:val="32"/>
        </w:rPr>
        <w:t>台，</w:t>
      </w:r>
      <w:r w:rsidR="00F30847" w:rsidRPr="006A0D12">
        <w:rPr>
          <w:rFonts w:ascii="方正仿宋_GBK" w:eastAsia="方正仿宋_GBK" w:hAnsi="仿宋_GB2312" w:cs="仿宋_GB2312" w:hint="eastAsia"/>
          <w:bCs/>
          <w:szCs w:val="32"/>
        </w:rPr>
        <w:t>比上年</w:t>
      </w:r>
      <w:r w:rsidR="00AC0FFD" w:rsidRPr="006A0D12">
        <w:rPr>
          <w:rFonts w:ascii="方正仿宋_GBK" w:eastAsia="方正仿宋_GBK" w:hAnsi="仿宋_GB2312" w:cs="仿宋_GB2312" w:hint="eastAsia"/>
          <w:bCs/>
          <w:szCs w:val="32"/>
        </w:rPr>
        <w:t>下降8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.</w:t>
      </w:r>
      <w:r w:rsidR="003A1198" w:rsidRPr="006A0D12">
        <w:rPr>
          <w:rFonts w:ascii="方正仿宋_GBK" w:eastAsia="方正仿宋_GBK" w:hAnsi="仿宋_GB2312" w:cs="仿宋_GB2312" w:hint="eastAsia"/>
          <w:bCs/>
          <w:szCs w:val="32"/>
        </w:rPr>
        <w:t>1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%，小型拖</w:t>
      </w:r>
      <w:r w:rsidR="00AD64B8" w:rsidRPr="00CE7E66">
        <w:rPr>
          <w:rFonts w:ascii="方正仿宋_GBK" w:eastAsia="方正仿宋_GBK" w:hAnsi="仿宋_GB2312" w:cs="仿宋_GB2312" w:hint="eastAsia"/>
          <w:bCs/>
          <w:spacing w:val="-6"/>
          <w:szCs w:val="32"/>
        </w:rPr>
        <w:t>拉</w:t>
      </w:r>
      <w:r w:rsidR="00AD64B8" w:rsidRPr="00CE7E66">
        <w:rPr>
          <w:rFonts w:ascii="方正仿宋_GBK" w:eastAsia="方正仿宋_GBK" w:hAnsi="仿宋_GB2312" w:cs="仿宋_GB2312" w:hint="eastAsia"/>
          <w:bCs/>
          <w:spacing w:val="-6"/>
          <w:szCs w:val="32"/>
        </w:rPr>
        <w:lastRenderedPageBreak/>
        <w:t>机</w:t>
      </w:r>
      <w:r w:rsidR="00725CDE" w:rsidRPr="00CE7E66">
        <w:rPr>
          <w:rFonts w:ascii="方正仿宋_GBK" w:eastAsia="方正仿宋_GBK" w:hAnsi="仿宋_GB2312" w:cs="仿宋_GB2312" w:hint="eastAsia"/>
          <w:bCs/>
          <w:spacing w:val="-6"/>
          <w:szCs w:val="32"/>
        </w:rPr>
        <w:t>4223</w:t>
      </w:r>
      <w:r w:rsidR="00AD64B8" w:rsidRPr="00CE7E66">
        <w:rPr>
          <w:rFonts w:ascii="方正仿宋_GBK" w:eastAsia="方正仿宋_GBK" w:hAnsi="仿宋_GB2312" w:cs="仿宋_GB2312" w:hint="eastAsia"/>
          <w:bCs/>
          <w:spacing w:val="-6"/>
          <w:szCs w:val="32"/>
        </w:rPr>
        <w:t>台，</w:t>
      </w:r>
      <w:r w:rsidR="00725CDE" w:rsidRPr="00CE7E66">
        <w:rPr>
          <w:rFonts w:ascii="方正仿宋_GBK" w:eastAsia="方正仿宋_GBK" w:hAnsi="仿宋_GB2312" w:cs="仿宋_GB2312" w:hint="eastAsia"/>
          <w:bCs/>
          <w:spacing w:val="-6"/>
          <w:szCs w:val="32"/>
        </w:rPr>
        <w:t>比上年下降23.8%</w:t>
      </w:r>
      <w:r w:rsidR="00AD64B8" w:rsidRPr="00CE7E66">
        <w:rPr>
          <w:rFonts w:ascii="方正仿宋_GBK" w:eastAsia="方正仿宋_GBK" w:hAnsi="仿宋_GB2312" w:cs="仿宋_GB2312" w:hint="eastAsia"/>
          <w:bCs/>
          <w:spacing w:val="-6"/>
          <w:szCs w:val="32"/>
        </w:rPr>
        <w:t>。全年化肥施用量</w:t>
      </w:r>
      <w:r w:rsidR="00F81E8F" w:rsidRPr="00CE7E66">
        <w:rPr>
          <w:rFonts w:ascii="方正仿宋_GBK" w:eastAsia="方正仿宋_GBK" w:hAnsi="仿宋_GB2312" w:cs="仿宋_GB2312" w:hint="eastAsia"/>
          <w:spacing w:val="-6"/>
          <w:szCs w:val="32"/>
        </w:rPr>
        <w:t>79</w:t>
      </w:r>
      <w:r w:rsidR="00DF743E" w:rsidRPr="00CE7E66">
        <w:rPr>
          <w:rFonts w:ascii="方正仿宋_GBK" w:eastAsia="方正仿宋_GBK" w:hAnsi="仿宋_GB2312" w:cs="仿宋_GB2312" w:hint="eastAsia"/>
          <w:spacing w:val="-6"/>
          <w:szCs w:val="32"/>
        </w:rPr>
        <w:t>11</w:t>
      </w:r>
      <w:r w:rsidR="00F81E8F" w:rsidRPr="00CE7E66">
        <w:rPr>
          <w:rFonts w:ascii="方正仿宋_GBK" w:eastAsia="方正仿宋_GBK" w:hAnsi="仿宋_GB2312" w:cs="仿宋_GB2312" w:hint="eastAsia"/>
          <w:spacing w:val="-6"/>
          <w:szCs w:val="32"/>
        </w:rPr>
        <w:t>6</w:t>
      </w:r>
      <w:r w:rsidR="00AD64B8" w:rsidRPr="00CE7E66">
        <w:rPr>
          <w:rFonts w:ascii="方正仿宋_GBK" w:eastAsia="方正仿宋_GBK" w:hAnsi="仿宋_GB2312" w:cs="仿宋_GB2312" w:hint="eastAsia"/>
          <w:bCs/>
          <w:spacing w:val="-6"/>
          <w:szCs w:val="32"/>
        </w:rPr>
        <w:t>吨，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比上年下降</w:t>
      </w:r>
      <w:r w:rsidR="00F81E8F" w:rsidRPr="006A0D12">
        <w:rPr>
          <w:rFonts w:ascii="方正仿宋_GBK" w:eastAsia="方正仿宋_GBK" w:hAnsi="仿宋_GB2312" w:cs="仿宋_GB2312" w:hint="eastAsia"/>
          <w:bCs/>
          <w:szCs w:val="32"/>
        </w:rPr>
        <w:t>1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.</w:t>
      </w:r>
      <w:r w:rsidR="00DF743E" w:rsidRPr="006A0D12">
        <w:rPr>
          <w:rFonts w:ascii="方正仿宋_GBK" w:eastAsia="方正仿宋_GBK" w:hAnsi="仿宋_GB2312" w:cs="仿宋_GB2312" w:hint="eastAsia"/>
          <w:bCs/>
          <w:szCs w:val="32"/>
        </w:rPr>
        <w:t>1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%；农药使用量</w:t>
      </w:r>
      <w:r w:rsidR="00EA2DF2" w:rsidRPr="006A0D12">
        <w:rPr>
          <w:rFonts w:ascii="方正仿宋_GBK" w:eastAsia="方正仿宋_GBK" w:hAnsi="仿宋_GB2312" w:cs="仿宋_GB2312" w:hint="eastAsia"/>
          <w:szCs w:val="32"/>
        </w:rPr>
        <w:t>869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吨，</w:t>
      </w:r>
      <w:r w:rsidR="00F30847" w:rsidRPr="006A0D12">
        <w:rPr>
          <w:rFonts w:ascii="方正仿宋_GBK" w:eastAsia="方正仿宋_GBK" w:hAnsi="仿宋_GB2312" w:cs="仿宋_GB2312" w:hint="eastAsia"/>
          <w:bCs/>
          <w:szCs w:val="32"/>
        </w:rPr>
        <w:t>比上年</w:t>
      </w:r>
      <w:r w:rsidR="00F81E8F" w:rsidRPr="006A0D12">
        <w:rPr>
          <w:rFonts w:ascii="方正仿宋_GBK" w:eastAsia="方正仿宋_GBK" w:hAnsi="仿宋_GB2312" w:cs="仿宋_GB2312" w:hint="eastAsia"/>
          <w:bCs/>
          <w:szCs w:val="32"/>
        </w:rPr>
        <w:t>下降</w:t>
      </w:r>
      <w:r w:rsidR="00EA2DF2" w:rsidRPr="006A0D12">
        <w:rPr>
          <w:rFonts w:ascii="方正仿宋_GBK" w:eastAsia="方正仿宋_GBK" w:hAnsi="仿宋_GB2312" w:cs="仿宋_GB2312" w:hint="eastAsia"/>
          <w:bCs/>
          <w:szCs w:val="32"/>
        </w:rPr>
        <w:t>3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.</w:t>
      </w:r>
      <w:r w:rsidR="00EA2DF2" w:rsidRPr="006A0D12">
        <w:rPr>
          <w:rFonts w:ascii="方正仿宋_GBK" w:eastAsia="方正仿宋_GBK" w:hAnsi="仿宋_GB2312" w:cs="仿宋_GB2312" w:hint="eastAsia"/>
          <w:bCs/>
          <w:szCs w:val="32"/>
        </w:rPr>
        <w:t>6</w:t>
      </w:r>
      <w:r w:rsidR="00AD64B8" w:rsidRPr="006A0D12">
        <w:rPr>
          <w:rFonts w:ascii="方正仿宋_GBK" w:eastAsia="方正仿宋_GBK" w:hAnsi="仿宋_GB2312" w:cs="仿宋_GB2312" w:hint="eastAsia"/>
          <w:bCs/>
          <w:szCs w:val="32"/>
        </w:rPr>
        <w:t>%。</w:t>
      </w:r>
    </w:p>
    <w:p w:rsidR="00540FD0" w:rsidRPr="006A0D12" w:rsidRDefault="00913836" w:rsidP="003E6AFE">
      <w:pPr>
        <w:spacing w:line="600" w:lineRule="exact"/>
        <w:rPr>
          <w:rFonts w:ascii="方正仿宋_GBK" w:eastAsia="方正仿宋_GBK" w:hAnsi="仿宋_GB2312" w:cs="仿宋_GB2312"/>
          <w:szCs w:val="32"/>
        </w:rPr>
      </w:pPr>
      <w:r>
        <w:rPr>
          <w:rFonts w:ascii="方正仿宋_GBK" w:eastAsia="方正仿宋_GBK" w:hAnsi="仿宋_GB2312" w:cs="仿宋_GB2312" w:hint="eastAsia"/>
          <w:bCs/>
          <w:szCs w:val="32"/>
        </w:rPr>
        <w:t xml:space="preserve">    2020</w:t>
      </w:r>
      <w:r w:rsidR="00AD64B8" w:rsidRPr="006A0D12">
        <w:rPr>
          <w:rFonts w:ascii="方正仿宋_GBK" w:eastAsia="方正仿宋_GBK" w:hAnsi="仿宋_GB2312" w:cs="仿宋_GB2312" w:hint="eastAsia"/>
          <w:szCs w:val="32"/>
        </w:rPr>
        <w:t>年末</w:t>
      </w:r>
      <w:r>
        <w:rPr>
          <w:rFonts w:ascii="方正仿宋_GBK" w:eastAsia="方正仿宋_GBK" w:hAnsi="仿宋_GB2312" w:cs="仿宋_GB2312" w:hint="eastAsia"/>
          <w:szCs w:val="32"/>
        </w:rPr>
        <w:t>，全县</w:t>
      </w:r>
      <w:r w:rsidR="00AD64B8" w:rsidRPr="006A0D12">
        <w:rPr>
          <w:rFonts w:ascii="方正仿宋_GBK" w:eastAsia="方正仿宋_GBK" w:hAnsi="仿宋_GB2312" w:cs="仿宋_GB2312" w:hint="eastAsia"/>
          <w:szCs w:val="32"/>
        </w:rPr>
        <w:t>拥有水库、坝塘</w:t>
      </w:r>
      <w:r w:rsidR="001F3555" w:rsidRPr="006A0D12">
        <w:rPr>
          <w:rFonts w:ascii="方正仿宋_GBK" w:eastAsia="方正仿宋_GBK" w:hAnsi="仿宋_GB2312" w:cs="仿宋_GB2312" w:hint="eastAsia"/>
          <w:szCs w:val="32"/>
        </w:rPr>
        <w:t>701</w:t>
      </w:r>
      <w:r w:rsidR="00AD64B8" w:rsidRPr="006A0D12">
        <w:rPr>
          <w:rFonts w:ascii="方正仿宋_GBK" w:eastAsia="方正仿宋_GBK" w:hAnsi="仿宋_GB2312" w:cs="仿宋_GB2312" w:hint="eastAsia"/>
          <w:szCs w:val="32"/>
        </w:rPr>
        <w:t>座，总库容</w:t>
      </w:r>
      <w:r w:rsidR="001F3555" w:rsidRPr="006A0D12">
        <w:rPr>
          <w:rFonts w:ascii="方正仿宋_GBK" w:eastAsia="方正仿宋_GBK" w:hAnsi="仿宋_GB2312" w:cs="仿宋_GB2312" w:hint="eastAsia"/>
          <w:szCs w:val="32"/>
        </w:rPr>
        <w:t>15</w:t>
      </w:r>
      <w:r w:rsidR="00A073E9" w:rsidRPr="006A0D12">
        <w:rPr>
          <w:rFonts w:ascii="方正仿宋_GBK" w:eastAsia="方正仿宋_GBK" w:hAnsi="仿宋_GB2312" w:cs="仿宋_GB2312" w:hint="eastAsia"/>
          <w:szCs w:val="32"/>
        </w:rPr>
        <w:t>338</w:t>
      </w:r>
      <w:r w:rsidR="00AD64B8" w:rsidRPr="006A0D12">
        <w:rPr>
          <w:rFonts w:ascii="方正仿宋_GBK" w:eastAsia="方正仿宋_GBK" w:hAnsi="仿宋_GB2312" w:cs="仿宋_GB2312" w:hint="eastAsia"/>
          <w:szCs w:val="32"/>
        </w:rPr>
        <w:t>.</w:t>
      </w:r>
      <w:r w:rsidR="00A073E9" w:rsidRPr="006A0D12">
        <w:rPr>
          <w:rFonts w:ascii="方正仿宋_GBK" w:eastAsia="方正仿宋_GBK" w:hAnsi="仿宋_GB2312" w:cs="仿宋_GB2312" w:hint="eastAsia"/>
          <w:szCs w:val="32"/>
        </w:rPr>
        <w:t>7</w:t>
      </w:r>
      <w:r w:rsidR="00AD64B8" w:rsidRPr="006A0D12">
        <w:rPr>
          <w:rFonts w:ascii="方正仿宋_GBK" w:eastAsia="方正仿宋_GBK" w:hAnsi="仿宋_GB2312" w:cs="仿宋_GB2312" w:hint="eastAsia"/>
          <w:szCs w:val="32"/>
        </w:rPr>
        <w:t>万立方米,年末蓄水量</w:t>
      </w:r>
      <w:r w:rsidR="002311C1" w:rsidRPr="006A0D12">
        <w:rPr>
          <w:rFonts w:ascii="方正仿宋_GBK" w:eastAsia="方正仿宋_GBK" w:hAnsi="仿宋_GB2312" w:cs="仿宋_GB2312" w:hint="eastAsia"/>
          <w:szCs w:val="32"/>
        </w:rPr>
        <w:t>1</w:t>
      </w:r>
      <w:r w:rsidR="004B5EC6" w:rsidRPr="006A0D12">
        <w:rPr>
          <w:rFonts w:ascii="方正仿宋_GBK" w:eastAsia="方正仿宋_GBK" w:hAnsi="仿宋_GB2312" w:cs="仿宋_GB2312" w:hint="eastAsia"/>
          <w:szCs w:val="32"/>
        </w:rPr>
        <w:t>0</w:t>
      </w:r>
      <w:r w:rsidR="002311C1" w:rsidRPr="006A0D12">
        <w:rPr>
          <w:rFonts w:ascii="方正仿宋_GBK" w:eastAsia="方正仿宋_GBK" w:hAnsi="仿宋_GB2312" w:cs="仿宋_GB2312" w:hint="eastAsia"/>
          <w:szCs w:val="32"/>
        </w:rPr>
        <w:t>799</w:t>
      </w:r>
      <w:r w:rsidR="006A5432" w:rsidRPr="006A0D12">
        <w:rPr>
          <w:rFonts w:ascii="方正仿宋_GBK" w:eastAsia="方正仿宋_GBK" w:hAnsi="仿宋_GB2312" w:cs="仿宋_GB2312" w:hint="eastAsia"/>
          <w:szCs w:val="32"/>
        </w:rPr>
        <w:t>.</w:t>
      </w:r>
      <w:r w:rsidR="002311C1" w:rsidRPr="006A0D12">
        <w:rPr>
          <w:rFonts w:ascii="方正仿宋_GBK" w:eastAsia="方正仿宋_GBK" w:hAnsi="仿宋_GB2312" w:cs="仿宋_GB2312" w:hint="eastAsia"/>
          <w:szCs w:val="32"/>
        </w:rPr>
        <w:t>5</w:t>
      </w:r>
      <w:r w:rsidR="00AD64B8" w:rsidRPr="006A0D12">
        <w:rPr>
          <w:rFonts w:ascii="方正仿宋_GBK" w:eastAsia="方正仿宋_GBK" w:hAnsi="仿宋_GB2312" w:cs="仿宋_GB2312" w:hint="eastAsia"/>
          <w:szCs w:val="32"/>
        </w:rPr>
        <w:t>万立方米，其中：中型2座，库容5</w:t>
      </w:r>
      <w:r w:rsidR="008B11B9" w:rsidRPr="006A0D12">
        <w:rPr>
          <w:rFonts w:ascii="方正仿宋_GBK" w:eastAsia="方正仿宋_GBK" w:hAnsi="仿宋_GB2312" w:cs="仿宋_GB2312" w:hint="eastAsia"/>
          <w:szCs w:val="32"/>
        </w:rPr>
        <w:t>73</w:t>
      </w:r>
      <w:r w:rsidR="00AD64B8" w:rsidRPr="006A0D12">
        <w:rPr>
          <w:rFonts w:ascii="方正仿宋_GBK" w:eastAsia="方正仿宋_GBK" w:hAnsi="仿宋_GB2312" w:cs="仿宋_GB2312" w:hint="eastAsia"/>
          <w:szCs w:val="32"/>
        </w:rPr>
        <w:t>0万立方米,年末蓄水量</w:t>
      </w:r>
      <w:r w:rsidR="002311C1" w:rsidRPr="006A0D12">
        <w:rPr>
          <w:rFonts w:ascii="方正仿宋_GBK" w:eastAsia="方正仿宋_GBK" w:hAnsi="仿宋_GB2312" w:cs="仿宋_GB2312" w:hint="eastAsia"/>
          <w:szCs w:val="32"/>
        </w:rPr>
        <w:t>4815</w:t>
      </w:r>
      <w:r w:rsidR="00B40490" w:rsidRPr="006A0D12">
        <w:rPr>
          <w:rFonts w:ascii="方正仿宋_GBK" w:eastAsia="方正仿宋_GBK" w:hAnsi="仿宋_GB2312" w:cs="仿宋_GB2312" w:hint="eastAsia"/>
          <w:szCs w:val="32"/>
        </w:rPr>
        <w:t>.</w:t>
      </w:r>
      <w:r w:rsidR="002311C1" w:rsidRPr="006A0D12">
        <w:rPr>
          <w:rFonts w:ascii="方正仿宋_GBK" w:eastAsia="方正仿宋_GBK" w:hAnsi="仿宋_GB2312" w:cs="仿宋_GB2312" w:hint="eastAsia"/>
          <w:szCs w:val="32"/>
        </w:rPr>
        <w:t>3</w:t>
      </w:r>
      <w:r w:rsidR="00AD64B8" w:rsidRPr="006A0D12">
        <w:rPr>
          <w:rFonts w:ascii="方正仿宋_GBK" w:eastAsia="方正仿宋_GBK" w:hAnsi="仿宋_GB2312" w:cs="仿宋_GB2312" w:hint="eastAsia"/>
          <w:szCs w:val="32"/>
        </w:rPr>
        <w:t>万立方米。</w:t>
      </w:r>
      <w:r w:rsidR="004E2BAA" w:rsidRPr="006A0D12">
        <w:rPr>
          <w:rFonts w:ascii="方正仿宋_GBK" w:eastAsia="方正仿宋_GBK" w:hAnsi="仿宋_GB2312" w:cs="仿宋_GB2312" w:hint="eastAsia"/>
          <w:szCs w:val="32"/>
        </w:rPr>
        <w:t>全县</w:t>
      </w:r>
      <w:r w:rsidR="00B40490" w:rsidRPr="006A0D12">
        <w:rPr>
          <w:rFonts w:ascii="方正仿宋_GBK" w:eastAsia="方正仿宋_GBK" w:hAnsi="仿宋_GB2312" w:cs="仿宋_GB2312" w:hint="eastAsia"/>
          <w:szCs w:val="32"/>
        </w:rPr>
        <w:t>年末蓄水量比上年</w:t>
      </w:r>
      <w:r w:rsidR="00B41045" w:rsidRPr="006A0D12">
        <w:rPr>
          <w:rFonts w:ascii="方正仿宋_GBK" w:eastAsia="方正仿宋_GBK" w:hAnsi="仿宋_GB2312" w:cs="仿宋_GB2312" w:hint="eastAsia"/>
          <w:szCs w:val="32"/>
        </w:rPr>
        <w:t>增加4743.8</w:t>
      </w:r>
      <w:r w:rsidR="00B40490" w:rsidRPr="006A0D12">
        <w:rPr>
          <w:rFonts w:ascii="方正仿宋_GBK" w:eastAsia="方正仿宋_GBK" w:hAnsi="仿宋_GB2312" w:cs="仿宋_GB2312" w:hint="eastAsia"/>
          <w:szCs w:val="32"/>
        </w:rPr>
        <w:t>万立方米，</w:t>
      </w:r>
      <w:r w:rsidR="00B41045" w:rsidRPr="006A0D12">
        <w:rPr>
          <w:rFonts w:ascii="方正仿宋_GBK" w:eastAsia="方正仿宋_GBK" w:hAnsi="仿宋_GB2312" w:cs="仿宋_GB2312" w:hint="eastAsia"/>
          <w:szCs w:val="32"/>
        </w:rPr>
        <w:t>增长78.3%。</w:t>
      </w:r>
    </w:p>
    <w:p w:rsidR="00540FD0" w:rsidRPr="00A42F44" w:rsidRDefault="00AD64B8" w:rsidP="00D050DD">
      <w:pPr>
        <w:spacing w:beforeLines="50" w:afterLines="50" w:line="600" w:lineRule="exact"/>
        <w:jc w:val="center"/>
        <w:rPr>
          <w:rFonts w:ascii="方正黑体_GBK" w:eastAsia="方正黑体_GBK" w:hAnsi="黑体" w:cs="黑体"/>
          <w:b/>
          <w:bCs/>
          <w:color w:val="000000" w:themeColor="text1"/>
          <w:szCs w:val="32"/>
        </w:rPr>
      </w:pPr>
      <w:r w:rsidRPr="00A42F44">
        <w:rPr>
          <w:rFonts w:ascii="方正黑体_GBK" w:eastAsia="方正黑体_GBK" w:hAnsi="黑体" w:cs="黑体" w:hint="eastAsia"/>
          <w:b/>
          <w:bCs/>
          <w:color w:val="000000" w:themeColor="text1"/>
          <w:szCs w:val="32"/>
        </w:rPr>
        <w:t>三、工业和建筑业</w:t>
      </w:r>
    </w:p>
    <w:p w:rsidR="00540FD0" w:rsidRPr="008D5A95" w:rsidRDefault="00AD64B8" w:rsidP="006F24A1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kern w:val="0"/>
          <w:szCs w:val="32"/>
        </w:rPr>
      </w:pP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20</w:t>
      </w:r>
      <w:r w:rsidR="00AF470E" w:rsidRPr="008D5A95">
        <w:rPr>
          <w:rFonts w:ascii="方正仿宋_GBK" w:eastAsia="方正仿宋_GBK" w:hAnsi="仿宋_GB2312" w:cs="仿宋_GB2312" w:hint="eastAsia"/>
          <w:kern w:val="0"/>
          <w:szCs w:val="32"/>
        </w:rPr>
        <w:t>20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年，</w:t>
      </w:r>
      <w:r w:rsidR="008B79FE" w:rsidRPr="008D5A95">
        <w:rPr>
          <w:rFonts w:ascii="方正仿宋_GBK" w:eastAsia="方正仿宋_GBK" w:hAnsi="仿宋_GB2312" w:cs="仿宋_GB2312" w:hint="eastAsia"/>
          <w:kern w:val="0"/>
          <w:szCs w:val="32"/>
        </w:rPr>
        <w:t>全县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实现规模以上工业总产值</w:t>
      </w:r>
      <w:r w:rsidR="00EF37E2" w:rsidRPr="008D5A95">
        <w:rPr>
          <w:rFonts w:ascii="方正仿宋_GBK" w:eastAsia="方正仿宋_GBK" w:hAnsi="仿宋_GB2312" w:cs="仿宋_GB2312" w:hint="eastAsia"/>
          <w:kern w:val="0"/>
          <w:szCs w:val="32"/>
          <w:lang w:val="zh-CN"/>
        </w:rPr>
        <w:t>2</w:t>
      </w:r>
      <w:r w:rsidR="00AF470E" w:rsidRPr="008D5A95">
        <w:rPr>
          <w:rFonts w:ascii="方正仿宋_GBK" w:eastAsia="方正仿宋_GBK" w:hAnsi="仿宋_GB2312" w:cs="仿宋_GB2312" w:hint="eastAsia"/>
          <w:kern w:val="0"/>
          <w:szCs w:val="32"/>
          <w:lang w:val="zh-CN"/>
        </w:rPr>
        <w:t>8</w:t>
      </w:r>
      <w:r w:rsidR="00EF37E2" w:rsidRPr="008D5A95">
        <w:rPr>
          <w:rFonts w:ascii="方正仿宋_GBK" w:eastAsia="方正仿宋_GBK" w:hAnsi="仿宋_GB2312" w:cs="仿宋_GB2312" w:hint="eastAsia"/>
          <w:kern w:val="0"/>
          <w:szCs w:val="32"/>
          <w:lang w:val="zh-CN"/>
        </w:rPr>
        <w:t>3</w:t>
      </w:r>
      <w:r w:rsidR="00AF470E" w:rsidRPr="008D5A95">
        <w:rPr>
          <w:rFonts w:ascii="方正仿宋_GBK" w:eastAsia="方正仿宋_GBK" w:hAnsi="仿宋_GB2312" w:cs="仿宋_GB2312" w:hint="eastAsia"/>
          <w:kern w:val="0"/>
          <w:szCs w:val="32"/>
          <w:lang w:val="zh-CN"/>
        </w:rPr>
        <w:t>8559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万元，按</w:t>
      </w:r>
      <w:r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现价计算比上年</w:t>
      </w:r>
      <w:r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  <w:lang w:val="zh-CN"/>
        </w:rPr>
        <w:t>增长</w:t>
      </w:r>
      <w:r w:rsidR="00EF37E2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3</w:t>
      </w:r>
      <w:r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.</w:t>
      </w:r>
      <w:r w:rsidR="00AF470E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1</w:t>
      </w:r>
      <w:r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%</w:t>
      </w:r>
      <w:r w:rsidR="001D725A">
        <w:rPr>
          <w:rFonts w:ascii="方正仿宋_GBK" w:eastAsia="方正仿宋_GBK" w:hAnsi="仿宋_GB2312" w:cs="仿宋_GB2312" w:hint="eastAsia"/>
          <w:bCs/>
          <w:spacing w:val="6"/>
          <w:szCs w:val="32"/>
        </w:rPr>
        <w:t>；</w:t>
      </w:r>
      <w:r w:rsidR="00923500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实现利润总额1</w:t>
      </w:r>
      <w:r w:rsidR="00AF470E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53000</w:t>
      </w:r>
      <w:r w:rsidR="00923500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万元，比上年</w:t>
      </w:r>
      <w:r w:rsidR="00AF470E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下降16</w:t>
      </w:r>
      <w:r w:rsidR="00923500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.</w:t>
      </w:r>
      <w:r w:rsidR="00AF470E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4</w:t>
      </w:r>
      <w:r w:rsidR="00923500" w:rsidRPr="008D5A95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%</w:t>
      </w:r>
      <w:r w:rsidR="001D725A">
        <w:rPr>
          <w:rFonts w:ascii="方正仿宋_GBK" w:eastAsia="方正仿宋_GBK" w:hAnsi="仿宋_GB2312" w:cs="仿宋_GB2312" w:hint="eastAsia"/>
          <w:spacing w:val="6"/>
          <w:kern w:val="0"/>
          <w:szCs w:val="32"/>
        </w:rPr>
        <w:t>。</w:t>
      </w:r>
      <w:r w:rsidR="0050346A" w:rsidRPr="008D5A95">
        <w:rPr>
          <w:rFonts w:ascii="方正仿宋_GBK" w:eastAsia="方正仿宋_GBK" w:hAnsi="仿宋_GB2312" w:cs="仿宋_GB2312" w:hint="eastAsia"/>
          <w:kern w:val="0"/>
          <w:szCs w:val="32"/>
        </w:rPr>
        <w:t>全年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实现</w:t>
      </w:r>
      <w:r w:rsidR="00E041B4" w:rsidRPr="008D5A95">
        <w:rPr>
          <w:rFonts w:ascii="方正仿宋_GBK" w:eastAsia="方正仿宋_GBK" w:hAnsi="仿宋_GB2312" w:cs="仿宋_GB2312" w:hint="eastAsia"/>
          <w:kern w:val="0"/>
          <w:szCs w:val="32"/>
        </w:rPr>
        <w:t>全部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工业增加值</w:t>
      </w:r>
      <w:r w:rsidR="00EF37E2" w:rsidRPr="008D5A95">
        <w:rPr>
          <w:rFonts w:ascii="方正仿宋_GBK" w:eastAsia="方正仿宋_GBK" w:hAnsi="仿宋_GB2312" w:cs="仿宋_GB2312" w:hint="eastAsia"/>
          <w:kern w:val="0"/>
          <w:szCs w:val="32"/>
        </w:rPr>
        <w:t>6</w:t>
      </w:r>
      <w:r w:rsidR="00913A4E" w:rsidRPr="008D5A95">
        <w:rPr>
          <w:rFonts w:ascii="方正仿宋_GBK" w:eastAsia="方正仿宋_GBK" w:hAnsi="仿宋_GB2312" w:cs="仿宋_GB2312" w:hint="eastAsia"/>
          <w:kern w:val="0"/>
          <w:szCs w:val="32"/>
        </w:rPr>
        <w:t>84196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万元，按可比价计算比上年增长</w:t>
      </w:r>
      <w:r w:rsidR="00913A4E" w:rsidRPr="008D5A95">
        <w:rPr>
          <w:rFonts w:ascii="方正仿宋_GBK" w:eastAsia="方正仿宋_GBK" w:hAnsi="仿宋_GB2312" w:cs="仿宋_GB2312" w:hint="eastAsia"/>
          <w:kern w:val="0"/>
          <w:szCs w:val="32"/>
        </w:rPr>
        <w:t>1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.</w:t>
      </w:r>
      <w:r w:rsidR="00913A4E" w:rsidRPr="008D5A95">
        <w:rPr>
          <w:rFonts w:ascii="方正仿宋_GBK" w:eastAsia="方正仿宋_GBK" w:hAnsi="仿宋_GB2312" w:cs="仿宋_GB2312" w:hint="eastAsia"/>
          <w:kern w:val="0"/>
          <w:szCs w:val="32"/>
        </w:rPr>
        <w:t>4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%，拉动GDP增长</w:t>
      </w:r>
      <w:r w:rsidR="00CA4485" w:rsidRPr="008D5A95">
        <w:rPr>
          <w:rFonts w:ascii="方正仿宋_GBK" w:eastAsia="方正仿宋_GBK" w:hAnsi="仿宋_GB2312" w:cs="仿宋_GB2312" w:hint="eastAsia"/>
          <w:kern w:val="0"/>
          <w:szCs w:val="32"/>
        </w:rPr>
        <w:t>0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.</w:t>
      </w:r>
      <w:r w:rsidR="00CA4485" w:rsidRPr="008D5A95">
        <w:rPr>
          <w:rFonts w:ascii="方正仿宋_GBK" w:eastAsia="方正仿宋_GBK" w:hAnsi="仿宋_GB2312" w:cs="仿宋_GB2312" w:hint="eastAsia"/>
          <w:kern w:val="0"/>
          <w:szCs w:val="32"/>
        </w:rPr>
        <w:t>5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个百分点，对GDP增长的贡献率达</w:t>
      </w:r>
      <w:r w:rsidR="00CA4485" w:rsidRPr="008D5A95">
        <w:rPr>
          <w:rFonts w:ascii="方正仿宋_GBK" w:eastAsia="方正仿宋_GBK" w:hAnsi="仿宋_GB2312" w:cs="仿宋_GB2312" w:hint="eastAsia"/>
          <w:kern w:val="0"/>
          <w:szCs w:val="32"/>
        </w:rPr>
        <w:t>10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.</w:t>
      </w:r>
      <w:r w:rsidR="00CA4485" w:rsidRPr="008D5A95">
        <w:rPr>
          <w:rFonts w:ascii="方正仿宋_GBK" w:eastAsia="方正仿宋_GBK" w:hAnsi="仿宋_GB2312" w:cs="仿宋_GB2312" w:hint="eastAsia"/>
          <w:kern w:val="0"/>
          <w:szCs w:val="32"/>
        </w:rPr>
        <w:t>7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>%</w:t>
      </w:r>
      <w:r w:rsidRPr="008D5A95">
        <w:rPr>
          <w:rFonts w:ascii="方正仿宋_GBK" w:eastAsia="方正仿宋_GBK" w:hAnsi="仿宋_GB2312" w:cs="仿宋_GB2312" w:hint="eastAsia"/>
          <w:szCs w:val="32"/>
        </w:rPr>
        <w:t>。</w:t>
      </w:r>
      <w:r w:rsidRPr="008D5A95">
        <w:rPr>
          <w:rFonts w:ascii="方正仿宋_GBK" w:eastAsia="方正仿宋_GBK" w:hAnsi="仿宋_GB2312" w:cs="仿宋_GB2312" w:hint="eastAsia"/>
          <w:kern w:val="0"/>
          <w:szCs w:val="32"/>
        </w:rPr>
        <w:t xml:space="preserve"> </w:t>
      </w:r>
    </w:p>
    <w:p w:rsidR="006F24A1" w:rsidRDefault="005E6CAE" w:rsidP="00104121">
      <w:pPr>
        <w:jc w:val="center"/>
        <w:rPr>
          <w:kern w:val="0"/>
        </w:rPr>
      </w:pPr>
      <w:r w:rsidRPr="005E6CAE">
        <w:rPr>
          <w:noProof/>
          <w:kern w:val="0"/>
        </w:rPr>
        <w:drawing>
          <wp:inline distT="0" distB="0" distL="0" distR="0">
            <wp:extent cx="4865370" cy="2468880"/>
            <wp:effectExtent l="19050" t="0" r="11430" b="762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3F99" w:rsidRDefault="00983F99" w:rsidP="00104121">
      <w:pPr>
        <w:jc w:val="center"/>
        <w:rPr>
          <w:kern w:val="0"/>
        </w:rPr>
      </w:pPr>
    </w:p>
    <w:p w:rsidR="00983F99" w:rsidRDefault="00983F99" w:rsidP="00104121">
      <w:pPr>
        <w:jc w:val="center"/>
        <w:rPr>
          <w:kern w:val="0"/>
        </w:rPr>
      </w:pPr>
    </w:p>
    <w:p w:rsidR="00983F99" w:rsidRPr="006F24A1" w:rsidRDefault="00983F99" w:rsidP="00104121">
      <w:pPr>
        <w:jc w:val="center"/>
        <w:rPr>
          <w:kern w:val="0"/>
        </w:rPr>
      </w:pPr>
    </w:p>
    <w:p w:rsidR="00540FD0" w:rsidRPr="008D5A95" w:rsidRDefault="00AD64B8" w:rsidP="007E35F1">
      <w:pPr>
        <w:spacing w:line="558" w:lineRule="exact"/>
        <w:rPr>
          <w:rFonts w:ascii="方正黑体_GBK" w:eastAsia="方正黑体_GBK" w:hAnsi="Times New Roman"/>
          <w:b/>
          <w:kern w:val="0"/>
          <w:szCs w:val="32"/>
        </w:rPr>
      </w:pPr>
      <w:r w:rsidRPr="008D5A95">
        <w:rPr>
          <w:rFonts w:ascii="方正黑体_GBK" w:eastAsia="方正黑体_GBK" w:hAnsi="Times New Roman" w:hint="eastAsia"/>
          <w:bCs/>
          <w:kern w:val="0"/>
          <w:szCs w:val="32"/>
        </w:rPr>
        <w:lastRenderedPageBreak/>
        <w:t>主要工业产品产量：</w:t>
      </w:r>
    </w:p>
    <w:tbl>
      <w:tblPr>
        <w:tblW w:w="9061" w:type="dxa"/>
        <w:jc w:val="center"/>
        <w:tblLayout w:type="fixed"/>
        <w:tblLook w:val="04A0"/>
      </w:tblPr>
      <w:tblGrid>
        <w:gridCol w:w="3661"/>
        <w:gridCol w:w="1696"/>
        <w:gridCol w:w="1725"/>
        <w:gridCol w:w="1979"/>
      </w:tblGrid>
      <w:tr w:rsidR="00540FD0" w:rsidRPr="008D5A95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指 标 名 称</w:t>
            </w:r>
          </w:p>
        </w:tc>
        <w:tc>
          <w:tcPr>
            <w:tcW w:w="1696" w:type="dxa"/>
            <w:vAlign w:val="center"/>
          </w:tcPr>
          <w:p w:rsidR="00540FD0" w:rsidRPr="008D5A95" w:rsidRDefault="00AD64B8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单位</w:t>
            </w:r>
          </w:p>
        </w:tc>
        <w:tc>
          <w:tcPr>
            <w:tcW w:w="1725" w:type="dxa"/>
            <w:vAlign w:val="center"/>
          </w:tcPr>
          <w:p w:rsidR="00540FD0" w:rsidRPr="008D5A95" w:rsidRDefault="008454AA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绝对数</w:t>
            </w:r>
          </w:p>
        </w:tc>
        <w:tc>
          <w:tcPr>
            <w:tcW w:w="1979" w:type="dxa"/>
            <w:vAlign w:val="center"/>
          </w:tcPr>
          <w:p w:rsidR="00540FD0" w:rsidRPr="008D5A95" w:rsidRDefault="008454AA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增长（%）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成 品 糖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D0214D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2</w:t>
            </w:r>
          </w:p>
        </w:tc>
        <w:tc>
          <w:tcPr>
            <w:tcW w:w="1979" w:type="dxa"/>
          </w:tcPr>
          <w:p w:rsidR="00540FD0" w:rsidRPr="008D5A95" w:rsidRDefault="00614F67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-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41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合成橡胶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E73572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1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</w:p>
        </w:tc>
        <w:tc>
          <w:tcPr>
            <w:tcW w:w="1979" w:type="dxa"/>
          </w:tcPr>
          <w:p w:rsidR="00540FD0" w:rsidRPr="008D5A95" w:rsidRDefault="00AD64B8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-</w:t>
            </w:r>
            <w:r w:rsidR="00E73572" w:rsidRPr="008D5A95">
              <w:rPr>
                <w:rFonts w:ascii="方正仿宋_GBK" w:eastAsia="方正仿宋_GBK" w:hAnsi="Times New Roman" w:hint="eastAsia"/>
                <w:bCs/>
                <w:szCs w:val="32"/>
              </w:rPr>
              <w:t>1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6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4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铁 精 矿  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C00B6B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4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70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1</w:t>
            </w:r>
          </w:p>
        </w:tc>
        <w:tc>
          <w:tcPr>
            <w:tcW w:w="1979" w:type="dxa"/>
          </w:tcPr>
          <w:p w:rsidR="00540FD0" w:rsidRPr="008D5A95" w:rsidRDefault="00C00B6B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C73A78"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0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7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机制纸及纸板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D0214D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4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5</w:t>
            </w:r>
          </w:p>
        </w:tc>
        <w:tc>
          <w:tcPr>
            <w:tcW w:w="1979" w:type="dxa"/>
          </w:tcPr>
          <w:p w:rsidR="00540FD0" w:rsidRPr="008D5A95" w:rsidRDefault="00614F67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-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26.6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铜金属含量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C00B6B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4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2</w:t>
            </w:r>
          </w:p>
        </w:tc>
        <w:tc>
          <w:tcPr>
            <w:tcW w:w="1979" w:type="dxa"/>
          </w:tcPr>
          <w:p w:rsidR="00540FD0" w:rsidRPr="008D5A95" w:rsidRDefault="00C00B6B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C73A78"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D0214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铁矿石原矿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34246E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1116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.2</w:t>
            </w:r>
          </w:p>
        </w:tc>
        <w:tc>
          <w:tcPr>
            <w:tcW w:w="1979" w:type="dxa"/>
          </w:tcPr>
          <w:p w:rsidR="00540FD0" w:rsidRPr="008D5A95" w:rsidRDefault="008A4AA9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C73A78"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C00B6B" w:rsidRPr="008D5A95">
              <w:rPr>
                <w:rFonts w:ascii="方正仿宋_GBK" w:eastAsia="方正仿宋_GBK" w:hAnsi="Times New Roman" w:hint="eastAsia"/>
                <w:bCs/>
                <w:szCs w:val="32"/>
              </w:rPr>
              <w:t>2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34246E" w:rsidRPr="008D5A95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粗    钢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75616D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22</w:t>
            </w:r>
            <w:r w:rsidR="008A4AA9" w:rsidRPr="008D5A95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5</w:t>
            </w:r>
          </w:p>
        </w:tc>
        <w:tc>
          <w:tcPr>
            <w:tcW w:w="1979" w:type="dxa"/>
          </w:tcPr>
          <w:p w:rsidR="00540FD0" w:rsidRPr="008D5A95" w:rsidRDefault="00C73A78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614F67">
              <w:rPr>
                <w:rFonts w:ascii="方正仿宋_GBK" w:eastAsia="方正仿宋_GBK" w:hAnsi="Times New Roman" w:hint="eastAsia"/>
                <w:bCs/>
                <w:szCs w:val="32"/>
              </w:rPr>
              <w:t>-</w:t>
            </w:r>
            <w:r w:rsidR="008A4AA9" w:rsidRPr="008D5A95">
              <w:rPr>
                <w:rFonts w:ascii="方正仿宋_GBK" w:eastAsia="方正仿宋_GBK" w:hAnsi="Times New Roman" w:hint="eastAsia"/>
                <w:bCs/>
                <w:szCs w:val="32"/>
              </w:rPr>
              <w:t>0.9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线    材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D05975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9</w:t>
            </w:r>
            <w:r w:rsidR="0075616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0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.2</w:t>
            </w:r>
          </w:p>
        </w:tc>
        <w:tc>
          <w:tcPr>
            <w:tcW w:w="1979" w:type="dxa"/>
          </w:tcPr>
          <w:p w:rsidR="00540FD0" w:rsidRPr="008D5A95" w:rsidRDefault="00C73A78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D05975" w:rsidRPr="008D5A95">
              <w:rPr>
                <w:rFonts w:ascii="方正仿宋_GBK" w:eastAsia="方正仿宋_GBK" w:hAnsi="Times New Roman" w:hint="eastAsia"/>
                <w:bCs/>
                <w:szCs w:val="32"/>
              </w:rPr>
              <w:t>-13.2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棒    材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2D6327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szCs w:val="32"/>
              </w:rPr>
              <w:t>128</w:t>
            </w:r>
            <w:r w:rsidR="00FB4CD6">
              <w:rPr>
                <w:rFonts w:ascii="方正仿宋_GBK" w:eastAsia="方正仿宋_GBK" w:hAnsi="Times New Roman" w:hint="eastAsia"/>
                <w:szCs w:val="32"/>
              </w:rPr>
              <w:t>.3</w:t>
            </w:r>
          </w:p>
        </w:tc>
        <w:tc>
          <w:tcPr>
            <w:tcW w:w="1979" w:type="dxa"/>
          </w:tcPr>
          <w:p w:rsidR="00540FD0" w:rsidRPr="008D5A95" w:rsidRDefault="00C73A78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2D6327" w:rsidRPr="008D5A95">
              <w:rPr>
                <w:rFonts w:ascii="方正仿宋_GBK" w:eastAsia="方正仿宋_GBK" w:hAnsi="Times New Roman" w:hint="eastAsia"/>
                <w:bCs/>
                <w:szCs w:val="32"/>
              </w:rPr>
              <w:t>66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2D6327" w:rsidRPr="008D5A95">
              <w:rPr>
                <w:rFonts w:ascii="方正仿宋_GBK" w:eastAsia="方正仿宋_GBK" w:hAnsi="Times New Roman" w:hint="eastAsia"/>
                <w:bCs/>
                <w:szCs w:val="32"/>
              </w:rPr>
              <w:t>6</w:t>
            </w:r>
          </w:p>
        </w:tc>
      </w:tr>
      <w:tr w:rsidR="00540FD0" w:rsidRPr="008D5A95" w:rsidTr="00C73A78">
        <w:trPr>
          <w:trHeight w:hRule="exact" w:val="488"/>
          <w:jc w:val="center"/>
        </w:trPr>
        <w:tc>
          <w:tcPr>
            <w:tcW w:w="3661" w:type="dxa"/>
            <w:vAlign w:val="center"/>
          </w:tcPr>
          <w:p w:rsidR="00540FD0" w:rsidRPr="008D5A95" w:rsidRDefault="000F317A" w:rsidP="007E35F1">
            <w:pPr>
              <w:spacing w:line="558" w:lineRule="exact"/>
              <w:jc w:val="lef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水    泥</w:t>
            </w:r>
          </w:p>
        </w:tc>
        <w:tc>
          <w:tcPr>
            <w:tcW w:w="1696" w:type="dxa"/>
            <w:vAlign w:val="center"/>
          </w:tcPr>
          <w:p w:rsidR="00540FD0" w:rsidRPr="008D5A95" w:rsidRDefault="00FB4CD6" w:rsidP="007E35F1">
            <w:pPr>
              <w:spacing w:line="558" w:lineRule="exact"/>
              <w:rPr>
                <w:rFonts w:ascii="方正仿宋_GBK" w:eastAsia="方正仿宋_GBK" w:hAnsi="Times New Roman"/>
                <w:bCs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Cs w:val="32"/>
              </w:rPr>
              <w:t>万</w:t>
            </w: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吨</w:t>
            </w:r>
          </w:p>
        </w:tc>
        <w:tc>
          <w:tcPr>
            <w:tcW w:w="1725" w:type="dxa"/>
            <w:vAlign w:val="center"/>
          </w:tcPr>
          <w:p w:rsidR="00540FD0" w:rsidRPr="008D5A95" w:rsidRDefault="002D6327" w:rsidP="00FB4CD6">
            <w:pPr>
              <w:spacing w:line="558" w:lineRule="exact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>93</w:t>
            </w:r>
            <w:r w:rsidR="00FB4CD6">
              <w:rPr>
                <w:rFonts w:ascii="方正仿宋_GBK" w:eastAsia="方正仿宋_GBK" w:hAnsi="Times New Roman" w:hint="eastAsia"/>
                <w:bCs/>
                <w:szCs w:val="32"/>
              </w:rPr>
              <w:t>.1</w:t>
            </w:r>
          </w:p>
        </w:tc>
        <w:tc>
          <w:tcPr>
            <w:tcW w:w="1979" w:type="dxa"/>
          </w:tcPr>
          <w:p w:rsidR="00540FD0" w:rsidRPr="008D5A95" w:rsidRDefault="00C73A78" w:rsidP="002C3A9B">
            <w:pPr>
              <w:spacing w:line="558" w:lineRule="exact"/>
              <w:ind w:rightChars="122" w:right="390"/>
              <w:jc w:val="right"/>
              <w:rPr>
                <w:rFonts w:ascii="方正仿宋_GBK" w:eastAsia="方正仿宋_GBK" w:hAnsi="Times New Roman"/>
                <w:bCs/>
                <w:szCs w:val="32"/>
              </w:rPr>
            </w:pPr>
            <w:r w:rsidRPr="008D5A95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</w:t>
            </w:r>
            <w:r w:rsidR="00614F67">
              <w:rPr>
                <w:rFonts w:ascii="方正仿宋_GBK" w:eastAsia="方正仿宋_GBK" w:hAnsi="Times New Roman" w:hint="eastAsia"/>
                <w:bCs/>
                <w:szCs w:val="32"/>
              </w:rPr>
              <w:t xml:space="preserve">  </w:t>
            </w:r>
            <w:r w:rsidR="0075616D" w:rsidRPr="008D5A95">
              <w:rPr>
                <w:rFonts w:ascii="方正仿宋_GBK" w:eastAsia="方正仿宋_GBK" w:hAnsi="Times New Roman" w:hint="eastAsia"/>
                <w:bCs/>
                <w:szCs w:val="32"/>
              </w:rPr>
              <w:t>-</w:t>
            </w:r>
            <w:r w:rsidR="002D6327" w:rsidRPr="008D5A95">
              <w:rPr>
                <w:rFonts w:ascii="方正仿宋_GBK" w:eastAsia="方正仿宋_GBK" w:hAnsi="Times New Roman" w:hint="eastAsia"/>
                <w:bCs/>
                <w:szCs w:val="32"/>
              </w:rPr>
              <w:t>20</w:t>
            </w:r>
            <w:r w:rsidR="00AD64B8" w:rsidRPr="008D5A95">
              <w:rPr>
                <w:rFonts w:ascii="方正仿宋_GBK" w:eastAsia="方正仿宋_GBK" w:hAnsi="Times New Roman" w:hint="eastAsia"/>
                <w:bCs/>
                <w:szCs w:val="32"/>
              </w:rPr>
              <w:t>.</w:t>
            </w:r>
            <w:r w:rsidR="002D6327" w:rsidRPr="008D5A95">
              <w:rPr>
                <w:rFonts w:ascii="方正仿宋_GBK" w:eastAsia="方正仿宋_GBK" w:hAnsi="Times New Roman" w:hint="eastAsia"/>
                <w:bCs/>
                <w:szCs w:val="32"/>
              </w:rPr>
              <w:t>3</w:t>
            </w:r>
          </w:p>
        </w:tc>
      </w:tr>
    </w:tbl>
    <w:p w:rsidR="00540FD0" w:rsidRPr="001E1A19" w:rsidRDefault="00AD64B8" w:rsidP="00D050DD">
      <w:pPr>
        <w:spacing w:beforeLines="100" w:line="560" w:lineRule="exact"/>
        <w:ind w:firstLineChars="200" w:firstLine="640"/>
        <w:rPr>
          <w:rFonts w:ascii="方正仿宋_GBK" w:eastAsia="方正仿宋_GBK" w:hAnsi="Times New Roman"/>
          <w:bCs/>
          <w:szCs w:val="32"/>
        </w:rPr>
      </w:pPr>
      <w:r w:rsidRPr="001E1A19">
        <w:rPr>
          <w:rFonts w:ascii="方正仿宋_GBK" w:eastAsia="方正仿宋_GBK" w:hAnsi="Times New Roman" w:hint="eastAsia"/>
          <w:bCs/>
          <w:szCs w:val="32"/>
        </w:rPr>
        <w:t>20</w:t>
      </w:r>
      <w:r w:rsidR="00D424CD" w:rsidRPr="001E1A19">
        <w:rPr>
          <w:rFonts w:ascii="方正仿宋_GBK" w:eastAsia="方正仿宋_GBK" w:hAnsi="Times New Roman" w:hint="eastAsia"/>
          <w:bCs/>
          <w:szCs w:val="32"/>
        </w:rPr>
        <w:t>20</w:t>
      </w:r>
      <w:r w:rsidRPr="001E1A19">
        <w:rPr>
          <w:rFonts w:ascii="方正仿宋_GBK" w:eastAsia="方正仿宋_GBK" w:hAnsi="Times New Roman" w:hint="eastAsia"/>
          <w:bCs/>
          <w:szCs w:val="32"/>
        </w:rPr>
        <w:t>年，全县具有资质等级的建筑企业1</w:t>
      </w:r>
      <w:r w:rsidR="00385B17" w:rsidRPr="001E1A19">
        <w:rPr>
          <w:rFonts w:ascii="方正仿宋_GBK" w:eastAsia="方正仿宋_GBK" w:hAnsi="Times New Roman" w:hint="eastAsia"/>
          <w:bCs/>
          <w:szCs w:val="32"/>
        </w:rPr>
        <w:t>3</w:t>
      </w:r>
      <w:r w:rsidRPr="001E1A19">
        <w:rPr>
          <w:rFonts w:ascii="方正仿宋_GBK" w:eastAsia="方正仿宋_GBK" w:hAnsi="Times New Roman" w:hint="eastAsia"/>
          <w:bCs/>
          <w:szCs w:val="32"/>
        </w:rPr>
        <w:t>个，从业人员</w:t>
      </w:r>
      <w:r w:rsidRPr="001E1A19">
        <w:rPr>
          <w:rFonts w:ascii="方正仿宋_GBK" w:eastAsia="方正仿宋_GBK" w:hAnsi="Times New Roman" w:hint="eastAsia"/>
          <w:bCs/>
          <w:spacing w:val="-8"/>
          <w:szCs w:val="32"/>
        </w:rPr>
        <w:t>3</w:t>
      </w:r>
      <w:r w:rsidR="00936B01" w:rsidRPr="001E1A19">
        <w:rPr>
          <w:rFonts w:ascii="方正仿宋_GBK" w:eastAsia="方正仿宋_GBK" w:hAnsi="Times New Roman" w:hint="eastAsia"/>
          <w:bCs/>
          <w:spacing w:val="-8"/>
          <w:szCs w:val="32"/>
        </w:rPr>
        <w:t>1</w:t>
      </w:r>
      <w:r w:rsidR="00385B17" w:rsidRPr="001E1A19">
        <w:rPr>
          <w:rFonts w:ascii="方正仿宋_GBK" w:eastAsia="方正仿宋_GBK" w:hAnsi="Times New Roman" w:hint="eastAsia"/>
          <w:bCs/>
          <w:spacing w:val="-8"/>
          <w:szCs w:val="32"/>
        </w:rPr>
        <w:t>8</w:t>
      </w:r>
      <w:r w:rsidR="00936B01" w:rsidRPr="001E1A19">
        <w:rPr>
          <w:rFonts w:ascii="方正仿宋_GBK" w:eastAsia="方正仿宋_GBK" w:hAnsi="Times New Roman" w:hint="eastAsia"/>
          <w:bCs/>
          <w:spacing w:val="-8"/>
          <w:szCs w:val="32"/>
        </w:rPr>
        <w:t>8</w:t>
      </w:r>
      <w:r w:rsidRPr="001E1A19">
        <w:rPr>
          <w:rFonts w:ascii="方正仿宋_GBK" w:eastAsia="方正仿宋_GBK" w:hAnsi="Times New Roman" w:hint="eastAsia"/>
          <w:bCs/>
          <w:spacing w:val="-8"/>
          <w:szCs w:val="32"/>
        </w:rPr>
        <w:t>人，比上年</w:t>
      </w:r>
      <w:r w:rsidR="00936B01" w:rsidRPr="001E1A19">
        <w:rPr>
          <w:rFonts w:ascii="方正仿宋_GBK" w:eastAsia="方正仿宋_GBK" w:hAnsi="Times New Roman" w:hint="eastAsia"/>
          <w:bCs/>
          <w:spacing w:val="-8"/>
          <w:szCs w:val="32"/>
        </w:rPr>
        <w:t>增长</w:t>
      </w:r>
      <w:r w:rsidR="00936B01" w:rsidRPr="001E1A19">
        <w:rPr>
          <w:rFonts w:ascii="方正仿宋_GBK" w:eastAsia="方正仿宋_GBK" w:hAnsi="Times New Roman" w:hint="eastAsia"/>
          <w:spacing w:val="-8"/>
          <w:szCs w:val="32"/>
        </w:rPr>
        <w:t>3</w:t>
      </w:r>
      <w:r w:rsidRPr="001E1A19">
        <w:rPr>
          <w:rFonts w:ascii="方正仿宋_GBK" w:eastAsia="方正仿宋_GBK" w:hAnsi="Times New Roman" w:hint="eastAsia"/>
          <w:spacing w:val="-8"/>
          <w:szCs w:val="32"/>
        </w:rPr>
        <w:t>.</w:t>
      </w:r>
      <w:r w:rsidR="00936B01" w:rsidRPr="001E1A19">
        <w:rPr>
          <w:rFonts w:ascii="方正仿宋_GBK" w:eastAsia="方正仿宋_GBK" w:hAnsi="Times New Roman" w:hint="eastAsia"/>
          <w:spacing w:val="-8"/>
          <w:szCs w:val="32"/>
        </w:rPr>
        <w:t>3</w:t>
      </w:r>
      <w:r w:rsidRPr="001E1A19">
        <w:rPr>
          <w:rFonts w:ascii="方正仿宋_GBK" w:eastAsia="方正仿宋_GBK" w:hAnsi="Times New Roman" w:hint="eastAsia"/>
          <w:spacing w:val="-8"/>
          <w:szCs w:val="32"/>
        </w:rPr>
        <w:t>%</w:t>
      </w:r>
      <w:r w:rsidRPr="001E1A19">
        <w:rPr>
          <w:rFonts w:ascii="方正仿宋_GBK" w:eastAsia="方正仿宋_GBK" w:hAnsi="Times New Roman" w:hint="eastAsia"/>
          <w:bCs/>
          <w:spacing w:val="-8"/>
          <w:szCs w:val="32"/>
        </w:rPr>
        <w:t>。从业人员中工程技术人员</w:t>
      </w:r>
      <w:r w:rsidR="00936B01" w:rsidRPr="001E1A19">
        <w:rPr>
          <w:rFonts w:ascii="方正仿宋_GBK" w:eastAsia="方正仿宋_GBK" w:hAnsi="Times New Roman" w:hint="eastAsia"/>
          <w:bCs/>
          <w:spacing w:val="-8"/>
          <w:szCs w:val="32"/>
        </w:rPr>
        <w:t>551</w:t>
      </w:r>
      <w:r w:rsidRPr="001E1A19">
        <w:rPr>
          <w:rFonts w:ascii="方正仿宋_GBK" w:eastAsia="方正仿宋_GBK" w:hAnsi="Times New Roman" w:hint="eastAsia"/>
          <w:bCs/>
          <w:spacing w:val="-8"/>
          <w:szCs w:val="32"/>
        </w:rPr>
        <w:t>人，</w:t>
      </w:r>
      <w:r w:rsidRPr="001E1A19">
        <w:rPr>
          <w:rFonts w:ascii="方正仿宋_GBK" w:eastAsia="方正仿宋_GBK" w:hAnsi="Times New Roman" w:hint="eastAsia"/>
          <w:bCs/>
          <w:szCs w:val="32"/>
        </w:rPr>
        <w:t>占从业人员总数的1</w:t>
      </w:r>
      <w:r w:rsidR="00936B01" w:rsidRPr="001E1A19">
        <w:rPr>
          <w:rFonts w:ascii="方正仿宋_GBK" w:eastAsia="方正仿宋_GBK" w:hAnsi="Times New Roman" w:hint="eastAsia"/>
          <w:bCs/>
          <w:szCs w:val="32"/>
        </w:rPr>
        <w:t>7</w:t>
      </w:r>
      <w:r w:rsidRPr="001E1A19">
        <w:rPr>
          <w:rFonts w:ascii="方正仿宋_GBK" w:eastAsia="方正仿宋_GBK" w:hAnsi="Times New Roman" w:hint="eastAsia"/>
          <w:bCs/>
          <w:szCs w:val="32"/>
        </w:rPr>
        <w:t>.</w:t>
      </w:r>
      <w:r w:rsidR="00936B01" w:rsidRPr="001E1A19">
        <w:rPr>
          <w:rFonts w:ascii="方正仿宋_GBK" w:eastAsia="方正仿宋_GBK" w:hAnsi="Times New Roman" w:hint="eastAsia"/>
          <w:bCs/>
          <w:szCs w:val="32"/>
        </w:rPr>
        <w:t>3</w:t>
      </w:r>
      <w:r w:rsidRPr="001E1A19">
        <w:rPr>
          <w:rFonts w:ascii="方正仿宋_GBK" w:eastAsia="方正仿宋_GBK" w:hAnsi="Times New Roman" w:hint="eastAsia"/>
          <w:bCs/>
          <w:szCs w:val="32"/>
        </w:rPr>
        <w:t>%。完成建筑业总产值</w:t>
      </w:r>
      <w:r w:rsidR="00936B01" w:rsidRPr="001E1A19">
        <w:rPr>
          <w:rFonts w:ascii="方正仿宋_GBK" w:eastAsia="方正仿宋_GBK" w:hAnsi="Times New Roman" w:hint="eastAsia"/>
          <w:bCs/>
          <w:szCs w:val="32"/>
        </w:rPr>
        <w:t>443729</w:t>
      </w:r>
      <w:r w:rsidRPr="001E1A19">
        <w:rPr>
          <w:rFonts w:ascii="方正仿宋_GBK" w:eastAsia="方正仿宋_GBK" w:hAnsi="Times New Roman" w:hint="eastAsia"/>
          <w:bCs/>
          <w:szCs w:val="32"/>
        </w:rPr>
        <w:t>万元，比上年</w:t>
      </w:r>
      <w:r w:rsidRPr="001E1A19">
        <w:rPr>
          <w:rFonts w:ascii="方正仿宋_GBK" w:eastAsia="方正仿宋_GBK" w:hAnsi="Times New Roman" w:hint="eastAsia"/>
          <w:szCs w:val="32"/>
        </w:rPr>
        <w:t>增长</w:t>
      </w:r>
      <w:r w:rsidR="00936B01" w:rsidRPr="001E1A19">
        <w:rPr>
          <w:rFonts w:ascii="方正仿宋_GBK" w:eastAsia="方正仿宋_GBK" w:hAnsi="Times New Roman" w:hint="eastAsia"/>
          <w:szCs w:val="32"/>
        </w:rPr>
        <w:t>2</w:t>
      </w:r>
      <w:r w:rsidR="004A2A8E" w:rsidRPr="001E1A19">
        <w:rPr>
          <w:rFonts w:ascii="方正仿宋_GBK" w:eastAsia="方正仿宋_GBK" w:hAnsi="Times New Roman" w:hint="eastAsia"/>
          <w:szCs w:val="32"/>
        </w:rPr>
        <w:t>0</w:t>
      </w:r>
      <w:r w:rsidRPr="001E1A19">
        <w:rPr>
          <w:rFonts w:ascii="方正仿宋_GBK" w:eastAsia="方正仿宋_GBK" w:hAnsi="Times New Roman" w:hint="eastAsia"/>
          <w:szCs w:val="32"/>
        </w:rPr>
        <w:t>.</w:t>
      </w:r>
      <w:r w:rsidR="004A2A8E" w:rsidRPr="001E1A19">
        <w:rPr>
          <w:rFonts w:ascii="方正仿宋_GBK" w:eastAsia="方正仿宋_GBK" w:hAnsi="Times New Roman" w:hint="eastAsia"/>
          <w:szCs w:val="32"/>
        </w:rPr>
        <w:t>0</w:t>
      </w:r>
      <w:r w:rsidRPr="001E1A19">
        <w:rPr>
          <w:rFonts w:ascii="方正仿宋_GBK" w:eastAsia="方正仿宋_GBK" w:hAnsi="Times New Roman" w:hint="eastAsia"/>
          <w:szCs w:val="32"/>
        </w:rPr>
        <w:t>%</w:t>
      </w:r>
      <w:r w:rsidR="004D0E6E" w:rsidRPr="001E1A19">
        <w:rPr>
          <w:rFonts w:ascii="方正仿宋_GBK" w:eastAsia="方正仿宋_GBK" w:hAnsi="Times New Roman" w:hint="eastAsia"/>
          <w:szCs w:val="32"/>
        </w:rPr>
        <w:t>。</w:t>
      </w:r>
      <w:r w:rsidRPr="001E1A19">
        <w:rPr>
          <w:rFonts w:ascii="方正仿宋_GBK" w:eastAsia="方正仿宋_GBK" w:hAnsi="Times New Roman" w:hint="eastAsia"/>
          <w:szCs w:val="32"/>
        </w:rPr>
        <w:t>实现建筑业增加值</w:t>
      </w:r>
      <w:r w:rsidR="002D6B83" w:rsidRPr="001E1A19">
        <w:rPr>
          <w:rFonts w:ascii="方正仿宋_GBK" w:eastAsia="方正仿宋_GBK" w:hAnsi="Times New Roman" w:hint="eastAsia"/>
          <w:szCs w:val="32"/>
        </w:rPr>
        <w:t>195537</w:t>
      </w:r>
      <w:r w:rsidRPr="001E1A19">
        <w:rPr>
          <w:rFonts w:ascii="方正仿宋_GBK" w:eastAsia="方正仿宋_GBK" w:hAnsi="Times New Roman" w:hint="eastAsia"/>
          <w:szCs w:val="32"/>
        </w:rPr>
        <w:t>万元，按可比价计算比上年增长</w:t>
      </w:r>
      <w:r w:rsidR="002D6B83" w:rsidRPr="001E1A19">
        <w:rPr>
          <w:rFonts w:ascii="方正仿宋_GBK" w:eastAsia="方正仿宋_GBK" w:hAnsi="Times New Roman" w:hint="eastAsia"/>
          <w:szCs w:val="32"/>
        </w:rPr>
        <w:t>14</w:t>
      </w:r>
      <w:r w:rsidRPr="001E1A19">
        <w:rPr>
          <w:rFonts w:ascii="方正仿宋_GBK" w:eastAsia="方正仿宋_GBK" w:hAnsi="Times New Roman" w:hint="eastAsia"/>
          <w:szCs w:val="32"/>
        </w:rPr>
        <w:t>.</w:t>
      </w:r>
      <w:r w:rsidR="002D6B83" w:rsidRPr="001E1A19">
        <w:rPr>
          <w:rFonts w:ascii="方正仿宋_GBK" w:eastAsia="方正仿宋_GBK" w:hAnsi="Times New Roman" w:hint="eastAsia"/>
          <w:szCs w:val="32"/>
        </w:rPr>
        <w:t>8</w:t>
      </w:r>
      <w:r w:rsidRPr="001E1A19">
        <w:rPr>
          <w:rFonts w:ascii="方正仿宋_GBK" w:eastAsia="方正仿宋_GBK" w:hAnsi="Times New Roman" w:hint="eastAsia"/>
          <w:szCs w:val="32"/>
        </w:rPr>
        <w:t>%</w:t>
      </w:r>
      <w:r w:rsidRPr="001E1A19">
        <w:rPr>
          <w:rFonts w:ascii="方正仿宋_GBK" w:eastAsia="方正仿宋_GBK" w:hAnsi="Times New Roman" w:hint="eastAsia"/>
          <w:bCs/>
          <w:szCs w:val="32"/>
        </w:rPr>
        <w:t>。</w:t>
      </w:r>
    </w:p>
    <w:p w:rsidR="00540FD0" w:rsidRPr="00A42F44" w:rsidRDefault="00AD64B8" w:rsidP="00D050DD">
      <w:pPr>
        <w:spacing w:beforeLines="50" w:afterLines="50" w:line="560" w:lineRule="exact"/>
        <w:jc w:val="center"/>
        <w:rPr>
          <w:rFonts w:ascii="方正黑体_GBK" w:eastAsia="方正黑体_GBK" w:hAnsi="Times New Roman"/>
          <w:b/>
          <w:bCs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四、固定资产投资</w:t>
      </w:r>
    </w:p>
    <w:p w:rsidR="00540FD0" w:rsidRPr="00A05CDE" w:rsidRDefault="00AD64B8" w:rsidP="001147E0">
      <w:pPr>
        <w:spacing w:line="600" w:lineRule="exact"/>
        <w:ind w:firstLineChars="200" w:firstLine="664"/>
        <w:rPr>
          <w:rFonts w:ascii="方正仿宋_GBK" w:eastAsia="方正仿宋_GBK" w:hAnsi="Times New Roman"/>
          <w:bCs/>
          <w:szCs w:val="32"/>
        </w:rPr>
      </w:pPr>
      <w:r w:rsidRPr="00A05CDE">
        <w:rPr>
          <w:rFonts w:ascii="方正仿宋_GBK" w:eastAsia="方正仿宋_GBK" w:hAnsi="Times New Roman" w:hint="eastAsia"/>
          <w:bCs/>
          <w:spacing w:val="6"/>
          <w:szCs w:val="32"/>
        </w:rPr>
        <w:t>20</w:t>
      </w:r>
      <w:r w:rsidR="00916325" w:rsidRPr="00A05CDE">
        <w:rPr>
          <w:rFonts w:ascii="方正仿宋_GBK" w:eastAsia="方正仿宋_GBK" w:hAnsi="Times New Roman" w:hint="eastAsia"/>
          <w:bCs/>
          <w:spacing w:val="6"/>
          <w:szCs w:val="32"/>
        </w:rPr>
        <w:t>20</w:t>
      </w:r>
      <w:r w:rsidRPr="00A05CDE">
        <w:rPr>
          <w:rFonts w:ascii="方正仿宋_GBK" w:eastAsia="方正仿宋_GBK" w:hAnsi="Times New Roman" w:hint="eastAsia"/>
          <w:bCs/>
          <w:spacing w:val="6"/>
          <w:szCs w:val="32"/>
        </w:rPr>
        <w:t>年，</w:t>
      </w:r>
      <w:r w:rsidR="00F54DFB" w:rsidRPr="00A05CDE">
        <w:rPr>
          <w:rFonts w:ascii="方正仿宋_GBK" w:eastAsia="方正仿宋_GBK" w:hAnsi="Times New Roman" w:hint="eastAsia"/>
          <w:bCs/>
          <w:spacing w:val="6"/>
          <w:szCs w:val="32"/>
        </w:rPr>
        <w:t>全县</w:t>
      </w:r>
      <w:r w:rsidRPr="00A05CDE">
        <w:rPr>
          <w:rFonts w:ascii="方正仿宋_GBK" w:eastAsia="方正仿宋_GBK" w:hAnsi="Times New Roman" w:hint="eastAsia"/>
          <w:bCs/>
          <w:spacing w:val="6"/>
          <w:szCs w:val="32"/>
        </w:rPr>
        <w:t>规模以上固定资产投资</w:t>
      </w:r>
      <w:r w:rsidR="00F54DFB" w:rsidRPr="00A05CDE">
        <w:rPr>
          <w:rFonts w:ascii="方正仿宋_GBK" w:eastAsia="方正仿宋_GBK" w:hAnsi="Times New Roman" w:hint="eastAsia"/>
          <w:spacing w:val="6"/>
          <w:szCs w:val="32"/>
        </w:rPr>
        <w:t>增速</w:t>
      </w:r>
      <w:r w:rsidRPr="00A05CDE">
        <w:rPr>
          <w:rFonts w:ascii="方正仿宋_GBK" w:eastAsia="方正仿宋_GBK" w:hAnsi="Times New Roman" w:hint="eastAsia"/>
          <w:bCs/>
          <w:spacing w:val="6"/>
          <w:szCs w:val="32"/>
        </w:rPr>
        <w:t>比上年</w:t>
      </w:r>
      <w:r w:rsidR="00916325" w:rsidRPr="00A05CDE">
        <w:rPr>
          <w:rFonts w:ascii="方正仿宋_GBK" w:eastAsia="方正仿宋_GBK" w:hAnsi="Times New Roman" w:hint="eastAsia"/>
          <w:bCs/>
          <w:spacing w:val="6"/>
          <w:szCs w:val="32"/>
        </w:rPr>
        <w:t>增长21</w:t>
      </w:r>
      <w:r w:rsidRPr="00A05CDE">
        <w:rPr>
          <w:rFonts w:ascii="方正仿宋_GBK" w:eastAsia="方正仿宋_GBK" w:hAnsi="Times New Roman" w:hint="eastAsia"/>
          <w:bCs/>
          <w:spacing w:val="6"/>
          <w:szCs w:val="32"/>
        </w:rPr>
        <w:t>.</w:t>
      </w:r>
      <w:r w:rsidR="00D1013E" w:rsidRPr="00A05CDE">
        <w:rPr>
          <w:rFonts w:ascii="方正仿宋_GBK" w:eastAsia="方正仿宋_GBK" w:hAnsi="Times New Roman" w:hint="eastAsia"/>
          <w:bCs/>
          <w:spacing w:val="6"/>
          <w:szCs w:val="32"/>
        </w:rPr>
        <w:t>8</w:t>
      </w:r>
      <w:r w:rsidRPr="00A05CDE">
        <w:rPr>
          <w:rFonts w:ascii="方正仿宋_GBK" w:eastAsia="方正仿宋_GBK" w:hAnsi="Times New Roman" w:hint="eastAsia"/>
          <w:bCs/>
          <w:spacing w:val="6"/>
          <w:szCs w:val="32"/>
        </w:rPr>
        <w:t>%</w:t>
      </w:r>
      <w:r w:rsidRPr="00A05CDE">
        <w:rPr>
          <w:rFonts w:ascii="方正仿宋_GBK" w:eastAsia="方正仿宋_GBK" w:hAnsi="Times New Roman" w:hint="eastAsia"/>
          <w:spacing w:val="6"/>
          <w:szCs w:val="32"/>
        </w:rPr>
        <w:t>，</w:t>
      </w:r>
      <w:r w:rsidR="00D1013E" w:rsidRPr="00A05CDE">
        <w:rPr>
          <w:rFonts w:ascii="方正仿宋_GBK" w:eastAsia="方正仿宋_GBK" w:hAnsi="Times New Roman" w:hint="eastAsia"/>
          <w:spacing w:val="6"/>
          <w:szCs w:val="32"/>
        </w:rPr>
        <w:t xml:space="preserve"> </w:t>
      </w:r>
      <w:r w:rsidRPr="00A05CDE">
        <w:rPr>
          <w:rFonts w:ascii="方正仿宋_GBK" w:eastAsia="方正仿宋_GBK" w:hAnsi="Times New Roman" w:hint="eastAsia"/>
          <w:szCs w:val="32"/>
        </w:rPr>
        <w:t>其中</w:t>
      </w:r>
      <w:r w:rsidR="00BC49C1" w:rsidRPr="00A05CDE">
        <w:rPr>
          <w:rFonts w:ascii="方正仿宋_GBK" w:eastAsia="方正仿宋_GBK" w:hAnsi="Times New Roman" w:hint="eastAsia"/>
          <w:szCs w:val="32"/>
        </w:rPr>
        <w:t>：</w:t>
      </w:r>
      <w:r w:rsidRPr="00A05CDE">
        <w:rPr>
          <w:rFonts w:ascii="方正仿宋_GBK" w:eastAsia="方正仿宋_GBK" w:hAnsi="Times New Roman" w:hint="eastAsia"/>
          <w:szCs w:val="32"/>
        </w:rPr>
        <w:t>第一产业</w:t>
      </w:r>
      <w:r w:rsidR="00916325" w:rsidRPr="00A05CDE">
        <w:rPr>
          <w:rFonts w:ascii="方正仿宋_GBK" w:eastAsia="方正仿宋_GBK" w:hAnsi="Times New Roman" w:hint="eastAsia"/>
          <w:szCs w:val="32"/>
        </w:rPr>
        <w:t>增长0</w:t>
      </w:r>
      <w:r w:rsidRPr="00A05CDE">
        <w:rPr>
          <w:rFonts w:ascii="方正仿宋_GBK" w:eastAsia="方正仿宋_GBK" w:hAnsi="Times New Roman" w:hint="eastAsia"/>
          <w:szCs w:val="32"/>
        </w:rPr>
        <w:t>.</w:t>
      </w:r>
      <w:r w:rsidR="00916325" w:rsidRPr="00A05CDE">
        <w:rPr>
          <w:rFonts w:ascii="方正仿宋_GBK" w:eastAsia="方正仿宋_GBK" w:hAnsi="Times New Roman" w:hint="eastAsia"/>
          <w:szCs w:val="32"/>
        </w:rPr>
        <w:t>4</w:t>
      </w:r>
      <w:r w:rsidR="00D1013E" w:rsidRPr="00A05CDE">
        <w:rPr>
          <w:rFonts w:ascii="方正仿宋_GBK" w:eastAsia="方正仿宋_GBK" w:hAnsi="Times New Roman" w:hint="eastAsia"/>
          <w:szCs w:val="32"/>
        </w:rPr>
        <w:t>%</w:t>
      </w:r>
      <w:r w:rsidR="00F54DFB" w:rsidRPr="00A05CDE">
        <w:rPr>
          <w:rFonts w:ascii="方正仿宋_GBK" w:eastAsia="方正仿宋_GBK" w:hAnsi="Times New Roman" w:hint="eastAsia"/>
          <w:bCs/>
          <w:szCs w:val="32"/>
        </w:rPr>
        <w:t>，</w:t>
      </w:r>
      <w:r w:rsidRPr="00A05CDE">
        <w:rPr>
          <w:rFonts w:ascii="方正仿宋_GBK" w:eastAsia="方正仿宋_GBK" w:hAnsi="Times New Roman" w:hint="eastAsia"/>
          <w:szCs w:val="32"/>
        </w:rPr>
        <w:t>第二产业增长</w:t>
      </w:r>
      <w:r w:rsidR="00916325" w:rsidRPr="00A05CDE">
        <w:rPr>
          <w:rFonts w:ascii="方正仿宋_GBK" w:eastAsia="方正仿宋_GBK" w:hAnsi="Times New Roman" w:hint="eastAsia"/>
          <w:szCs w:val="32"/>
        </w:rPr>
        <w:t>25</w:t>
      </w:r>
      <w:r w:rsidRPr="00A05CDE">
        <w:rPr>
          <w:rFonts w:ascii="方正仿宋_GBK" w:eastAsia="方正仿宋_GBK" w:hAnsi="Times New Roman" w:hint="eastAsia"/>
          <w:szCs w:val="32"/>
        </w:rPr>
        <w:t>.</w:t>
      </w:r>
      <w:r w:rsidR="00916325" w:rsidRPr="00A05CDE">
        <w:rPr>
          <w:rFonts w:ascii="方正仿宋_GBK" w:eastAsia="方正仿宋_GBK" w:hAnsi="Times New Roman" w:hint="eastAsia"/>
          <w:szCs w:val="32"/>
        </w:rPr>
        <w:t>7</w:t>
      </w:r>
      <w:r w:rsidRPr="00A05CDE">
        <w:rPr>
          <w:rFonts w:ascii="方正仿宋_GBK" w:eastAsia="方正仿宋_GBK" w:hAnsi="Times New Roman" w:hint="eastAsia"/>
          <w:szCs w:val="32"/>
        </w:rPr>
        <w:t>%</w:t>
      </w:r>
      <w:r w:rsidR="00F54DFB" w:rsidRPr="00A05CDE">
        <w:rPr>
          <w:rFonts w:ascii="方正仿宋_GBK" w:eastAsia="方正仿宋_GBK" w:hAnsi="Times New Roman" w:hint="eastAsia"/>
          <w:bCs/>
          <w:szCs w:val="32"/>
        </w:rPr>
        <w:t>，</w:t>
      </w:r>
      <w:r w:rsidRPr="00A05CDE">
        <w:rPr>
          <w:rFonts w:ascii="方正仿宋_GBK" w:eastAsia="方正仿宋_GBK" w:hAnsi="Times New Roman" w:hint="eastAsia"/>
          <w:szCs w:val="32"/>
        </w:rPr>
        <w:t>第三产业</w:t>
      </w:r>
      <w:r w:rsidR="00916325" w:rsidRPr="00A05CDE">
        <w:rPr>
          <w:rFonts w:ascii="方正仿宋_GBK" w:eastAsia="方正仿宋_GBK" w:hAnsi="Times New Roman" w:hint="eastAsia"/>
          <w:szCs w:val="32"/>
        </w:rPr>
        <w:t>增长22</w:t>
      </w:r>
      <w:r w:rsidRPr="00A05CDE">
        <w:rPr>
          <w:rFonts w:ascii="方正仿宋_GBK" w:eastAsia="方正仿宋_GBK" w:hAnsi="Times New Roman" w:hint="eastAsia"/>
          <w:szCs w:val="32"/>
        </w:rPr>
        <w:t>.</w:t>
      </w:r>
      <w:r w:rsidR="00916325" w:rsidRPr="00A05CDE">
        <w:rPr>
          <w:rFonts w:ascii="方正仿宋_GBK" w:eastAsia="方正仿宋_GBK" w:hAnsi="Times New Roman" w:hint="eastAsia"/>
          <w:szCs w:val="32"/>
        </w:rPr>
        <w:t>3</w:t>
      </w:r>
      <w:r w:rsidRPr="00A05CDE">
        <w:rPr>
          <w:rFonts w:ascii="方正仿宋_GBK" w:eastAsia="方正仿宋_GBK" w:hAnsi="Times New Roman" w:hint="eastAsia"/>
          <w:szCs w:val="32"/>
        </w:rPr>
        <w:t>%</w:t>
      </w:r>
      <w:r w:rsidRPr="00A05CDE">
        <w:rPr>
          <w:rFonts w:ascii="方正仿宋_GBK" w:eastAsia="方正仿宋_GBK" w:hAnsi="Times New Roman" w:hint="eastAsia"/>
          <w:bCs/>
          <w:szCs w:val="32"/>
        </w:rPr>
        <w:t>。</w:t>
      </w:r>
    </w:p>
    <w:p w:rsidR="00540FD0" w:rsidRPr="00A05CDE" w:rsidRDefault="00AD64B8" w:rsidP="00A05CDE">
      <w:pPr>
        <w:spacing w:line="600" w:lineRule="exact"/>
        <w:ind w:firstLineChars="200" w:firstLine="616"/>
        <w:rPr>
          <w:rFonts w:ascii="方正仿宋_GBK" w:eastAsia="方正仿宋_GBK" w:hAnsi="Times New Roman"/>
          <w:kern w:val="0"/>
          <w:szCs w:val="32"/>
        </w:rPr>
      </w:pPr>
      <w:r w:rsidRPr="00A05CDE">
        <w:rPr>
          <w:rFonts w:ascii="方正仿宋_GBK" w:eastAsia="方正仿宋_GBK" w:hAnsi="Times New Roman" w:hint="eastAsia"/>
          <w:spacing w:val="-6"/>
          <w:kern w:val="0"/>
          <w:szCs w:val="32"/>
        </w:rPr>
        <w:t>全年完成房地产开发投资</w:t>
      </w:r>
      <w:r w:rsidR="00443552" w:rsidRPr="00A05CDE">
        <w:rPr>
          <w:rFonts w:ascii="方正仿宋_GBK" w:eastAsia="方正仿宋_GBK" w:hAnsi="Times New Roman" w:hint="eastAsia"/>
          <w:spacing w:val="-6"/>
          <w:kern w:val="0"/>
          <w:szCs w:val="32"/>
        </w:rPr>
        <w:t>70298</w:t>
      </w:r>
      <w:r w:rsidRPr="00A05CDE">
        <w:rPr>
          <w:rFonts w:ascii="方正仿宋_GBK" w:eastAsia="方正仿宋_GBK" w:hAnsi="Times New Roman" w:hint="eastAsia"/>
          <w:bCs/>
          <w:spacing w:val="-6"/>
          <w:szCs w:val="32"/>
        </w:rPr>
        <w:t>万</w:t>
      </w:r>
      <w:r w:rsidRPr="00A05CDE">
        <w:rPr>
          <w:rFonts w:ascii="方正仿宋_GBK" w:eastAsia="方正仿宋_GBK" w:hAnsi="Times New Roman" w:hint="eastAsia"/>
          <w:spacing w:val="-6"/>
          <w:kern w:val="0"/>
          <w:szCs w:val="32"/>
        </w:rPr>
        <w:t>元，比上年</w:t>
      </w:r>
      <w:r w:rsidRPr="00A05CDE">
        <w:rPr>
          <w:rFonts w:ascii="方正仿宋_GBK" w:eastAsia="方正仿宋_GBK" w:hAnsi="Times New Roman" w:hint="eastAsia"/>
          <w:spacing w:val="-6"/>
          <w:szCs w:val="32"/>
        </w:rPr>
        <w:t>增长</w:t>
      </w:r>
      <w:r w:rsidR="00443552" w:rsidRPr="00A05CDE">
        <w:rPr>
          <w:rFonts w:ascii="方正仿宋_GBK" w:eastAsia="方正仿宋_GBK" w:hAnsi="Times New Roman" w:hint="eastAsia"/>
          <w:spacing w:val="-6"/>
          <w:kern w:val="0"/>
          <w:szCs w:val="32"/>
        </w:rPr>
        <w:t>1</w:t>
      </w:r>
      <w:r w:rsidRPr="00A05CDE">
        <w:rPr>
          <w:rFonts w:ascii="方正仿宋_GBK" w:eastAsia="方正仿宋_GBK" w:hAnsi="Times New Roman" w:hint="eastAsia"/>
          <w:spacing w:val="-6"/>
          <w:kern w:val="0"/>
          <w:szCs w:val="32"/>
        </w:rPr>
        <w:t>.</w:t>
      </w:r>
      <w:r w:rsidR="00443552" w:rsidRPr="00A05CDE">
        <w:rPr>
          <w:rFonts w:ascii="方正仿宋_GBK" w:eastAsia="方正仿宋_GBK" w:hAnsi="Times New Roman" w:hint="eastAsia"/>
          <w:spacing w:val="-6"/>
          <w:kern w:val="0"/>
          <w:szCs w:val="32"/>
        </w:rPr>
        <w:t>8倍</w:t>
      </w:r>
      <w:r w:rsidRPr="00A05CDE">
        <w:rPr>
          <w:rFonts w:ascii="方正仿宋_GBK" w:eastAsia="方正仿宋_GBK" w:hAnsi="Times New Roman" w:hint="eastAsia"/>
          <w:spacing w:val="-6"/>
          <w:kern w:val="0"/>
          <w:szCs w:val="32"/>
        </w:rPr>
        <w:t>，</w:t>
      </w:r>
      <w:r w:rsidRPr="00A05CDE">
        <w:rPr>
          <w:rFonts w:ascii="方正仿宋_GBK" w:eastAsia="方正仿宋_GBK" w:hAnsi="Times New Roman" w:hint="eastAsia"/>
          <w:kern w:val="0"/>
          <w:szCs w:val="32"/>
        </w:rPr>
        <w:t>其中：商品住宅投资</w:t>
      </w:r>
      <w:r w:rsidR="00443552" w:rsidRPr="00A05CDE">
        <w:rPr>
          <w:rFonts w:ascii="方正仿宋_GBK" w:eastAsia="方正仿宋_GBK" w:hAnsi="Times New Roman" w:hint="eastAsia"/>
          <w:kern w:val="0"/>
          <w:szCs w:val="32"/>
        </w:rPr>
        <w:t>59462</w:t>
      </w:r>
      <w:r w:rsidRPr="00A05CDE">
        <w:rPr>
          <w:rFonts w:ascii="方正仿宋_GBK" w:eastAsia="方正仿宋_GBK" w:hAnsi="Times New Roman" w:hint="eastAsia"/>
          <w:bCs/>
          <w:szCs w:val="32"/>
        </w:rPr>
        <w:t>万</w:t>
      </w:r>
      <w:r w:rsidRPr="00A05CDE">
        <w:rPr>
          <w:rFonts w:ascii="方正仿宋_GBK" w:eastAsia="方正仿宋_GBK" w:hAnsi="Times New Roman" w:hint="eastAsia"/>
          <w:kern w:val="0"/>
          <w:szCs w:val="32"/>
        </w:rPr>
        <w:t>元，</w:t>
      </w:r>
      <w:r w:rsidR="00DD05D9" w:rsidRPr="00A05CDE">
        <w:rPr>
          <w:rFonts w:ascii="方正仿宋_GBK" w:eastAsia="方正仿宋_GBK" w:hAnsi="Times New Roman" w:hint="eastAsia"/>
          <w:kern w:val="0"/>
          <w:szCs w:val="32"/>
        </w:rPr>
        <w:t>增长</w:t>
      </w:r>
      <w:r w:rsidR="005E0510" w:rsidRPr="00A05CDE">
        <w:rPr>
          <w:rFonts w:ascii="方正仿宋_GBK" w:eastAsia="方正仿宋_GBK" w:hAnsi="Times New Roman" w:hint="eastAsia"/>
          <w:kern w:val="0"/>
          <w:szCs w:val="32"/>
        </w:rPr>
        <w:t>2</w:t>
      </w:r>
      <w:r w:rsidR="00DD05D9" w:rsidRPr="00A05CDE">
        <w:rPr>
          <w:rFonts w:ascii="方正仿宋_GBK" w:eastAsia="方正仿宋_GBK" w:hAnsi="Times New Roman" w:hint="eastAsia"/>
          <w:kern w:val="0"/>
          <w:szCs w:val="32"/>
        </w:rPr>
        <w:t>.</w:t>
      </w:r>
      <w:r w:rsidR="005E0510" w:rsidRPr="00A05CDE">
        <w:rPr>
          <w:rFonts w:ascii="方正仿宋_GBK" w:eastAsia="方正仿宋_GBK" w:hAnsi="Times New Roman" w:hint="eastAsia"/>
          <w:kern w:val="0"/>
          <w:szCs w:val="32"/>
        </w:rPr>
        <w:t>0</w:t>
      </w:r>
      <w:r w:rsidR="00DD05D9" w:rsidRPr="00A05CDE">
        <w:rPr>
          <w:rFonts w:ascii="方正仿宋_GBK" w:eastAsia="方正仿宋_GBK" w:hAnsi="Times New Roman" w:hint="eastAsia"/>
          <w:kern w:val="0"/>
          <w:szCs w:val="32"/>
        </w:rPr>
        <w:t>倍</w:t>
      </w:r>
      <w:r w:rsidRPr="00A05CDE">
        <w:rPr>
          <w:rFonts w:ascii="方正仿宋_GBK" w:eastAsia="方正仿宋_GBK" w:hAnsi="Times New Roman" w:hint="eastAsia"/>
          <w:kern w:val="0"/>
          <w:szCs w:val="32"/>
        </w:rPr>
        <w:t>；商业营业用房投资</w:t>
      </w:r>
      <w:r w:rsidR="006034CD"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lastRenderedPageBreak/>
        <w:t>1157</w:t>
      </w:r>
      <w:r w:rsidRPr="00A05CDE">
        <w:rPr>
          <w:rFonts w:ascii="方正仿宋_GBK" w:eastAsia="方正仿宋_GBK" w:hAnsi="Times New Roman" w:hint="eastAsia"/>
          <w:bCs/>
          <w:spacing w:val="-6"/>
          <w:kern w:val="32"/>
          <w:szCs w:val="32"/>
        </w:rPr>
        <w:t>万</w:t>
      </w:r>
      <w:r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元，</w:t>
      </w:r>
      <w:r w:rsidR="00DD05D9"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下降</w:t>
      </w:r>
      <w:r w:rsidR="005E0510"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62</w:t>
      </w:r>
      <w:r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.</w:t>
      </w:r>
      <w:r w:rsidR="005E0510"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0</w:t>
      </w:r>
      <w:r w:rsidR="00DD05D9"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%</w:t>
      </w:r>
      <w:r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。全年商品房施工面积</w:t>
      </w:r>
      <w:r w:rsidR="007F5FC3"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27.1</w:t>
      </w:r>
      <w:r w:rsidRPr="00A05CDE">
        <w:rPr>
          <w:rFonts w:ascii="方正仿宋_GBK" w:eastAsia="方正仿宋_GBK" w:hAnsi="Times New Roman" w:hint="eastAsia"/>
          <w:spacing w:val="-6"/>
          <w:kern w:val="32"/>
          <w:szCs w:val="32"/>
        </w:rPr>
        <w:t>万平方米，</w:t>
      </w:r>
      <w:r w:rsidRPr="00A05CDE">
        <w:rPr>
          <w:rFonts w:ascii="方正仿宋_GBK" w:eastAsia="方正仿宋_GBK" w:hAnsi="Times New Roman" w:hint="eastAsia"/>
          <w:kern w:val="0"/>
          <w:szCs w:val="32"/>
        </w:rPr>
        <w:t>比</w:t>
      </w:r>
      <w:r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上年</w:t>
      </w:r>
      <w:r w:rsidR="00052FDB" w:rsidRPr="00A05CDE">
        <w:rPr>
          <w:rFonts w:ascii="方正仿宋_GBK" w:eastAsia="方正仿宋_GBK" w:hAnsi="Times New Roman" w:hint="eastAsia"/>
          <w:spacing w:val="-14"/>
          <w:szCs w:val="32"/>
        </w:rPr>
        <w:t>下降</w:t>
      </w:r>
      <w:r w:rsidR="00052FDB"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7</w:t>
      </w:r>
      <w:r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.</w:t>
      </w:r>
      <w:r w:rsidR="00052FDB"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8</w:t>
      </w:r>
      <w:r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%；商品房销售面积</w:t>
      </w:r>
      <w:r w:rsidR="007F5FC3"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6.</w:t>
      </w:r>
      <w:r w:rsidR="00CA6D1D"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3</w:t>
      </w:r>
      <w:r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万平方米，比上年</w:t>
      </w:r>
      <w:r w:rsidR="00AD73A8"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增长</w:t>
      </w:r>
      <w:r w:rsidR="00052FDB"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4</w:t>
      </w:r>
      <w:r w:rsidR="00CA6D1D"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6</w:t>
      </w:r>
      <w:r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.</w:t>
      </w:r>
      <w:r w:rsidR="00CA6D1D"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5</w:t>
      </w:r>
      <w:r w:rsidRPr="00A05CDE">
        <w:rPr>
          <w:rFonts w:ascii="方正仿宋_GBK" w:eastAsia="方正仿宋_GBK" w:hAnsi="Times New Roman" w:hint="eastAsia"/>
          <w:spacing w:val="-14"/>
          <w:kern w:val="0"/>
          <w:szCs w:val="32"/>
        </w:rPr>
        <w:t>%；</w:t>
      </w:r>
      <w:r w:rsidRPr="00A05CDE">
        <w:rPr>
          <w:rFonts w:ascii="方正仿宋_GBK" w:eastAsia="方正仿宋_GBK" w:hAnsi="Times New Roman" w:hint="eastAsia"/>
          <w:kern w:val="0"/>
          <w:szCs w:val="32"/>
        </w:rPr>
        <w:t>实现销售额</w:t>
      </w:r>
      <w:r w:rsidR="007F5FC3" w:rsidRPr="00A05CDE">
        <w:rPr>
          <w:rFonts w:ascii="方正仿宋_GBK" w:eastAsia="方正仿宋_GBK" w:hAnsi="Times New Roman" w:hint="eastAsia"/>
          <w:kern w:val="0"/>
          <w:szCs w:val="32"/>
        </w:rPr>
        <w:t>41804</w:t>
      </w:r>
      <w:r w:rsidRPr="00A05CDE">
        <w:rPr>
          <w:rFonts w:ascii="方正仿宋_GBK" w:eastAsia="方正仿宋_GBK" w:hAnsi="Times New Roman" w:hint="eastAsia"/>
          <w:kern w:val="0"/>
          <w:szCs w:val="32"/>
        </w:rPr>
        <w:t>万元，比上年</w:t>
      </w:r>
      <w:r w:rsidR="00AD73A8" w:rsidRPr="00A05CDE">
        <w:rPr>
          <w:rFonts w:ascii="方正仿宋_GBK" w:eastAsia="方正仿宋_GBK" w:hAnsi="Times New Roman" w:hint="eastAsia"/>
          <w:szCs w:val="32"/>
        </w:rPr>
        <w:t>增长</w:t>
      </w:r>
      <w:r w:rsidR="002360BC" w:rsidRPr="00A05CDE">
        <w:rPr>
          <w:rFonts w:ascii="方正仿宋_GBK" w:eastAsia="方正仿宋_GBK" w:hAnsi="Times New Roman" w:hint="eastAsia"/>
          <w:kern w:val="0"/>
          <w:szCs w:val="32"/>
        </w:rPr>
        <w:t>1</w:t>
      </w:r>
      <w:r w:rsidRPr="00A05CDE">
        <w:rPr>
          <w:rFonts w:ascii="方正仿宋_GBK" w:eastAsia="方正仿宋_GBK" w:hAnsi="Times New Roman" w:hint="eastAsia"/>
          <w:kern w:val="0"/>
          <w:szCs w:val="32"/>
        </w:rPr>
        <w:t>.</w:t>
      </w:r>
      <w:r w:rsidR="002360BC" w:rsidRPr="00A05CDE">
        <w:rPr>
          <w:rFonts w:ascii="方正仿宋_GBK" w:eastAsia="方正仿宋_GBK" w:hAnsi="Times New Roman" w:hint="eastAsia"/>
          <w:kern w:val="0"/>
          <w:szCs w:val="32"/>
        </w:rPr>
        <w:t>3倍</w:t>
      </w:r>
      <w:r w:rsidRPr="00A05CDE">
        <w:rPr>
          <w:rFonts w:ascii="方正仿宋_GBK" w:eastAsia="方正仿宋_GBK" w:hAnsi="Times New Roman" w:hint="eastAsia"/>
          <w:kern w:val="0"/>
          <w:szCs w:val="32"/>
        </w:rPr>
        <w:t>。</w:t>
      </w:r>
    </w:p>
    <w:p w:rsidR="00166793" w:rsidRPr="009F5C20" w:rsidRDefault="00482579" w:rsidP="009F5C20">
      <w:pPr>
        <w:jc w:val="center"/>
        <w:rPr>
          <w:rFonts w:ascii="Times New Roman" w:eastAsia="仿宋_GB2312" w:hAnsi="Times New Roman"/>
          <w:color w:val="000000" w:themeColor="text1"/>
          <w:kern w:val="0"/>
          <w:szCs w:val="32"/>
        </w:rPr>
      </w:pPr>
      <w:r w:rsidRPr="00482579">
        <w:rPr>
          <w:rFonts w:ascii="Times New Roman" w:eastAsia="仿宋_GB2312" w:hAnsi="Times New Roman"/>
          <w:noProof/>
          <w:color w:val="000000" w:themeColor="text1"/>
          <w:kern w:val="0"/>
          <w:szCs w:val="32"/>
        </w:rPr>
        <w:drawing>
          <wp:inline distT="0" distB="0" distL="0" distR="0">
            <wp:extent cx="4968240" cy="2232660"/>
            <wp:effectExtent l="19050" t="0" r="22860" b="0"/>
            <wp:docPr id="1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0FD0" w:rsidRPr="00A42F44" w:rsidRDefault="00AD64B8" w:rsidP="00D050DD">
      <w:pPr>
        <w:spacing w:beforeLines="50" w:afterLines="50" w:line="580" w:lineRule="exact"/>
        <w:jc w:val="center"/>
        <w:rPr>
          <w:rFonts w:ascii="方正黑体_GBK" w:eastAsia="方正黑体_GBK" w:hAnsi="Times New Roman"/>
          <w:b/>
          <w:bCs/>
          <w:color w:val="000000" w:themeColor="text1"/>
          <w:kern w:val="0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五、国内贸易和对外经济</w:t>
      </w:r>
    </w:p>
    <w:p w:rsidR="00FD37E1" w:rsidRPr="00D44E27" w:rsidRDefault="00AD64B8" w:rsidP="00D44E2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_GBK" w:eastAsia="方正仿宋_GBK" w:hAnsi="Times New Roman"/>
          <w:szCs w:val="32"/>
        </w:rPr>
      </w:pPr>
      <w:r w:rsidRPr="00D44E27">
        <w:rPr>
          <w:rFonts w:ascii="方正仿宋_GBK" w:eastAsia="方正仿宋_GBK" w:hAnsi="Times New Roman" w:hint="eastAsia"/>
          <w:kern w:val="0"/>
          <w:szCs w:val="32"/>
          <w:lang w:val="zh-CN"/>
        </w:rPr>
        <w:t>20</w:t>
      </w:r>
      <w:r w:rsidR="00467C0E" w:rsidRPr="00D44E27">
        <w:rPr>
          <w:rFonts w:ascii="方正仿宋_GBK" w:eastAsia="方正仿宋_GBK" w:hAnsi="Times New Roman" w:hint="eastAsia"/>
          <w:kern w:val="0"/>
          <w:szCs w:val="32"/>
          <w:lang w:val="zh-CN"/>
        </w:rPr>
        <w:t>20</w:t>
      </w:r>
      <w:r w:rsidRPr="00D44E27">
        <w:rPr>
          <w:rFonts w:ascii="方正仿宋_GBK" w:eastAsia="方正仿宋_GBK" w:hAnsi="Times New Roman" w:hint="eastAsia"/>
          <w:kern w:val="0"/>
          <w:szCs w:val="32"/>
          <w:lang w:val="zh-CN"/>
        </w:rPr>
        <w:t>年,全县实现社会消费品零售总额</w:t>
      </w:r>
      <w:r w:rsidR="00467C0E" w:rsidRPr="00D44E27">
        <w:rPr>
          <w:rFonts w:ascii="方正仿宋_GBK" w:eastAsia="方正仿宋_GBK" w:hAnsi="Times New Roman" w:hint="eastAsia"/>
          <w:kern w:val="0"/>
          <w:szCs w:val="32"/>
          <w:lang w:val="zh-CN"/>
        </w:rPr>
        <w:t>7</w:t>
      </w:r>
      <w:r w:rsidR="00C127C0" w:rsidRPr="00D44E27">
        <w:rPr>
          <w:rFonts w:ascii="方正仿宋_GBK" w:eastAsia="方正仿宋_GBK" w:hAnsi="Times New Roman" w:hint="eastAsia"/>
          <w:szCs w:val="32"/>
        </w:rPr>
        <w:t>86</w:t>
      </w:r>
      <w:r w:rsidR="00467C0E" w:rsidRPr="00D44E27">
        <w:rPr>
          <w:rFonts w:ascii="方正仿宋_GBK" w:eastAsia="方正仿宋_GBK" w:hAnsi="Times New Roman" w:hint="eastAsia"/>
          <w:szCs w:val="32"/>
        </w:rPr>
        <w:t>0</w:t>
      </w:r>
      <w:r w:rsidR="00C127C0" w:rsidRPr="00D44E27">
        <w:rPr>
          <w:rFonts w:ascii="方正仿宋_GBK" w:eastAsia="方正仿宋_GBK" w:hAnsi="Times New Roman" w:hint="eastAsia"/>
          <w:szCs w:val="32"/>
        </w:rPr>
        <w:t>0</w:t>
      </w:r>
      <w:r w:rsidR="00467C0E" w:rsidRPr="00D44E27">
        <w:rPr>
          <w:rFonts w:ascii="方正仿宋_GBK" w:eastAsia="方正仿宋_GBK" w:hAnsi="Times New Roman" w:hint="eastAsia"/>
          <w:szCs w:val="32"/>
        </w:rPr>
        <w:t>4</w:t>
      </w:r>
      <w:r w:rsidRPr="00D44E27">
        <w:rPr>
          <w:rFonts w:ascii="方正仿宋_GBK" w:eastAsia="方正仿宋_GBK" w:hAnsi="Times New Roman" w:hint="eastAsia"/>
          <w:kern w:val="0"/>
          <w:szCs w:val="32"/>
          <w:lang w:val="zh-CN"/>
        </w:rPr>
        <w:t>万元，</w:t>
      </w:r>
      <w:r w:rsidRPr="00D44E27">
        <w:rPr>
          <w:rFonts w:ascii="方正仿宋_GBK" w:eastAsia="方正仿宋_GBK" w:hAnsi="Times New Roman" w:hint="eastAsia"/>
          <w:szCs w:val="32"/>
        </w:rPr>
        <w:t>比上年</w:t>
      </w:r>
      <w:r w:rsidR="00467C0E" w:rsidRPr="00D44E27">
        <w:rPr>
          <w:rFonts w:ascii="方正仿宋_GBK" w:eastAsia="方正仿宋_GBK" w:hAnsi="Times New Roman" w:hint="eastAsia"/>
          <w:szCs w:val="32"/>
        </w:rPr>
        <w:t>下降</w:t>
      </w:r>
      <w:r w:rsidRPr="00D44E27">
        <w:rPr>
          <w:rFonts w:ascii="方正仿宋_GBK" w:eastAsia="方正仿宋_GBK" w:hAnsi="Times New Roman" w:hint="eastAsia"/>
          <w:kern w:val="0"/>
          <w:szCs w:val="32"/>
          <w:lang w:val="zh-CN"/>
        </w:rPr>
        <w:t>2.</w:t>
      </w:r>
      <w:r w:rsidR="00467C0E" w:rsidRPr="00D44E27">
        <w:rPr>
          <w:rFonts w:ascii="方正仿宋_GBK" w:eastAsia="方正仿宋_GBK" w:hAnsi="Times New Roman" w:hint="eastAsia"/>
          <w:kern w:val="0"/>
          <w:szCs w:val="32"/>
          <w:lang w:val="zh-CN"/>
        </w:rPr>
        <w:t>6</w:t>
      </w:r>
      <w:r w:rsidRPr="00D44E27">
        <w:rPr>
          <w:rFonts w:ascii="方正仿宋_GBK" w:eastAsia="方正仿宋_GBK" w:hAnsi="Times New Roman" w:hint="eastAsia"/>
          <w:kern w:val="0"/>
          <w:szCs w:val="32"/>
          <w:lang w:val="zh-CN"/>
        </w:rPr>
        <w:t>%。</w:t>
      </w:r>
      <w:r w:rsidR="00DA2406" w:rsidRPr="00D44E27">
        <w:rPr>
          <w:rFonts w:ascii="方正仿宋_GBK" w:eastAsia="方正仿宋_GBK" w:hAnsi="Times New Roman" w:hint="eastAsia"/>
          <w:szCs w:val="32"/>
        </w:rPr>
        <w:t>按消费类型</w:t>
      </w:r>
      <w:r w:rsidR="00C3239F" w:rsidRPr="00D44E27">
        <w:rPr>
          <w:rFonts w:ascii="方正仿宋_GBK" w:eastAsia="方正仿宋_GBK" w:hAnsi="Times New Roman" w:hint="eastAsia"/>
          <w:szCs w:val="32"/>
        </w:rPr>
        <w:t>分</w:t>
      </w:r>
      <w:r w:rsidRPr="00D44E27">
        <w:rPr>
          <w:rFonts w:ascii="方正仿宋_GBK" w:eastAsia="方正仿宋_GBK" w:hAnsi="Times New Roman" w:hint="eastAsia"/>
          <w:szCs w:val="32"/>
        </w:rPr>
        <w:t>，实现餐饮</w:t>
      </w:r>
      <w:r w:rsidR="00A27343" w:rsidRPr="00D44E27">
        <w:rPr>
          <w:rFonts w:ascii="方正仿宋_GBK" w:eastAsia="方正仿宋_GBK" w:hAnsi="Times New Roman" w:hint="eastAsia"/>
          <w:szCs w:val="32"/>
        </w:rPr>
        <w:t>业</w:t>
      </w:r>
      <w:r w:rsidRPr="00D44E27">
        <w:rPr>
          <w:rFonts w:ascii="方正仿宋_GBK" w:eastAsia="方正仿宋_GBK" w:hAnsi="Times New Roman" w:hint="eastAsia"/>
          <w:szCs w:val="32"/>
        </w:rPr>
        <w:t>收入</w:t>
      </w:r>
      <w:r w:rsidR="00C127C0" w:rsidRPr="00D44E27">
        <w:rPr>
          <w:rFonts w:ascii="方正仿宋_GBK" w:eastAsia="方正仿宋_GBK" w:hAnsi="Times New Roman" w:hint="eastAsia"/>
          <w:szCs w:val="32"/>
        </w:rPr>
        <w:t>1</w:t>
      </w:r>
      <w:r w:rsidR="00231D44" w:rsidRPr="00D44E27">
        <w:rPr>
          <w:rFonts w:ascii="方正仿宋_GBK" w:eastAsia="方正仿宋_GBK" w:hAnsi="Times New Roman" w:hint="eastAsia"/>
          <w:szCs w:val="32"/>
        </w:rPr>
        <w:t>70236</w:t>
      </w:r>
      <w:r w:rsidRPr="00D44E27">
        <w:rPr>
          <w:rFonts w:ascii="方正仿宋_GBK" w:eastAsia="方正仿宋_GBK" w:hAnsi="Times New Roman" w:hint="eastAsia"/>
          <w:szCs w:val="32"/>
        </w:rPr>
        <w:t>万元，</w:t>
      </w:r>
      <w:r w:rsidR="00231D44" w:rsidRPr="00D44E27">
        <w:rPr>
          <w:rFonts w:ascii="方正仿宋_GBK" w:eastAsia="方正仿宋_GBK" w:hAnsi="Times New Roman" w:hint="eastAsia"/>
          <w:szCs w:val="32"/>
        </w:rPr>
        <w:t>下降</w:t>
      </w:r>
      <w:r w:rsidR="009A4E34" w:rsidRPr="00987236">
        <w:rPr>
          <w:rFonts w:ascii="方正仿宋_GBK" w:eastAsia="方正仿宋_GBK" w:hAnsi="Times New Roman" w:hint="eastAsia"/>
          <w:spacing w:val="6"/>
          <w:szCs w:val="32"/>
        </w:rPr>
        <w:t>1</w:t>
      </w:r>
      <w:r w:rsidR="00231D44" w:rsidRPr="00987236">
        <w:rPr>
          <w:rFonts w:ascii="方正仿宋_GBK" w:eastAsia="方正仿宋_GBK" w:hAnsi="Times New Roman" w:hint="eastAsia"/>
          <w:spacing w:val="6"/>
          <w:szCs w:val="32"/>
        </w:rPr>
        <w:t>0</w:t>
      </w:r>
      <w:r w:rsidRPr="00987236">
        <w:rPr>
          <w:rFonts w:ascii="方正仿宋_GBK" w:eastAsia="方正仿宋_GBK" w:hAnsi="Times New Roman" w:hint="eastAsia"/>
          <w:spacing w:val="6"/>
          <w:szCs w:val="32"/>
        </w:rPr>
        <w:t>.</w:t>
      </w:r>
      <w:r w:rsidR="00231D44" w:rsidRPr="00987236">
        <w:rPr>
          <w:rFonts w:ascii="方正仿宋_GBK" w:eastAsia="方正仿宋_GBK" w:hAnsi="Times New Roman" w:hint="eastAsia"/>
          <w:spacing w:val="6"/>
          <w:szCs w:val="32"/>
        </w:rPr>
        <w:t>6</w:t>
      </w:r>
      <w:r w:rsidRPr="00987236">
        <w:rPr>
          <w:rFonts w:ascii="方正仿宋_GBK" w:eastAsia="方正仿宋_GBK" w:hAnsi="Times New Roman" w:hint="eastAsia"/>
          <w:spacing w:val="6"/>
          <w:szCs w:val="32"/>
        </w:rPr>
        <w:t>%；实现商品零售额</w:t>
      </w:r>
      <w:r w:rsidR="00C127C0" w:rsidRPr="00987236">
        <w:rPr>
          <w:rFonts w:ascii="方正仿宋_GBK" w:eastAsia="方正仿宋_GBK" w:hAnsi="Times New Roman" w:hint="eastAsia"/>
          <w:spacing w:val="6"/>
          <w:szCs w:val="32"/>
        </w:rPr>
        <w:t>6</w:t>
      </w:r>
      <w:r w:rsidR="00231D44" w:rsidRPr="00987236">
        <w:rPr>
          <w:rFonts w:ascii="方正仿宋_GBK" w:eastAsia="方正仿宋_GBK" w:hAnsi="Times New Roman" w:hint="eastAsia"/>
          <w:spacing w:val="6"/>
          <w:szCs w:val="32"/>
        </w:rPr>
        <w:t>1</w:t>
      </w:r>
      <w:r w:rsidR="00C127C0" w:rsidRPr="00987236">
        <w:rPr>
          <w:rFonts w:ascii="方正仿宋_GBK" w:eastAsia="方正仿宋_GBK" w:hAnsi="Times New Roman" w:hint="eastAsia"/>
          <w:spacing w:val="6"/>
          <w:szCs w:val="32"/>
        </w:rPr>
        <w:t>5</w:t>
      </w:r>
      <w:r w:rsidR="00231D44" w:rsidRPr="00987236">
        <w:rPr>
          <w:rFonts w:ascii="方正仿宋_GBK" w:eastAsia="方正仿宋_GBK" w:hAnsi="Times New Roman" w:hint="eastAsia"/>
          <w:spacing w:val="6"/>
          <w:szCs w:val="32"/>
        </w:rPr>
        <w:t>7</w:t>
      </w:r>
      <w:r w:rsidR="00C127C0" w:rsidRPr="00987236">
        <w:rPr>
          <w:rFonts w:ascii="方正仿宋_GBK" w:eastAsia="方正仿宋_GBK" w:hAnsi="Times New Roman" w:hint="eastAsia"/>
          <w:spacing w:val="6"/>
          <w:szCs w:val="32"/>
        </w:rPr>
        <w:t>6</w:t>
      </w:r>
      <w:r w:rsidR="00231D44" w:rsidRPr="00987236">
        <w:rPr>
          <w:rFonts w:ascii="方正仿宋_GBK" w:eastAsia="方正仿宋_GBK" w:hAnsi="Times New Roman" w:hint="eastAsia"/>
          <w:spacing w:val="6"/>
          <w:szCs w:val="32"/>
        </w:rPr>
        <w:t>9</w:t>
      </w:r>
      <w:r w:rsidRPr="00987236">
        <w:rPr>
          <w:rFonts w:ascii="方正仿宋_GBK" w:eastAsia="方正仿宋_GBK" w:hAnsi="Times New Roman" w:hint="eastAsia"/>
          <w:spacing w:val="6"/>
          <w:szCs w:val="32"/>
        </w:rPr>
        <w:t>万元，</w:t>
      </w:r>
      <w:r w:rsidR="00231D44" w:rsidRPr="00987236">
        <w:rPr>
          <w:rFonts w:ascii="方正仿宋_GBK" w:eastAsia="方正仿宋_GBK" w:hAnsi="Times New Roman" w:hint="eastAsia"/>
          <w:spacing w:val="6"/>
          <w:szCs w:val="32"/>
        </w:rPr>
        <w:t>下降0</w:t>
      </w:r>
      <w:r w:rsidRPr="00987236">
        <w:rPr>
          <w:rFonts w:ascii="方正仿宋_GBK" w:eastAsia="方正仿宋_GBK" w:hAnsi="Times New Roman" w:hint="eastAsia"/>
          <w:spacing w:val="6"/>
          <w:szCs w:val="32"/>
        </w:rPr>
        <w:t>.1%。</w:t>
      </w:r>
      <w:r w:rsidR="00BA2E33" w:rsidRPr="00987236">
        <w:rPr>
          <w:rFonts w:ascii="方正仿宋_GBK" w:eastAsia="方正仿宋_GBK" w:hAnsi="Times New Roman" w:hint="eastAsia"/>
          <w:spacing w:val="6"/>
          <w:szCs w:val="32"/>
        </w:rPr>
        <w:t>按经营地统计</w:t>
      </w:r>
      <w:r w:rsidRPr="00987236">
        <w:rPr>
          <w:rFonts w:ascii="方正仿宋_GBK" w:eastAsia="方正仿宋_GBK" w:hAnsi="Times New Roman" w:hint="eastAsia"/>
          <w:spacing w:val="6"/>
          <w:szCs w:val="32"/>
        </w:rPr>
        <w:t>，</w:t>
      </w:r>
      <w:r w:rsidRPr="00D44E27">
        <w:rPr>
          <w:rFonts w:ascii="方正仿宋_GBK" w:eastAsia="方正仿宋_GBK" w:hAnsi="Times New Roman" w:hint="eastAsia"/>
          <w:szCs w:val="32"/>
        </w:rPr>
        <w:t>城镇实现消费品零售额</w:t>
      </w:r>
      <w:r w:rsidR="00C127C0" w:rsidRPr="00D44E27">
        <w:rPr>
          <w:rFonts w:ascii="方正仿宋_GBK" w:eastAsia="方正仿宋_GBK" w:hAnsi="Times New Roman" w:hint="eastAsia"/>
          <w:szCs w:val="32"/>
        </w:rPr>
        <w:t>6</w:t>
      </w:r>
      <w:r w:rsidR="009B72B0" w:rsidRPr="00D44E27">
        <w:rPr>
          <w:rFonts w:ascii="方正仿宋_GBK" w:eastAsia="方正仿宋_GBK" w:hAnsi="Times New Roman" w:hint="eastAsia"/>
          <w:szCs w:val="32"/>
        </w:rPr>
        <w:t>59</w:t>
      </w:r>
      <w:r w:rsidR="00C127C0" w:rsidRPr="00D44E27">
        <w:rPr>
          <w:rFonts w:ascii="方正仿宋_GBK" w:eastAsia="方正仿宋_GBK" w:hAnsi="Times New Roman" w:hint="eastAsia"/>
          <w:szCs w:val="32"/>
        </w:rPr>
        <w:t>7</w:t>
      </w:r>
      <w:r w:rsidR="009B72B0" w:rsidRPr="00D44E27">
        <w:rPr>
          <w:rFonts w:ascii="方正仿宋_GBK" w:eastAsia="方正仿宋_GBK" w:hAnsi="Times New Roman" w:hint="eastAsia"/>
          <w:szCs w:val="32"/>
        </w:rPr>
        <w:t>48</w:t>
      </w:r>
      <w:r w:rsidRPr="00D44E27">
        <w:rPr>
          <w:rFonts w:ascii="方正仿宋_GBK" w:eastAsia="方正仿宋_GBK" w:hAnsi="Times New Roman" w:hint="eastAsia"/>
          <w:szCs w:val="32"/>
        </w:rPr>
        <w:t>万元，</w:t>
      </w:r>
      <w:r w:rsidR="009B72B0" w:rsidRPr="00D44E27">
        <w:rPr>
          <w:rFonts w:ascii="方正仿宋_GBK" w:eastAsia="方正仿宋_GBK" w:hAnsi="Times New Roman" w:hint="eastAsia"/>
          <w:szCs w:val="32"/>
        </w:rPr>
        <w:t>下降</w:t>
      </w:r>
      <w:r w:rsidR="006D720F" w:rsidRPr="00D44E27">
        <w:rPr>
          <w:rFonts w:ascii="方正仿宋_GBK" w:eastAsia="方正仿宋_GBK" w:hAnsi="Times New Roman" w:hint="eastAsia"/>
          <w:szCs w:val="32"/>
        </w:rPr>
        <w:t>2</w:t>
      </w:r>
      <w:r w:rsidRPr="00D44E27">
        <w:rPr>
          <w:rFonts w:ascii="方正仿宋_GBK" w:eastAsia="方正仿宋_GBK" w:hAnsi="Times New Roman" w:hint="eastAsia"/>
          <w:szCs w:val="32"/>
        </w:rPr>
        <w:t>.</w:t>
      </w:r>
      <w:r w:rsidR="009B72B0" w:rsidRPr="00D44E27">
        <w:rPr>
          <w:rFonts w:ascii="方正仿宋_GBK" w:eastAsia="方正仿宋_GBK" w:hAnsi="Times New Roman" w:hint="eastAsia"/>
          <w:szCs w:val="32"/>
        </w:rPr>
        <w:t>3</w:t>
      </w:r>
      <w:r w:rsidRPr="00D44E27">
        <w:rPr>
          <w:rFonts w:ascii="方正仿宋_GBK" w:eastAsia="方正仿宋_GBK" w:hAnsi="Times New Roman" w:hint="eastAsia"/>
          <w:szCs w:val="32"/>
        </w:rPr>
        <w:t>%；乡村实现消费品零售额</w:t>
      </w:r>
      <w:r w:rsidR="00C127C0" w:rsidRPr="00D44E27">
        <w:rPr>
          <w:rFonts w:ascii="方正仿宋_GBK" w:eastAsia="方正仿宋_GBK" w:hAnsi="Times New Roman" w:hint="eastAsia"/>
          <w:szCs w:val="32"/>
        </w:rPr>
        <w:t>1</w:t>
      </w:r>
      <w:r w:rsidR="009B72B0" w:rsidRPr="00D44E27">
        <w:rPr>
          <w:rFonts w:ascii="方正仿宋_GBK" w:eastAsia="方正仿宋_GBK" w:hAnsi="Times New Roman" w:hint="eastAsia"/>
          <w:szCs w:val="32"/>
        </w:rPr>
        <w:t>26256</w:t>
      </w:r>
      <w:r w:rsidRPr="00D44E27">
        <w:rPr>
          <w:rFonts w:ascii="方正仿宋_GBK" w:eastAsia="方正仿宋_GBK" w:hAnsi="Times New Roman" w:hint="eastAsia"/>
          <w:szCs w:val="32"/>
        </w:rPr>
        <w:t>万元，</w:t>
      </w:r>
      <w:r w:rsidR="009B72B0" w:rsidRPr="00D44E27">
        <w:rPr>
          <w:rFonts w:ascii="方正仿宋_GBK" w:eastAsia="方正仿宋_GBK" w:hAnsi="Times New Roman" w:hint="eastAsia"/>
          <w:szCs w:val="32"/>
        </w:rPr>
        <w:t>下降3</w:t>
      </w:r>
      <w:r w:rsidRPr="00D44E27">
        <w:rPr>
          <w:rFonts w:ascii="方正仿宋_GBK" w:eastAsia="方正仿宋_GBK" w:hAnsi="Times New Roman" w:hint="eastAsia"/>
          <w:szCs w:val="32"/>
        </w:rPr>
        <w:t>.</w:t>
      </w:r>
      <w:r w:rsidR="009B72B0" w:rsidRPr="00D44E27">
        <w:rPr>
          <w:rFonts w:ascii="方正仿宋_GBK" w:eastAsia="方正仿宋_GBK" w:hAnsi="Times New Roman" w:hint="eastAsia"/>
          <w:szCs w:val="32"/>
        </w:rPr>
        <w:t>9</w:t>
      </w:r>
      <w:r w:rsidRPr="00D44E27">
        <w:rPr>
          <w:rFonts w:ascii="方正仿宋_GBK" w:eastAsia="方正仿宋_GBK" w:hAnsi="Times New Roman" w:hint="eastAsia"/>
          <w:szCs w:val="32"/>
        </w:rPr>
        <w:t>%。</w:t>
      </w:r>
    </w:p>
    <w:p w:rsidR="00FD37E1" w:rsidRPr="00040647" w:rsidRDefault="005862A9" w:rsidP="00000D5B">
      <w:pPr>
        <w:jc w:val="center"/>
      </w:pPr>
      <w:r w:rsidRPr="005862A9">
        <w:rPr>
          <w:noProof/>
        </w:rPr>
        <w:drawing>
          <wp:inline distT="0" distB="0" distL="0" distR="0">
            <wp:extent cx="5006340" cy="2385060"/>
            <wp:effectExtent l="19050" t="0" r="22860" b="0"/>
            <wp:docPr id="1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0FD0" w:rsidRPr="00C072AF" w:rsidRDefault="00135B6A" w:rsidP="005908BD">
      <w:pPr>
        <w:spacing w:line="530" w:lineRule="exact"/>
        <w:ind w:firstLineChars="200" w:firstLine="640"/>
        <w:rPr>
          <w:rFonts w:ascii="方正仿宋_GBK" w:eastAsia="方正仿宋_GBK" w:hAnsi="Times New Roman"/>
          <w:szCs w:val="32"/>
        </w:rPr>
      </w:pPr>
      <w:r w:rsidRPr="00C072AF">
        <w:rPr>
          <w:rFonts w:ascii="方正仿宋_GBK" w:eastAsia="方正仿宋_GBK" w:hAnsi="Times New Roman" w:hint="eastAsia"/>
          <w:szCs w:val="32"/>
        </w:rPr>
        <w:lastRenderedPageBreak/>
        <w:t>2020</w:t>
      </w:r>
      <w:r w:rsidR="00AD64B8" w:rsidRPr="00C072AF">
        <w:rPr>
          <w:rFonts w:ascii="方正仿宋_GBK" w:eastAsia="方正仿宋_GBK" w:hAnsi="Times New Roman" w:hint="eastAsia"/>
          <w:szCs w:val="32"/>
        </w:rPr>
        <w:t>年，全县共实施市外国内资金项目</w:t>
      </w:r>
      <w:bookmarkStart w:id="3" w:name="OLE_LINK1"/>
      <w:r w:rsidR="00B63D5F" w:rsidRPr="00C072AF">
        <w:rPr>
          <w:rFonts w:ascii="方正仿宋_GBK" w:eastAsia="方正仿宋_GBK" w:hAnsi="Times New Roman" w:hint="eastAsia"/>
          <w:szCs w:val="32"/>
        </w:rPr>
        <w:t>56</w:t>
      </w:r>
      <w:r w:rsidR="00AD64B8" w:rsidRPr="00C072AF">
        <w:rPr>
          <w:rFonts w:ascii="方正仿宋_GBK" w:eastAsia="方正仿宋_GBK" w:hAnsi="Times New Roman" w:hint="eastAsia"/>
          <w:szCs w:val="32"/>
        </w:rPr>
        <w:t>项</w:t>
      </w:r>
      <w:bookmarkEnd w:id="3"/>
      <w:r w:rsidR="00AD64B8" w:rsidRPr="00C072AF">
        <w:rPr>
          <w:rFonts w:ascii="方正仿宋_GBK" w:eastAsia="方正仿宋_GBK" w:hAnsi="Times New Roman" w:hint="eastAsia"/>
          <w:szCs w:val="32"/>
        </w:rPr>
        <w:t>，实际到位市外国内资金</w:t>
      </w:r>
      <w:r w:rsidR="00B63D5F" w:rsidRPr="00C072AF">
        <w:rPr>
          <w:rFonts w:ascii="方正仿宋_GBK" w:eastAsia="方正仿宋_GBK" w:hAnsi="Times New Roman" w:hint="eastAsia"/>
          <w:szCs w:val="32"/>
        </w:rPr>
        <w:t>584785</w:t>
      </w:r>
      <w:r w:rsidR="00AD64B8" w:rsidRPr="00C072AF">
        <w:rPr>
          <w:rFonts w:ascii="方正仿宋_GBK" w:eastAsia="方正仿宋_GBK" w:hAnsi="Times New Roman" w:hint="eastAsia"/>
          <w:szCs w:val="32"/>
        </w:rPr>
        <w:t>万元，比上年增长1</w:t>
      </w:r>
      <w:r w:rsidR="00B63D5F" w:rsidRPr="00C072AF">
        <w:rPr>
          <w:rFonts w:ascii="方正仿宋_GBK" w:eastAsia="方正仿宋_GBK" w:hAnsi="Times New Roman" w:hint="eastAsia"/>
          <w:szCs w:val="32"/>
        </w:rPr>
        <w:t>4</w:t>
      </w:r>
      <w:r w:rsidR="00AD64B8" w:rsidRPr="00C072AF">
        <w:rPr>
          <w:rFonts w:ascii="方正仿宋_GBK" w:eastAsia="方正仿宋_GBK" w:hAnsi="Times New Roman" w:hint="eastAsia"/>
          <w:szCs w:val="32"/>
        </w:rPr>
        <w:t>.</w:t>
      </w:r>
      <w:r w:rsidR="00B63D5F" w:rsidRPr="00C072AF">
        <w:rPr>
          <w:rFonts w:ascii="方正仿宋_GBK" w:eastAsia="方正仿宋_GBK" w:hAnsi="Times New Roman" w:hint="eastAsia"/>
          <w:szCs w:val="32"/>
        </w:rPr>
        <w:t>0</w:t>
      </w:r>
      <w:r w:rsidR="00AD64B8" w:rsidRPr="00C072AF">
        <w:rPr>
          <w:rFonts w:ascii="方正仿宋_GBK" w:eastAsia="方正仿宋_GBK" w:hAnsi="Times New Roman" w:hint="eastAsia"/>
          <w:szCs w:val="32"/>
        </w:rPr>
        <w:t>%。</w:t>
      </w:r>
      <w:r w:rsidR="00AD64B8" w:rsidRPr="00C072AF">
        <w:rPr>
          <w:rFonts w:ascii="方正仿宋_GBK" w:eastAsia="方正仿宋_GBK" w:hAnsi="Times New Roman" w:hint="eastAsia"/>
          <w:bCs/>
          <w:szCs w:val="32"/>
        </w:rPr>
        <w:t>完成进出口</w:t>
      </w:r>
      <w:bookmarkStart w:id="4" w:name="OLE_LINK5"/>
      <w:r w:rsidR="00AD64B8" w:rsidRPr="00C072AF">
        <w:rPr>
          <w:rFonts w:ascii="方正仿宋_GBK" w:eastAsia="方正仿宋_GBK" w:hAnsi="Times New Roman" w:hint="eastAsia"/>
          <w:bCs/>
          <w:szCs w:val="32"/>
        </w:rPr>
        <w:t>总额</w:t>
      </w:r>
      <w:r w:rsidR="00CF54C7" w:rsidRPr="00C072AF">
        <w:rPr>
          <w:rFonts w:ascii="方正仿宋_GBK" w:eastAsia="方正仿宋_GBK" w:hAnsi="Times New Roman" w:hint="eastAsia"/>
          <w:szCs w:val="32"/>
        </w:rPr>
        <w:t>8303</w:t>
      </w:r>
      <w:r w:rsidR="00AD64B8" w:rsidRPr="00C072AF">
        <w:rPr>
          <w:rFonts w:ascii="方正仿宋_GBK" w:eastAsia="方正仿宋_GBK" w:hAnsi="Times New Roman" w:hint="eastAsia"/>
          <w:szCs w:val="32"/>
        </w:rPr>
        <w:t>万美元</w:t>
      </w:r>
      <w:bookmarkEnd w:id="4"/>
      <w:r w:rsidR="00AD64B8" w:rsidRPr="00C072AF">
        <w:rPr>
          <w:rFonts w:ascii="方正仿宋_GBK" w:eastAsia="方正仿宋_GBK" w:hAnsi="Times New Roman" w:hint="eastAsia"/>
          <w:szCs w:val="32"/>
        </w:rPr>
        <w:t>，比上年</w:t>
      </w:r>
      <w:r w:rsidR="00CF54C7" w:rsidRPr="00C072AF">
        <w:rPr>
          <w:rFonts w:ascii="方正仿宋_GBK" w:eastAsia="方正仿宋_GBK" w:hAnsi="Times New Roman" w:hint="eastAsia"/>
          <w:szCs w:val="32"/>
        </w:rPr>
        <w:t>下降20</w:t>
      </w:r>
      <w:r w:rsidR="00AD64B8" w:rsidRPr="00C072AF">
        <w:rPr>
          <w:rFonts w:ascii="方正仿宋_GBK" w:eastAsia="方正仿宋_GBK" w:hAnsi="Times New Roman" w:hint="eastAsia"/>
          <w:szCs w:val="32"/>
        </w:rPr>
        <w:t>.</w:t>
      </w:r>
      <w:r w:rsidR="00CF54C7" w:rsidRPr="00C072AF">
        <w:rPr>
          <w:rFonts w:ascii="方正仿宋_GBK" w:eastAsia="方正仿宋_GBK" w:hAnsi="Times New Roman" w:hint="eastAsia"/>
          <w:szCs w:val="32"/>
        </w:rPr>
        <w:t>5%</w:t>
      </w:r>
      <w:r w:rsidR="00AD64B8" w:rsidRPr="00C072AF">
        <w:rPr>
          <w:rFonts w:ascii="方正仿宋_GBK" w:eastAsia="方正仿宋_GBK" w:hAnsi="Times New Roman" w:hint="eastAsia"/>
          <w:szCs w:val="32"/>
        </w:rPr>
        <w:t>，其中出口</w:t>
      </w:r>
      <w:r w:rsidR="00CF54C7" w:rsidRPr="00C072AF">
        <w:rPr>
          <w:rFonts w:ascii="方正仿宋_GBK" w:eastAsia="方正仿宋_GBK" w:hAnsi="Times New Roman" w:hint="eastAsia"/>
          <w:szCs w:val="32"/>
        </w:rPr>
        <w:t>8296</w:t>
      </w:r>
      <w:r w:rsidR="00B100A9" w:rsidRPr="00C072AF">
        <w:rPr>
          <w:rFonts w:ascii="方正仿宋_GBK" w:eastAsia="方正仿宋_GBK" w:hAnsi="Times New Roman" w:hint="eastAsia"/>
          <w:szCs w:val="32"/>
        </w:rPr>
        <w:t>万美元，</w:t>
      </w:r>
      <w:r w:rsidR="00CF54C7" w:rsidRPr="00C072AF">
        <w:rPr>
          <w:rFonts w:ascii="方正仿宋_GBK" w:eastAsia="方正仿宋_GBK" w:hAnsi="Times New Roman" w:hint="eastAsia"/>
          <w:szCs w:val="32"/>
        </w:rPr>
        <w:t>下降20</w:t>
      </w:r>
      <w:r w:rsidR="00AD64B8" w:rsidRPr="00C072AF">
        <w:rPr>
          <w:rFonts w:ascii="方正仿宋_GBK" w:eastAsia="方正仿宋_GBK" w:hAnsi="Times New Roman" w:hint="eastAsia"/>
          <w:szCs w:val="32"/>
        </w:rPr>
        <w:t>.</w:t>
      </w:r>
      <w:r w:rsidR="00CF54C7" w:rsidRPr="00C072AF">
        <w:rPr>
          <w:rFonts w:ascii="方正仿宋_GBK" w:eastAsia="方正仿宋_GBK" w:hAnsi="Times New Roman" w:hint="eastAsia"/>
          <w:szCs w:val="32"/>
        </w:rPr>
        <w:t>4%</w:t>
      </w:r>
      <w:r w:rsidR="00AD64B8" w:rsidRPr="00C072AF">
        <w:rPr>
          <w:rFonts w:ascii="方正仿宋_GBK" w:eastAsia="方正仿宋_GBK" w:hAnsi="Times New Roman" w:hint="eastAsia"/>
          <w:szCs w:val="32"/>
        </w:rPr>
        <w:t>；进口</w:t>
      </w:r>
      <w:r w:rsidR="00CF54C7" w:rsidRPr="00C072AF">
        <w:rPr>
          <w:rFonts w:ascii="方正仿宋_GBK" w:eastAsia="方正仿宋_GBK" w:hAnsi="Times New Roman" w:hint="eastAsia"/>
          <w:szCs w:val="32"/>
        </w:rPr>
        <w:t>7</w:t>
      </w:r>
      <w:r w:rsidR="00AD64B8" w:rsidRPr="00C072AF">
        <w:rPr>
          <w:rFonts w:ascii="方正仿宋_GBK" w:eastAsia="方正仿宋_GBK" w:hAnsi="Times New Roman" w:hint="eastAsia"/>
          <w:szCs w:val="32"/>
        </w:rPr>
        <w:t>万美元，下降</w:t>
      </w:r>
      <w:r w:rsidR="00B100A9" w:rsidRPr="00C072AF">
        <w:rPr>
          <w:rFonts w:ascii="方正仿宋_GBK" w:eastAsia="方正仿宋_GBK" w:hAnsi="Times New Roman" w:hint="eastAsia"/>
          <w:szCs w:val="32"/>
        </w:rPr>
        <w:t>7</w:t>
      </w:r>
      <w:r w:rsidR="00CF54C7" w:rsidRPr="00C072AF">
        <w:rPr>
          <w:rFonts w:ascii="方正仿宋_GBK" w:eastAsia="方正仿宋_GBK" w:hAnsi="Times New Roman" w:hint="eastAsia"/>
          <w:szCs w:val="32"/>
        </w:rPr>
        <w:t>7.4</w:t>
      </w:r>
      <w:r w:rsidR="00AD64B8" w:rsidRPr="00C072AF">
        <w:rPr>
          <w:rFonts w:ascii="方正仿宋_GBK" w:eastAsia="方正仿宋_GBK" w:hAnsi="Times New Roman" w:hint="eastAsia"/>
          <w:szCs w:val="32"/>
        </w:rPr>
        <w:t>%。</w:t>
      </w:r>
    </w:p>
    <w:p w:rsidR="00540FD0" w:rsidRPr="00A42F44" w:rsidRDefault="00AD64B8" w:rsidP="00D050DD">
      <w:pPr>
        <w:autoSpaceDE w:val="0"/>
        <w:autoSpaceDN w:val="0"/>
        <w:adjustRightInd w:val="0"/>
        <w:spacing w:beforeLines="50" w:afterLines="50" w:line="530" w:lineRule="exact"/>
        <w:jc w:val="center"/>
        <w:rPr>
          <w:rFonts w:ascii="方正黑体_GBK" w:eastAsia="方正黑体_GBK" w:hAnsi="Times New Roman"/>
          <w:b/>
          <w:bCs/>
          <w:color w:val="000000" w:themeColor="text1"/>
          <w:kern w:val="0"/>
          <w:szCs w:val="32"/>
          <w:lang w:val="zh-CN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六、交通运输、邮电业和旅游</w:t>
      </w:r>
    </w:p>
    <w:p w:rsidR="00540FD0" w:rsidRPr="005B3CA1" w:rsidRDefault="00AD64B8" w:rsidP="005908BD">
      <w:pPr>
        <w:spacing w:line="520" w:lineRule="exact"/>
        <w:ind w:firstLineChars="200" w:firstLine="640"/>
        <w:rPr>
          <w:rFonts w:ascii="方正仿宋_GBK" w:eastAsia="方正仿宋_GBK" w:hAnsi="Times New Roman"/>
          <w:bCs/>
          <w:color w:val="FF0000"/>
          <w:szCs w:val="32"/>
        </w:rPr>
      </w:pPr>
      <w:r w:rsidRPr="00C73FCE">
        <w:rPr>
          <w:rFonts w:ascii="方正仿宋_GBK" w:eastAsia="方正仿宋_GBK" w:hAnsi="Times New Roman" w:hint="eastAsia"/>
          <w:szCs w:val="32"/>
        </w:rPr>
        <w:t>20</w:t>
      </w:r>
      <w:r w:rsidR="000A1497" w:rsidRPr="00C73FCE">
        <w:rPr>
          <w:rFonts w:ascii="方正仿宋_GBK" w:eastAsia="方正仿宋_GBK" w:hAnsi="Times New Roman" w:hint="eastAsia"/>
          <w:szCs w:val="32"/>
        </w:rPr>
        <w:t>20</w:t>
      </w:r>
      <w:r w:rsidRPr="00C73FCE">
        <w:rPr>
          <w:rFonts w:ascii="方正仿宋_GBK" w:eastAsia="方正仿宋_GBK" w:hAnsi="Times New Roman" w:hint="eastAsia"/>
          <w:szCs w:val="32"/>
        </w:rPr>
        <w:t>年</w:t>
      </w:r>
      <w:r w:rsidRPr="00C73FCE">
        <w:rPr>
          <w:rFonts w:ascii="方正仿宋_GBK" w:eastAsia="方正仿宋_GBK" w:hAnsi="Times New Roman" w:hint="eastAsia"/>
          <w:bCs/>
          <w:szCs w:val="32"/>
        </w:rPr>
        <w:t>末，全县公路通车里程</w:t>
      </w:r>
      <w:r w:rsidR="00AB0A2A" w:rsidRPr="00C73FCE">
        <w:rPr>
          <w:rFonts w:ascii="方正仿宋_GBK" w:eastAsia="方正仿宋_GBK" w:hint="eastAsia"/>
          <w:bCs/>
          <w:szCs w:val="32"/>
        </w:rPr>
        <w:t>569</w:t>
      </w:r>
      <w:r w:rsidR="000A1497" w:rsidRPr="00C73FCE">
        <w:rPr>
          <w:rFonts w:ascii="方正仿宋_GBK" w:eastAsia="方正仿宋_GBK" w:hint="eastAsia"/>
          <w:bCs/>
          <w:szCs w:val="32"/>
        </w:rPr>
        <w:t>9</w:t>
      </w:r>
      <w:r w:rsidR="00AB0A2A" w:rsidRPr="00C73FCE">
        <w:rPr>
          <w:rFonts w:ascii="方正仿宋_GBK" w:eastAsia="方正仿宋_GBK" w:hint="eastAsia"/>
          <w:bCs/>
          <w:szCs w:val="32"/>
        </w:rPr>
        <w:t>.</w:t>
      </w:r>
      <w:r w:rsidR="000A1497" w:rsidRPr="00C73FCE">
        <w:rPr>
          <w:rFonts w:ascii="方正仿宋_GBK" w:eastAsia="方正仿宋_GBK" w:hint="eastAsia"/>
          <w:bCs/>
          <w:szCs w:val="32"/>
        </w:rPr>
        <w:t>6</w:t>
      </w:r>
      <w:r w:rsidRPr="00C73FCE">
        <w:rPr>
          <w:rFonts w:ascii="方正仿宋_GBK" w:eastAsia="方正仿宋_GBK" w:hAnsi="Times New Roman" w:hint="eastAsia"/>
          <w:bCs/>
          <w:szCs w:val="32"/>
        </w:rPr>
        <w:t>公里，按行政等级划分，国高</w:t>
      </w:r>
      <w:r w:rsidR="00BA00C0" w:rsidRPr="00C73FCE">
        <w:rPr>
          <w:rFonts w:ascii="方正仿宋_GBK" w:eastAsia="方正仿宋_GBK" w:hAnsi="Times New Roman" w:hint="eastAsia"/>
          <w:bCs/>
          <w:szCs w:val="32"/>
        </w:rPr>
        <w:t>33.9</w:t>
      </w:r>
      <w:r w:rsidRPr="00C73FCE">
        <w:rPr>
          <w:rFonts w:ascii="方正仿宋_GBK" w:eastAsia="方正仿宋_GBK" w:hAnsi="Times New Roman" w:hint="eastAsia"/>
          <w:bCs/>
          <w:szCs w:val="32"/>
        </w:rPr>
        <w:t>公</w:t>
      </w:r>
      <w:r w:rsidRPr="00C73FCE">
        <w:rPr>
          <w:rFonts w:ascii="方正仿宋_GBK" w:eastAsia="方正仿宋_GBK" w:hAnsi="Times New Roman" w:hint="eastAsia"/>
          <w:szCs w:val="32"/>
        </w:rPr>
        <w:t>里</w:t>
      </w:r>
      <w:r w:rsidRPr="00C73FCE">
        <w:rPr>
          <w:rFonts w:ascii="方正仿宋_GBK" w:eastAsia="方正仿宋_GBK" w:hAnsi="Times New Roman" w:hint="eastAsia"/>
          <w:bCs/>
          <w:szCs w:val="32"/>
        </w:rPr>
        <w:t>，</w:t>
      </w:r>
      <w:r w:rsidR="00AB0A2A" w:rsidRPr="00C73FCE">
        <w:rPr>
          <w:rFonts w:ascii="方正仿宋_GBK" w:eastAsia="方正仿宋_GBK" w:hAnsi="Times New Roman" w:hint="eastAsia"/>
          <w:bCs/>
          <w:szCs w:val="32"/>
        </w:rPr>
        <w:t>省高</w:t>
      </w:r>
      <w:r w:rsidR="00BA00C0" w:rsidRPr="00C73FCE">
        <w:rPr>
          <w:rFonts w:ascii="方正仿宋_GBK" w:eastAsia="方正仿宋_GBK" w:hAnsi="Times New Roman" w:hint="eastAsia"/>
          <w:bCs/>
          <w:szCs w:val="32"/>
        </w:rPr>
        <w:t>66</w:t>
      </w:r>
      <w:r w:rsidR="00AB0A2A" w:rsidRPr="00C73FCE">
        <w:rPr>
          <w:rFonts w:ascii="方正仿宋_GBK" w:eastAsia="方正仿宋_GBK" w:hAnsi="Times New Roman" w:hint="eastAsia"/>
          <w:bCs/>
          <w:szCs w:val="32"/>
        </w:rPr>
        <w:t>.</w:t>
      </w:r>
      <w:r w:rsidR="009B145D" w:rsidRPr="00C73FCE">
        <w:rPr>
          <w:rFonts w:ascii="方正仿宋_GBK" w:eastAsia="方正仿宋_GBK" w:hAnsi="Times New Roman" w:hint="eastAsia"/>
          <w:bCs/>
          <w:szCs w:val="32"/>
        </w:rPr>
        <w:t>6</w:t>
      </w:r>
      <w:r w:rsidR="00AB0A2A" w:rsidRPr="00C73FCE">
        <w:rPr>
          <w:rFonts w:ascii="方正仿宋_GBK" w:eastAsia="方正仿宋_GBK" w:hAnsi="Times New Roman" w:hint="eastAsia"/>
          <w:bCs/>
          <w:szCs w:val="32"/>
        </w:rPr>
        <w:t>公里,</w:t>
      </w:r>
      <w:r w:rsidRPr="00C73FCE">
        <w:rPr>
          <w:rFonts w:ascii="方正仿宋_GBK" w:eastAsia="方正仿宋_GBK" w:hAnsi="Times New Roman" w:hint="eastAsia"/>
          <w:bCs/>
          <w:szCs w:val="32"/>
        </w:rPr>
        <w:t>国道2</w:t>
      </w:r>
      <w:r w:rsidR="00AB0A2A" w:rsidRPr="00C73FCE">
        <w:rPr>
          <w:rFonts w:ascii="方正仿宋_GBK" w:eastAsia="方正仿宋_GBK" w:hAnsi="Times New Roman" w:hint="eastAsia"/>
          <w:bCs/>
          <w:szCs w:val="32"/>
        </w:rPr>
        <w:t>54</w:t>
      </w:r>
      <w:r w:rsidRPr="00C73FCE">
        <w:rPr>
          <w:rFonts w:ascii="方正仿宋_GBK" w:eastAsia="方正仿宋_GBK" w:hAnsi="Times New Roman" w:hint="eastAsia"/>
          <w:bCs/>
          <w:szCs w:val="32"/>
        </w:rPr>
        <w:t>.</w:t>
      </w:r>
      <w:r w:rsidR="00AB0A2A" w:rsidRPr="00C73FCE">
        <w:rPr>
          <w:rFonts w:ascii="方正仿宋_GBK" w:eastAsia="方正仿宋_GBK" w:hAnsi="Times New Roman" w:hint="eastAsia"/>
          <w:bCs/>
          <w:szCs w:val="32"/>
        </w:rPr>
        <w:t>8</w:t>
      </w:r>
      <w:r w:rsidRPr="00C73FCE">
        <w:rPr>
          <w:rFonts w:ascii="方正仿宋_GBK" w:eastAsia="方正仿宋_GBK" w:hAnsi="Times New Roman" w:hint="eastAsia"/>
          <w:bCs/>
          <w:szCs w:val="32"/>
        </w:rPr>
        <w:t>公里，省道118.</w:t>
      </w:r>
      <w:r w:rsidR="00BA00C0" w:rsidRPr="00C73FCE">
        <w:rPr>
          <w:rFonts w:ascii="方正仿宋_GBK" w:eastAsia="方正仿宋_GBK" w:hAnsi="Times New Roman" w:hint="eastAsia"/>
          <w:bCs/>
          <w:szCs w:val="32"/>
        </w:rPr>
        <w:t>4</w:t>
      </w:r>
      <w:r w:rsidRPr="00C73FCE">
        <w:rPr>
          <w:rFonts w:ascii="方正仿宋_GBK" w:eastAsia="方正仿宋_GBK" w:hAnsi="Times New Roman" w:hint="eastAsia"/>
          <w:bCs/>
          <w:szCs w:val="32"/>
        </w:rPr>
        <w:t>公里,县道51</w:t>
      </w:r>
      <w:r w:rsidR="00F75FF1" w:rsidRPr="00C73FCE">
        <w:rPr>
          <w:rFonts w:ascii="方正仿宋_GBK" w:eastAsia="方正仿宋_GBK" w:hAnsi="Times New Roman" w:hint="eastAsia"/>
          <w:bCs/>
          <w:szCs w:val="32"/>
        </w:rPr>
        <w:t>2</w:t>
      </w:r>
      <w:r w:rsidRPr="00C73FCE">
        <w:rPr>
          <w:rFonts w:ascii="方正仿宋_GBK" w:eastAsia="方正仿宋_GBK" w:hAnsi="Times New Roman" w:hint="eastAsia"/>
          <w:bCs/>
          <w:szCs w:val="32"/>
        </w:rPr>
        <w:t>.</w:t>
      </w:r>
      <w:r w:rsidR="00BA00C0" w:rsidRPr="00C73FCE">
        <w:rPr>
          <w:rFonts w:ascii="方正仿宋_GBK" w:eastAsia="方正仿宋_GBK" w:hAnsi="Times New Roman" w:hint="eastAsia"/>
          <w:bCs/>
          <w:szCs w:val="32"/>
        </w:rPr>
        <w:t>2</w:t>
      </w:r>
      <w:r w:rsidRPr="00C73FCE">
        <w:rPr>
          <w:rFonts w:ascii="方正仿宋_GBK" w:eastAsia="方正仿宋_GBK" w:hAnsi="Times New Roman" w:hint="eastAsia"/>
          <w:bCs/>
          <w:szCs w:val="32"/>
        </w:rPr>
        <w:t>公里，乡道2</w:t>
      </w:r>
      <w:r w:rsidRPr="005B3CA1">
        <w:rPr>
          <w:rFonts w:ascii="方正仿宋_GBK" w:eastAsia="方正仿宋_GBK" w:hAnsi="Times New Roman" w:hint="eastAsia"/>
          <w:bCs/>
          <w:szCs w:val="32"/>
        </w:rPr>
        <w:t>2</w:t>
      </w:r>
      <w:r w:rsidR="00F75FF1" w:rsidRPr="005B3CA1">
        <w:rPr>
          <w:rFonts w:ascii="方正仿宋_GBK" w:eastAsia="方正仿宋_GBK" w:hAnsi="Times New Roman" w:hint="eastAsia"/>
          <w:bCs/>
          <w:szCs w:val="32"/>
        </w:rPr>
        <w:t>6</w:t>
      </w:r>
      <w:r w:rsidR="00BA00C0" w:rsidRPr="005B3CA1">
        <w:rPr>
          <w:rFonts w:ascii="方正仿宋_GBK" w:eastAsia="方正仿宋_GBK" w:hAnsi="Times New Roman" w:hint="eastAsia"/>
          <w:bCs/>
          <w:szCs w:val="32"/>
        </w:rPr>
        <w:t>1</w:t>
      </w:r>
      <w:r w:rsidRPr="005B3CA1">
        <w:rPr>
          <w:rFonts w:ascii="方正仿宋_GBK" w:eastAsia="方正仿宋_GBK" w:hAnsi="Times New Roman" w:hint="eastAsia"/>
          <w:bCs/>
          <w:szCs w:val="32"/>
        </w:rPr>
        <w:t>.</w:t>
      </w:r>
      <w:r w:rsidR="00BA00C0" w:rsidRPr="005B3CA1">
        <w:rPr>
          <w:rFonts w:ascii="方正仿宋_GBK" w:eastAsia="方正仿宋_GBK" w:hAnsi="Times New Roman" w:hint="eastAsia"/>
          <w:bCs/>
          <w:szCs w:val="32"/>
        </w:rPr>
        <w:t>0</w:t>
      </w:r>
      <w:r w:rsidRPr="005B3CA1">
        <w:rPr>
          <w:rFonts w:ascii="方正仿宋_GBK" w:eastAsia="方正仿宋_GBK" w:hAnsi="Times New Roman" w:hint="eastAsia"/>
          <w:bCs/>
          <w:szCs w:val="32"/>
        </w:rPr>
        <w:t>公里，村道</w:t>
      </w:r>
      <w:r w:rsidR="00F75FF1" w:rsidRPr="005B3CA1">
        <w:rPr>
          <w:rFonts w:ascii="方正仿宋_GBK" w:eastAsia="方正仿宋_GBK" w:hAnsi="Times New Roman" w:hint="eastAsia"/>
          <w:bCs/>
          <w:szCs w:val="32"/>
        </w:rPr>
        <w:t>9</w:t>
      </w:r>
      <w:r w:rsidR="00BA00C0" w:rsidRPr="005B3CA1">
        <w:rPr>
          <w:rFonts w:ascii="方正仿宋_GBK" w:eastAsia="方正仿宋_GBK" w:hAnsi="Times New Roman" w:hint="eastAsia"/>
          <w:bCs/>
          <w:szCs w:val="32"/>
        </w:rPr>
        <w:t>81</w:t>
      </w:r>
      <w:r w:rsidRPr="005B3CA1">
        <w:rPr>
          <w:rFonts w:ascii="方正仿宋_GBK" w:eastAsia="方正仿宋_GBK" w:hAnsi="Times New Roman" w:hint="eastAsia"/>
          <w:bCs/>
          <w:szCs w:val="32"/>
        </w:rPr>
        <w:t>.</w:t>
      </w:r>
      <w:r w:rsidR="00BA00C0" w:rsidRPr="005B3CA1">
        <w:rPr>
          <w:rFonts w:ascii="方正仿宋_GBK" w:eastAsia="方正仿宋_GBK" w:hAnsi="Times New Roman" w:hint="eastAsia"/>
          <w:bCs/>
          <w:szCs w:val="32"/>
        </w:rPr>
        <w:t>2</w:t>
      </w:r>
      <w:r w:rsidRPr="005B3CA1">
        <w:rPr>
          <w:rFonts w:ascii="方正仿宋_GBK" w:eastAsia="方正仿宋_GBK" w:hAnsi="Times New Roman" w:hint="eastAsia"/>
          <w:bCs/>
          <w:szCs w:val="32"/>
        </w:rPr>
        <w:t>公里</w:t>
      </w:r>
      <w:r w:rsidR="00F75FF1" w:rsidRPr="005B3CA1">
        <w:rPr>
          <w:rFonts w:ascii="方正仿宋_GBK" w:eastAsia="方正仿宋_GBK" w:hAnsi="Times New Roman" w:hint="eastAsia"/>
          <w:bCs/>
          <w:szCs w:val="32"/>
        </w:rPr>
        <w:t>，</w:t>
      </w:r>
      <w:r w:rsidR="00AC1E86" w:rsidRPr="005B3CA1">
        <w:rPr>
          <w:rFonts w:ascii="方正仿宋_GBK" w:eastAsia="方正仿宋_GBK" w:hAnsi="Times New Roman" w:hint="eastAsia"/>
          <w:bCs/>
          <w:szCs w:val="32"/>
        </w:rPr>
        <w:t>库</w:t>
      </w:r>
      <w:r w:rsidR="00AC1E86" w:rsidRPr="005B3CA1">
        <w:rPr>
          <w:rFonts w:ascii="方正仿宋_GBK" w:eastAsia="方正仿宋_GBK" w:hAnsi="Times New Roman" w:hint="eastAsia"/>
          <w:bCs/>
          <w:spacing w:val="-6"/>
          <w:szCs w:val="32"/>
        </w:rPr>
        <w:t>外道路1</w:t>
      </w:r>
      <w:r w:rsidR="00BA00C0" w:rsidRPr="005B3CA1">
        <w:rPr>
          <w:rFonts w:ascii="方正仿宋_GBK" w:eastAsia="方正仿宋_GBK" w:hAnsi="Times New Roman" w:hint="eastAsia"/>
          <w:bCs/>
          <w:spacing w:val="-6"/>
          <w:szCs w:val="32"/>
        </w:rPr>
        <w:t>471</w:t>
      </w:r>
      <w:r w:rsidR="00AC1E86" w:rsidRPr="005B3CA1">
        <w:rPr>
          <w:rFonts w:ascii="方正仿宋_GBK" w:eastAsia="方正仿宋_GBK" w:hAnsi="Times New Roman" w:hint="eastAsia"/>
          <w:bCs/>
          <w:spacing w:val="-6"/>
          <w:szCs w:val="32"/>
        </w:rPr>
        <w:t>.</w:t>
      </w:r>
      <w:r w:rsidR="00BA00C0" w:rsidRPr="005B3CA1">
        <w:rPr>
          <w:rFonts w:ascii="方正仿宋_GBK" w:eastAsia="方正仿宋_GBK" w:hAnsi="Times New Roman" w:hint="eastAsia"/>
          <w:bCs/>
          <w:spacing w:val="-6"/>
          <w:szCs w:val="32"/>
        </w:rPr>
        <w:t>5公里</w:t>
      </w:r>
      <w:r w:rsidR="00AC1E86" w:rsidRPr="005B3CA1">
        <w:rPr>
          <w:rFonts w:ascii="方正仿宋_GBK" w:eastAsia="方正仿宋_GBK" w:hAnsi="Times New Roman" w:hint="eastAsia"/>
          <w:bCs/>
          <w:spacing w:val="-6"/>
          <w:szCs w:val="32"/>
        </w:rPr>
        <w:t>；</w:t>
      </w:r>
      <w:r w:rsidRPr="005B3CA1">
        <w:rPr>
          <w:rFonts w:ascii="方正仿宋_GBK" w:eastAsia="方正仿宋_GBK" w:hAnsi="Times New Roman" w:hint="eastAsia"/>
          <w:bCs/>
          <w:spacing w:val="-6"/>
          <w:szCs w:val="32"/>
        </w:rPr>
        <w:t>按技术等级划分，高速公路</w:t>
      </w:r>
      <w:r w:rsidR="00CF3C29" w:rsidRPr="005B3CA1">
        <w:rPr>
          <w:rFonts w:ascii="方正仿宋_GBK" w:eastAsia="方正仿宋_GBK" w:hAnsi="Times New Roman" w:hint="eastAsia"/>
          <w:bCs/>
          <w:spacing w:val="-6"/>
          <w:szCs w:val="32"/>
        </w:rPr>
        <w:t>100</w:t>
      </w:r>
      <w:r w:rsidRPr="005B3CA1">
        <w:rPr>
          <w:rFonts w:ascii="方正仿宋_GBK" w:eastAsia="方正仿宋_GBK" w:hAnsi="Times New Roman" w:hint="eastAsia"/>
          <w:bCs/>
          <w:spacing w:val="-6"/>
          <w:szCs w:val="32"/>
        </w:rPr>
        <w:t>.</w:t>
      </w:r>
      <w:r w:rsidR="00CF3C29" w:rsidRPr="005B3CA1">
        <w:rPr>
          <w:rFonts w:ascii="方正仿宋_GBK" w:eastAsia="方正仿宋_GBK" w:hAnsi="Times New Roman" w:hint="eastAsia"/>
          <w:bCs/>
          <w:spacing w:val="-6"/>
          <w:szCs w:val="32"/>
        </w:rPr>
        <w:t>5</w:t>
      </w:r>
      <w:r w:rsidRPr="005B3CA1">
        <w:rPr>
          <w:rFonts w:ascii="方正仿宋_GBK" w:eastAsia="方正仿宋_GBK" w:hAnsi="Times New Roman" w:hint="eastAsia"/>
          <w:bCs/>
          <w:spacing w:val="-6"/>
          <w:szCs w:val="32"/>
        </w:rPr>
        <w:t>公里，</w:t>
      </w:r>
      <w:r w:rsidRPr="005B3CA1">
        <w:rPr>
          <w:rFonts w:ascii="方正仿宋_GBK" w:eastAsia="方正仿宋_GBK" w:hAnsi="Times New Roman" w:hint="eastAsia"/>
          <w:bCs/>
          <w:szCs w:val="32"/>
        </w:rPr>
        <w:t>二级公路1</w:t>
      </w:r>
      <w:r w:rsidR="00542004" w:rsidRPr="005B3CA1">
        <w:rPr>
          <w:rFonts w:ascii="方正仿宋_GBK" w:eastAsia="方正仿宋_GBK" w:hAnsi="Times New Roman" w:hint="eastAsia"/>
          <w:bCs/>
          <w:szCs w:val="32"/>
        </w:rPr>
        <w:t>24</w:t>
      </w:r>
      <w:r w:rsidRPr="005B3CA1">
        <w:rPr>
          <w:rFonts w:ascii="方正仿宋_GBK" w:eastAsia="方正仿宋_GBK" w:hAnsi="Times New Roman" w:hint="eastAsia"/>
          <w:bCs/>
          <w:szCs w:val="32"/>
        </w:rPr>
        <w:t>.</w:t>
      </w:r>
      <w:r w:rsidR="00CF3C29" w:rsidRPr="005B3CA1">
        <w:rPr>
          <w:rFonts w:ascii="方正仿宋_GBK" w:eastAsia="方正仿宋_GBK" w:hAnsi="Times New Roman" w:hint="eastAsia"/>
          <w:bCs/>
          <w:szCs w:val="32"/>
        </w:rPr>
        <w:t>9</w:t>
      </w:r>
      <w:r w:rsidRPr="005B3CA1">
        <w:rPr>
          <w:rFonts w:ascii="方正仿宋_GBK" w:eastAsia="方正仿宋_GBK" w:hAnsi="Times New Roman" w:hint="eastAsia"/>
          <w:bCs/>
          <w:szCs w:val="32"/>
        </w:rPr>
        <w:t>公里，三级公路1</w:t>
      </w:r>
      <w:r w:rsidR="00CF3C29" w:rsidRPr="005B3CA1">
        <w:rPr>
          <w:rFonts w:ascii="方正仿宋_GBK" w:eastAsia="方正仿宋_GBK" w:hAnsi="Times New Roman" w:hint="eastAsia"/>
          <w:bCs/>
          <w:szCs w:val="32"/>
        </w:rPr>
        <w:t>12</w:t>
      </w:r>
      <w:r w:rsidRPr="005B3CA1">
        <w:rPr>
          <w:rFonts w:ascii="方正仿宋_GBK" w:eastAsia="方正仿宋_GBK" w:hAnsi="Times New Roman" w:hint="eastAsia"/>
          <w:bCs/>
          <w:szCs w:val="32"/>
        </w:rPr>
        <w:t>.</w:t>
      </w:r>
      <w:r w:rsidR="00CF3C29" w:rsidRPr="005B3CA1">
        <w:rPr>
          <w:rFonts w:ascii="方正仿宋_GBK" w:eastAsia="方正仿宋_GBK" w:hAnsi="Times New Roman" w:hint="eastAsia"/>
          <w:bCs/>
          <w:szCs w:val="32"/>
        </w:rPr>
        <w:t>5</w:t>
      </w:r>
      <w:r w:rsidRPr="005B3CA1">
        <w:rPr>
          <w:rFonts w:ascii="方正仿宋_GBK" w:eastAsia="方正仿宋_GBK" w:hAnsi="Times New Roman" w:hint="eastAsia"/>
          <w:bCs/>
          <w:szCs w:val="32"/>
        </w:rPr>
        <w:t>公里，四级公路</w:t>
      </w:r>
      <w:r w:rsidR="00CF3C29" w:rsidRPr="005B3CA1">
        <w:rPr>
          <w:rFonts w:ascii="方正仿宋_GBK" w:eastAsia="方正仿宋_GBK" w:hAnsi="Times New Roman" w:hint="eastAsia"/>
          <w:bCs/>
          <w:szCs w:val="32"/>
        </w:rPr>
        <w:t>4449</w:t>
      </w:r>
      <w:r w:rsidRPr="005B3CA1">
        <w:rPr>
          <w:rFonts w:ascii="方正仿宋_GBK" w:eastAsia="方正仿宋_GBK" w:hAnsi="Times New Roman" w:hint="eastAsia"/>
          <w:bCs/>
          <w:szCs w:val="32"/>
        </w:rPr>
        <w:t>.</w:t>
      </w:r>
      <w:r w:rsidR="00CF3C29" w:rsidRPr="005B3CA1">
        <w:rPr>
          <w:rFonts w:ascii="方正仿宋_GBK" w:eastAsia="方正仿宋_GBK" w:hAnsi="Times New Roman" w:hint="eastAsia"/>
          <w:bCs/>
          <w:szCs w:val="32"/>
        </w:rPr>
        <w:t>1</w:t>
      </w:r>
      <w:r w:rsidRPr="005B3CA1">
        <w:rPr>
          <w:rFonts w:ascii="方正仿宋_GBK" w:eastAsia="方正仿宋_GBK" w:hAnsi="Times New Roman" w:hint="eastAsia"/>
          <w:bCs/>
          <w:szCs w:val="32"/>
        </w:rPr>
        <w:t>公里,等外公路</w:t>
      </w:r>
      <w:r w:rsidR="00CF3C29" w:rsidRPr="005B3CA1">
        <w:rPr>
          <w:rFonts w:ascii="方正仿宋_GBK" w:eastAsia="方正仿宋_GBK" w:hAnsi="Times New Roman" w:hint="eastAsia"/>
          <w:bCs/>
          <w:szCs w:val="32"/>
        </w:rPr>
        <w:t>912</w:t>
      </w:r>
      <w:r w:rsidRPr="005B3CA1">
        <w:rPr>
          <w:rFonts w:ascii="方正仿宋_GBK" w:eastAsia="方正仿宋_GBK" w:hAnsi="Times New Roman" w:hint="eastAsia"/>
          <w:bCs/>
          <w:szCs w:val="32"/>
        </w:rPr>
        <w:t>.</w:t>
      </w:r>
      <w:r w:rsidR="00A472E1" w:rsidRPr="005B3CA1">
        <w:rPr>
          <w:rFonts w:ascii="方正仿宋_GBK" w:eastAsia="方正仿宋_GBK" w:hAnsi="Times New Roman" w:hint="eastAsia"/>
          <w:bCs/>
          <w:szCs w:val="32"/>
        </w:rPr>
        <w:t>6</w:t>
      </w:r>
      <w:r w:rsidRPr="005B3CA1">
        <w:rPr>
          <w:rFonts w:ascii="方正仿宋_GBK" w:eastAsia="方正仿宋_GBK" w:hAnsi="Times New Roman" w:hint="eastAsia"/>
          <w:bCs/>
          <w:szCs w:val="32"/>
        </w:rPr>
        <w:t>公里。公路密度 135公里/百平方公里。年末</w:t>
      </w:r>
      <w:r w:rsidRPr="005B3CA1">
        <w:rPr>
          <w:rFonts w:ascii="方正仿宋_GBK" w:eastAsia="方正仿宋_GBK" w:hAnsi="Times New Roman" w:hint="eastAsia"/>
          <w:bCs/>
          <w:spacing w:val="-10"/>
          <w:szCs w:val="32"/>
        </w:rPr>
        <w:t>拥有各种机动车辆</w:t>
      </w:r>
      <w:r w:rsidR="00DB4EEF" w:rsidRPr="005B3CA1">
        <w:rPr>
          <w:rFonts w:ascii="方正仿宋_GBK" w:eastAsia="方正仿宋_GBK" w:hAnsi="Times New Roman" w:hint="eastAsia"/>
          <w:bCs/>
          <w:spacing w:val="-10"/>
          <w:szCs w:val="32"/>
        </w:rPr>
        <w:t>116828</w:t>
      </w:r>
      <w:r w:rsidRPr="005B3CA1">
        <w:rPr>
          <w:rFonts w:ascii="方正仿宋_GBK" w:eastAsia="方正仿宋_GBK" w:hAnsi="Times New Roman" w:hint="eastAsia"/>
          <w:bCs/>
          <w:spacing w:val="-10"/>
          <w:szCs w:val="32"/>
        </w:rPr>
        <w:t>辆（不含拖拉机），比上年增长</w:t>
      </w:r>
      <w:r w:rsidR="00054833" w:rsidRPr="005B3CA1">
        <w:rPr>
          <w:rFonts w:ascii="方正仿宋_GBK" w:eastAsia="方正仿宋_GBK" w:hAnsi="Times New Roman" w:hint="eastAsia"/>
          <w:bCs/>
          <w:spacing w:val="-10"/>
          <w:szCs w:val="32"/>
        </w:rPr>
        <w:t>5</w:t>
      </w:r>
      <w:r w:rsidRPr="005B3CA1">
        <w:rPr>
          <w:rFonts w:ascii="方正仿宋_GBK" w:eastAsia="方正仿宋_GBK" w:hAnsi="Times New Roman" w:hint="eastAsia"/>
          <w:bCs/>
          <w:spacing w:val="-10"/>
          <w:szCs w:val="32"/>
        </w:rPr>
        <w:t>.</w:t>
      </w:r>
      <w:r w:rsidR="00DB4EEF" w:rsidRPr="005B3CA1">
        <w:rPr>
          <w:rFonts w:ascii="方正仿宋_GBK" w:eastAsia="方正仿宋_GBK" w:hAnsi="Times New Roman" w:hint="eastAsia"/>
          <w:bCs/>
          <w:spacing w:val="-10"/>
          <w:szCs w:val="32"/>
        </w:rPr>
        <w:t>8</w:t>
      </w:r>
      <w:r w:rsidRPr="005B3CA1">
        <w:rPr>
          <w:rFonts w:ascii="方正仿宋_GBK" w:eastAsia="方正仿宋_GBK" w:hAnsi="Times New Roman" w:hint="eastAsia"/>
          <w:bCs/>
          <w:spacing w:val="-10"/>
          <w:szCs w:val="32"/>
        </w:rPr>
        <w:t>%，</w:t>
      </w:r>
      <w:r w:rsidRPr="005B3CA1">
        <w:rPr>
          <w:rFonts w:ascii="方正仿宋_GBK" w:eastAsia="方正仿宋_GBK" w:hAnsi="Times New Roman" w:hint="eastAsia"/>
          <w:bCs/>
          <w:szCs w:val="32"/>
        </w:rPr>
        <w:t>其</w:t>
      </w:r>
      <w:r w:rsidRPr="005B3CA1">
        <w:rPr>
          <w:rFonts w:ascii="方正仿宋_GBK" w:eastAsia="方正仿宋_GBK" w:hAnsi="Times New Roman" w:hint="eastAsia"/>
          <w:bCs/>
          <w:spacing w:val="-14"/>
          <w:szCs w:val="32"/>
        </w:rPr>
        <w:t>中：营运货车</w:t>
      </w:r>
      <w:r w:rsidR="007E21E4" w:rsidRPr="005B3CA1">
        <w:rPr>
          <w:rFonts w:ascii="方正仿宋_GBK" w:eastAsia="方正仿宋_GBK" w:hAnsi="Times New Roman" w:hint="eastAsia"/>
          <w:bCs/>
          <w:spacing w:val="-14"/>
          <w:szCs w:val="32"/>
        </w:rPr>
        <w:t>1</w:t>
      </w:r>
      <w:r w:rsidR="007116ED" w:rsidRPr="005B3CA1">
        <w:rPr>
          <w:rFonts w:ascii="方正仿宋_GBK" w:eastAsia="方正仿宋_GBK" w:hAnsi="Times New Roman" w:hint="eastAsia"/>
          <w:bCs/>
          <w:spacing w:val="-14"/>
          <w:szCs w:val="32"/>
        </w:rPr>
        <w:t>918</w:t>
      </w:r>
      <w:r w:rsidRPr="005B3CA1">
        <w:rPr>
          <w:rFonts w:ascii="方正仿宋_GBK" w:eastAsia="方正仿宋_GBK" w:hAnsi="Times New Roman" w:hint="eastAsia"/>
          <w:bCs/>
          <w:spacing w:val="-14"/>
          <w:szCs w:val="32"/>
        </w:rPr>
        <w:t>辆，营运客车</w:t>
      </w:r>
      <w:r w:rsidR="007E21E4" w:rsidRPr="005B3CA1">
        <w:rPr>
          <w:rFonts w:ascii="方正仿宋_GBK" w:eastAsia="方正仿宋_GBK" w:hAnsi="Times New Roman" w:hint="eastAsia"/>
          <w:bCs/>
          <w:spacing w:val="-14"/>
          <w:szCs w:val="32"/>
        </w:rPr>
        <w:t>4</w:t>
      </w:r>
      <w:r w:rsidR="007116ED" w:rsidRPr="005B3CA1">
        <w:rPr>
          <w:rFonts w:ascii="方正仿宋_GBK" w:eastAsia="方正仿宋_GBK" w:hAnsi="Times New Roman" w:hint="eastAsia"/>
          <w:bCs/>
          <w:spacing w:val="-14"/>
          <w:szCs w:val="32"/>
        </w:rPr>
        <w:t>61</w:t>
      </w:r>
      <w:r w:rsidRPr="005B3CA1">
        <w:rPr>
          <w:rFonts w:ascii="方正仿宋_GBK" w:eastAsia="方正仿宋_GBK" w:hAnsi="Times New Roman" w:hint="eastAsia"/>
          <w:bCs/>
          <w:spacing w:val="-14"/>
          <w:szCs w:val="32"/>
        </w:rPr>
        <w:t>辆</w:t>
      </w:r>
      <w:r w:rsidR="007116ED" w:rsidRPr="005B3CA1">
        <w:rPr>
          <w:rFonts w:ascii="方正仿宋_GBK" w:eastAsia="方正仿宋_GBK" w:hint="eastAsia"/>
          <w:bCs/>
          <w:spacing w:val="-14"/>
          <w:szCs w:val="32"/>
        </w:rPr>
        <w:t>（巡游出租汽车 100 辆、</w:t>
      </w:r>
      <w:r w:rsidR="007116ED" w:rsidRPr="005B3CA1">
        <w:rPr>
          <w:rFonts w:ascii="方正仿宋_GBK" w:eastAsia="方正仿宋_GBK" w:hint="eastAsia"/>
          <w:bCs/>
          <w:szCs w:val="32"/>
        </w:rPr>
        <w:t>网络预约出租车80辆、公交车18 辆、班线客车120辆、乡镇区域循环营运农村客运143辆）</w:t>
      </w:r>
      <w:r w:rsidR="004A33B1" w:rsidRPr="005B3CA1">
        <w:rPr>
          <w:rFonts w:ascii="方正仿宋_GBK" w:eastAsia="方正仿宋_GBK" w:hAnsi="Times New Roman" w:hint="eastAsia"/>
          <w:bCs/>
          <w:szCs w:val="32"/>
        </w:rPr>
        <w:t>。</w:t>
      </w:r>
      <w:r w:rsidRPr="005B3CA1">
        <w:rPr>
          <w:rFonts w:ascii="方正仿宋_GBK" w:eastAsia="方正仿宋_GBK" w:hAnsi="Times New Roman" w:hint="eastAsia"/>
          <w:szCs w:val="32"/>
        </w:rPr>
        <w:t>全年实现交通运输、仓储及邮政业增加值</w:t>
      </w:r>
      <w:r w:rsidR="00DB4EEF" w:rsidRPr="005B3CA1">
        <w:rPr>
          <w:rFonts w:ascii="方正仿宋_GBK" w:eastAsia="方正仿宋_GBK" w:hAnsi="仿宋_GB2312" w:cs="仿宋_GB2312" w:hint="eastAsia"/>
          <w:szCs w:val="32"/>
        </w:rPr>
        <w:t>216972</w:t>
      </w:r>
      <w:r w:rsidRPr="005B3CA1">
        <w:rPr>
          <w:rFonts w:ascii="方正仿宋_GBK" w:eastAsia="方正仿宋_GBK" w:hAnsi="Times New Roman" w:hint="eastAsia"/>
          <w:szCs w:val="32"/>
        </w:rPr>
        <w:t>万元，</w:t>
      </w:r>
      <w:r w:rsidR="00EE0E60" w:rsidRPr="005B3CA1">
        <w:rPr>
          <w:rFonts w:ascii="方正仿宋_GBK" w:eastAsia="方正仿宋_GBK" w:hAnsi="Times New Roman" w:hint="eastAsia"/>
          <w:szCs w:val="32"/>
        </w:rPr>
        <w:t>按可比价计算</w:t>
      </w:r>
      <w:r w:rsidRPr="005B3CA1">
        <w:rPr>
          <w:rFonts w:ascii="方正仿宋_GBK" w:eastAsia="方正仿宋_GBK" w:hAnsi="Times New Roman" w:hint="eastAsia"/>
          <w:szCs w:val="32"/>
        </w:rPr>
        <w:t>比上年增长</w:t>
      </w:r>
      <w:r w:rsidR="00DB4EEF" w:rsidRPr="005B3CA1">
        <w:rPr>
          <w:rFonts w:ascii="方正仿宋_GBK" w:eastAsia="方正仿宋_GBK" w:hAnsi="Times New Roman" w:hint="eastAsia"/>
          <w:szCs w:val="32"/>
        </w:rPr>
        <w:t>7</w:t>
      </w:r>
      <w:r w:rsidRPr="005B3CA1">
        <w:rPr>
          <w:rFonts w:ascii="方正仿宋_GBK" w:eastAsia="方正仿宋_GBK" w:hAnsi="Times New Roman" w:hint="eastAsia"/>
          <w:szCs w:val="32"/>
        </w:rPr>
        <w:t>.</w:t>
      </w:r>
      <w:r w:rsidR="00DB4EEF" w:rsidRPr="005B3CA1">
        <w:rPr>
          <w:rFonts w:ascii="方正仿宋_GBK" w:eastAsia="方正仿宋_GBK" w:hAnsi="Times New Roman" w:hint="eastAsia"/>
          <w:szCs w:val="32"/>
        </w:rPr>
        <w:t>1</w:t>
      </w:r>
      <w:r w:rsidRPr="005B3CA1">
        <w:rPr>
          <w:rFonts w:ascii="方正仿宋_GBK" w:eastAsia="方正仿宋_GBK" w:hAnsi="Times New Roman" w:hint="eastAsia"/>
          <w:szCs w:val="32"/>
        </w:rPr>
        <w:t>%。</w:t>
      </w:r>
    </w:p>
    <w:p w:rsidR="00540FD0" w:rsidRPr="00642A89" w:rsidRDefault="00AD64B8" w:rsidP="00642A89">
      <w:pPr>
        <w:autoSpaceDE w:val="0"/>
        <w:autoSpaceDN w:val="0"/>
        <w:adjustRightInd w:val="0"/>
        <w:spacing w:line="520" w:lineRule="exact"/>
        <w:ind w:firstLineChars="200" w:firstLine="616"/>
        <w:rPr>
          <w:rFonts w:ascii="方正仿宋_GBK" w:eastAsia="方正仿宋_GBK" w:hAnsi="Times New Roman"/>
          <w:bCs/>
          <w:szCs w:val="32"/>
        </w:rPr>
      </w:pPr>
      <w:r w:rsidRPr="00642A89">
        <w:rPr>
          <w:rFonts w:ascii="方正仿宋_GBK" w:eastAsia="方正仿宋_GBK" w:hAnsi="Times New Roman" w:hint="eastAsia"/>
          <w:bCs/>
          <w:spacing w:val="-6"/>
          <w:szCs w:val="32"/>
        </w:rPr>
        <w:t>全年累计发行</w:t>
      </w:r>
      <w:r w:rsidR="0047528F" w:rsidRPr="00642A89">
        <w:rPr>
          <w:rFonts w:ascii="方正仿宋_GBK" w:eastAsia="方正仿宋_GBK" w:hAnsi="Times New Roman" w:hint="eastAsia"/>
          <w:bCs/>
          <w:spacing w:val="-6"/>
          <w:szCs w:val="32"/>
        </w:rPr>
        <w:t>报刊</w:t>
      </w:r>
      <w:r w:rsidRPr="00642A89">
        <w:rPr>
          <w:rFonts w:ascii="方正仿宋_GBK" w:eastAsia="方正仿宋_GBK" w:hAnsi="Times New Roman" w:hint="eastAsia"/>
          <w:bCs/>
          <w:spacing w:val="-6"/>
          <w:szCs w:val="32"/>
        </w:rPr>
        <w:t>1</w:t>
      </w:r>
      <w:r w:rsidR="007A3116" w:rsidRPr="00642A89">
        <w:rPr>
          <w:rFonts w:ascii="方正仿宋_GBK" w:eastAsia="方正仿宋_GBK" w:hAnsi="Times New Roman" w:hint="eastAsia"/>
          <w:bCs/>
          <w:spacing w:val="-6"/>
          <w:szCs w:val="32"/>
        </w:rPr>
        <w:t>98</w:t>
      </w:r>
      <w:r w:rsidRPr="00642A89">
        <w:rPr>
          <w:rFonts w:ascii="方正仿宋_GBK" w:eastAsia="方正仿宋_GBK" w:hAnsi="Times New Roman" w:hint="eastAsia"/>
          <w:bCs/>
          <w:spacing w:val="-6"/>
          <w:szCs w:val="32"/>
        </w:rPr>
        <w:t>.</w:t>
      </w:r>
      <w:r w:rsidR="007A3116" w:rsidRPr="00642A89">
        <w:rPr>
          <w:rFonts w:ascii="方正仿宋_GBK" w:eastAsia="方正仿宋_GBK" w:hAnsi="Times New Roman" w:hint="eastAsia"/>
          <w:bCs/>
          <w:spacing w:val="-6"/>
          <w:szCs w:val="32"/>
        </w:rPr>
        <w:t>2</w:t>
      </w:r>
      <w:r w:rsidRPr="00642A89">
        <w:rPr>
          <w:rFonts w:ascii="方正仿宋_GBK" w:eastAsia="方正仿宋_GBK" w:hAnsi="Times New Roman" w:hint="eastAsia"/>
          <w:bCs/>
          <w:spacing w:val="-6"/>
          <w:szCs w:val="32"/>
        </w:rPr>
        <w:t>万件，比上年</w:t>
      </w:r>
      <w:r w:rsidR="00654B2D" w:rsidRPr="00642A89">
        <w:rPr>
          <w:rFonts w:ascii="方正仿宋_GBK" w:eastAsia="方正仿宋_GBK" w:hAnsi="Times New Roman" w:hint="eastAsia"/>
          <w:bCs/>
          <w:spacing w:val="-6"/>
          <w:szCs w:val="32"/>
        </w:rPr>
        <w:t>增长</w:t>
      </w:r>
      <w:r w:rsidR="007A3116" w:rsidRPr="00642A89">
        <w:rPr>
          <w:rFonts w:ascii="方正仿宋_GBK" w:eastAsia="方正仿宋_GBK" w:hAnsi="Times New Roman" w:hint="eastAsia"/>
          <w:bCs/>
          <w:spacing w:val="-6"/>
          <w:szCs w:val="32"/>
        </w:rPr>
        <w:t>26</w:t>
      </w:r>
      <w:r w:rsidRPr="00642A89">
        <w:rPr>
          <w:rFonts w:ascii="方正仿宋_GBK" w:eastAsia="方正仿宋_GBK" w:hAnsi="Times New Roman" w:hint="eastAsia"/>
          <w:bCs/>
          <w:spacing w:val="-6"/>
          <w:szCs w:val="32"/>
        </w:rPr>
        <w:t>.</w:t>
      </w:r>
      <w:r w:rsidR="007A3116" w:rsidRPr="00642A89">
        <w:rPr>
          <w:rFonts w:ascii="方正仿宋_GBK" w:eastAsia="方正仿宋_GBK" w:hAnsi="Times New Roman" w:hint="eastAsia"/>
          <w:bCs/>
          <w:spacing w:val="-6"/>
          <w:szCs w:val="32"/>
        </w:rPr>
        <w:t>6</w:t>
      </w:r>
      <w:r w:rsidRPr="00642A89">
        <w:rPr>
          <w:rFonts w:ascii="方正仿宋_GBK" w:eastAsia="方正仿宋_GBK" w:hAnsi="Times New Roman" w:hint="eastAsia"/>
          <w:bCs/>
          <w:spacing w:val="-6"/>
          <w:szCs w:val="32"/>
        </w:rPr>
        <w:t>%。年末电话</w:t>
      </w:r>
      <w:r w:rsidRPr="00642A89">
        <w:rPr>
          <w:rFonts w:ascii="方正仿宋_GBK" w:eastAsia="方正仿宋_GBK" w:hAnsi="Times New Roman" w:hint="eastAsia"/>
          <w:bCs/>
          <w:szCs w:val="32"/>
        </w:rPr>
        <w:t>机总数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30</w:t>
      </w:r>
      <w:r w:rsidRPr="00642A89">
        <w:rPr>
          <w:rFonts w:ascii="方正仿宋_GBK" w:eastAsia="方正仿宋_GBK" w:hAnsi="Times New Roman" w:hint="eastAsia"/>
          <w:bCs/>
          <w:szCs w:val="32"/>
        </w:rPr>
        <w:t>.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10</w:t>
      </w:r>
      <w:r w:rsidRPr="00642A89">
        <w:rPr>
          <w:rFonts w:ascii="方正仿宋_GBK" w:eastAsia="方正仿宋_GBK" w:hAnsi="Times New Roman" w:hint="eastAsia"/>
          <w:bCs/>
          <w:szCs w:val="32"/>
        </w:rPr>
        <w:t>万部，比上年</w:t>
      </w:r>
      <w:r w:rsidR="008E2754" w:rsidRPr="00642A89">
        <w:rPr>
          <w:rFonts w:ascii="方正仿宋_GBK" w:eastAsia="方正仿宋_GBK" w:hAnsi="Times New Roman" w:hint="eastAsia"/>
          <w:bCs/>
          <w:szCs w:val="32"/>
        </w:rPr>
        <w:t>增长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15</w:t>
      </w:r>
      <w:r w:rsidR="008E2754" w:rsidRPr="00642A89">
        <w:rPr>
          <w:rFonts w:ascii="方正仿宋_GBK" w:eastAsia="方正仿宋_GBK" w:hAnsi="Times New Roman" w:hint="eastAsia"/>
          <w:bCs/>
          <w:szCs w:val="32"/>
        </w:rPr>
        <w:t>.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5</w:t>
      </w:r>
      <w:r w:rsidRPr="00642A89">
        <w:rPr>
          <w:rFonts w:ascii="方正仿宋_GBK" w:eastAsia="方正仿宋_GBK" w:hAnsi="Times New Roman" w:hint="eastAsia"/>
          <w:bCs/>
          <w:szCs w:val="32"/>
        </w:rPr>
        <w:t>%,其中：固定电话0.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58</w:t>
      </w:r>
      <w:r w:rsidRPr="00642A89">
        <w:rPr>
          <w:rFonts w:ascii="方正仿宋_GBK" w:eastAsia="方正仿宋_GBK" w:hAnsi="Times New Roman" w:hint="eastAsia"/>
          <w:bCs/>
          <w:szCs w:val="32"/>
        </w:rPr>
        <w:t>万部，下降</w:t>
      </w:r>
      <w:r w:rsidR="008E2754" w:rsidRPr="00642A89">
        <w:rPr>
          <w:rFonts w:ascii="方正仿宋_GBK" w:eastAsia="方正仿宋_GBK" w:hAnsi="Times New Roman" w:hint="eastAsia"/>
          <w:bCs/>
          <w:szCs w:val="32"/>
        </w:rPr>
        <w:t>1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3</w:t>
      </w:r>
      <w:r w:rsidRPr="00642A89">
        <w:rPr>
          <w:rFonts w:ascii="方正仿宋_GBK" w:eastAsia="方正仿宋_GBK" w:hAnsi="Times New Roman" w:hint="eastAsia"/>
          <w:bCs/>
          <w:szCs w:val="32"/>
        </w:rPr>
        <w:t>.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1</w:t>
      </w:r>
      <w:r w:rsidRPr="00642A89">
        <w:rPr>
          <w:rFonts w:ascii="方正仿宋_GBK" w:eastAsia="方正仿宋_GBK" w:hAnsi="Times New Roman" w:hint="eastAsia"/>
          <w:bCs/>
          <w:szCs w:val="32"/>
        </w:rPr>
        <w:t>%；移动电话2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9</w:t>
      </w:r>
      <w:r w:rsidRPr="00642A89">
        <w:rPr>
          <w:rFonts w:ascii="方正仿宋_GBK" w:eastAsia="方正仿宋_GBK" w:hAnsi="Times New Roman" w:hint="eastAsia"/>
          <w:bCs/>
          <w:szCs w:val="32"/>
        </w:rPr>
        <w:t>.</w:t>
      </w:r>
      <w:r w:rsidR="009524F9" w:rsidRPr="00642A89">
        <w:rPr>
          <w:rFonts w:ascii="方正仿宋_GBK" w:eastAsia="方正仿宋_GBK" w:hAnsi="Times New Roman" w:hint="eastAsia"/>
          <w:bCs/>
          <w:szCs w:val="32"/>
        </w:rPr>
        <w:t>5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2</w:t>
      </w:r>
      <w:r w:rsidRPr="00642A89">
        <w:rPr>
          <w:rFonts w:ascii="方正仿宋_GBK" w:eastAsia="方正仿宋_GBK" w:hAnsi="Times New Roman" w:hint="eastAsia"/>
          <w:bCs/>
          <w:szCs w:val="32"/>
        </w:rPr>
        <w:t>万部，</w:t>
      </w:r>
      <w:r w:rsidR="009524F9" w:rsidRPr="00642A89">
        <w:rPr>
          <w:rFonts w:ascii="方正仿宋_GBK" w:eastAsia="方正仿宋_GBK" w:hAnsi="Times New Roman" w:hint="eastAsia"/>
          <w:bCs/>
          <w:szCs w:val="32"/>
        </w:rPr>
        <w:t>增长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15</w:t>
      </w:r>
      <w:r w:rsidRPr="00642A89">
        <w:rPr>
          <w:rFonts w:ascii="方正仿宋_GBK" w:eastAsia="方正仿宋_GBK" w:hAnsi="Times New Roman" w:hint="eastAsia"/>
          <w:bCs/>
          <w:szCs w:val="32"/>
        </w:rPr>
        <w:t>.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5</w:t>
      </w:r>
      <w:r w:rsidRPr="00642A89">
        <w:rPr>
          <w:rFonts w:ascii="方正仿宋_GBK" w:eastAsia="方正仿宋_GBK" w:hAnsi="Times New Roman" w:hint="eastAsia"/>
          <w:bCs/>
          <w:szCs w:val="32"/>
        </w:rPr>
        <w:t>%。互联网用户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6</w:t>
      </w:r>
      <w:r w:rsidRPr="00642A89">
        <w:rPr>
          <w:rFonts w:ascii="方正仿宋_GBK" w:eastAsia="方正仿宋_GBK" w:hAnsi="Times New Roman" w:hint="eastAsia"/>
          <w:bCs/>
          <w:szCs w:val="32"/>
        </w:rPr>
        <w:t>.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16</w:t>
      </w:r>
      <w:r w:rsidRPr="00642A89">
        <w:rPr>
          <w:rFonts w:ascii="方正仿宋_GBK" w:eastAsia="方正仿宋_GBK" w:hAnsi="Times New Roman" w:hint="eastAsia"/>
          <w:bCs/>
          <w:szCs w:val="32"/>
        </w:rPr>
        <w:t>万户，比上年增长</w:t>
      </w:r>
      <w:r w:rsidR="00730291" w:rsidRPr="00642A89">
        <w:rPr>
          <w:rFonts w:ascii="方正仿宋_GBK" w:eastAsia="方正仿宋_GBK" w:hAnsi="Times New Roman" w:hint="eastAsia"/>
          <w:bCs/>
          <w:szCs w:val="32"/>
        </w:rPr>
        <w:t>1</w:t>
      </w:r>
      <w:r w:rsidR="009524F9" w:rsidRPr="00642A89">
        <w:rPr>
          <w:rFonts w:ascii="方正仿宋_GBK" w:eastAsia="方正仿宋_GBK" w:hAnsi="Times New Roman" w:hint="eastAsia"/>
          <w:bCs/>
          <w:szCs w:val="32"/>
        </w:rPr>
        <w:t>5</w:t>
      </w:r>
      <w:r w:rsidRPr="00642A89">
        <w:rPr>
          <w:rFonts w:ascii="方正仿宋_GBK" w:eastAsia="方正仿宋_GBK" w:hAnsi="Times New Roman" w:hint="eastAsia"/>
          <w:bCs/>
          <w:szCs w:val="32"/>
        </w:rPr>
        <w:t>.</w:t>
      </w:r>
      <w:r w:rsidR="009524F9" w:rsidRPr="00642A89">
        <w:rPr>
          <w:rFonts w:ascii="方正仿宋_GBK" w:eastAsia="方正仿宋_GBK" w:hAnsi="Times New Roman" w:hint="eastAsia"/>
          <w:bCs/>
          <w:szCs w:val="32"/>
        </w:rPr>
        <w:t>3</w:t>
      </w:r>
      <w:r w:rsidRPr="00642A89">
        <w:rPr>
          <w:rFonts w:ascii="方正仿宋_GBK" w:eastAsia="方正仿宋_GBK" w:hAnsi="Times New Roman" w:hint="eastAsia"/>
          <w:bCs/>
          <w:szCs w:val="32"/>
        </w:rPr>
        <w:t>%。</w:t>
      </w:r>
    </w:p>
    <w:p w:rsidR="00540FD0" w:rsidRPr="00FC5A36" w:rsidRDefault="00AD64B8" w:rsidP="005908BD">
      <w:pPr>
        <w:spacing w:line="520" w:lineRule="exact"/>
        <w:ind w:firstLine="629"/>
        <w:rPr>
          <w:rFonts w:ascii="方正仿宋_GBK" w:eastAsia="方正仿宋_GBK" w:hAnsi="Times New Roman"/>
          <w:szCs w:val="32"/>
        </w:rPr>
      </w:pPr>
      <w:r w:rsidRPr="00FC5A36">
        <w:rPr>
          <w:rFonts w:ascii="方正仿宋_GBK" w:eastAsia="方正仿宋_GBK" w:hAnsi="Times New Roman" w:hint="eastAsia"/>
          <w:spacing w:val="-6"/>
          <w:szCs w:val="32"/>
        </w:rPr>
        <w:t>年</w:t>
      </w:r>
      <w:r w:rsidRPr="00FC5A36">
        <w:rPr>
          <w:rFonts w:ascii="方正仿宋_GBK" w:eastAsia="方正仿宋_GBK" w:hAnsi="Times New Roman" w:hint="eastAsia"/>
          <w:spacing w:val="-5"/>
          <w:szCs w:val="32"/>
        </w:rPr>
        <w:t>末全县共有星级饭店</w:t>
      </w:r>
      <w:r w:rsidR="001C5BCB" w:rsidRPr="00FC5A36">
        <w:rPr>
          <w:rFonts w:ascii="方正仿宋_GBK" w:eastAsia="方正仿宋_GBK" w:hAnsi="Times New Roman" w:hint="eastAsia"/>
          <w:spacing w:val="-5"/>
          <w:szCs w:val="32"/>
        </w:rPr>
        <w:t>7</w:t>
      </w:r>
      <w:r w:rsidRPr="00FC5A36">
        <w:rPr>
          <w:rFonts w:ascii="方正仿宋_GBK" w:eastAsia="方正仿宋_GBK" w:hAnsi="Times New Roman" w:hint="eastAsia"/>
          <w:spacing w:val="-5"/>
          <w:szCs w:val="32"/>
        </w:rPr>
        <w:t>家，星级乡村旅游接待点</w:t>
      </w:r>
      <w:r w:rsidR="001C5BCB" w:rsidRPr="00FC5A36">
        <w:rPr>
          <w:rFonts w:ascii="方正仿宋_GBK" w:eastAsia="方正仿宋_GBK" w:hAnsi="Times New Roman" w:hint="eastAsia"/>
          <w:spacing w:val="-5"/>
          <w:szCs w:val="32"/>
        </w:rPr>
        <w:t>4</w:t>
      </w:r>
      <w:r w:rsidR="00970F57" w:rsidRPr="00FC5A36">
        <w:rPr>
          <w:rFonts w:ascii="方正仿宋_GBK" w:eastAsia="方正仿宋_GBK" w:hAnsi="Times New Roman" w:hint="eastAsia"/>
          <w:spacing w:val="-5"/>
          <w:szCs w:val="32"/>
        </w:rPr>
        <w:t>1</w:t>
      </w:r>
      <w:r w:rsidRPr="00FC5A36">
        <w:rPr>
          <w:rFonts w:ascii="方正仿宋_GBK" w:eastAsia="方正仿宋_GBK" w:hAnsi="Times New Roman" w:hint="eastAsia"/>
          <w:spacing w:val="17"/>
          <w:szCs w:val="32"/>
        </w:rPr>
        <w:t>户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，旅行社服务网点</w:t>
      </w:r>
      <w:r w:rsidR="001C5BCB" w:rsidRPr="00FC5A36">
        <w:rPr>
          <w:rFonts w:ascii="方正仿宋_GBK" w:eastAsia="方正仿宋_GBK" w:hAnsi="Times New Roman" w:hint="eastAsia"/>
          <w:spacing w:val="-11"/>
          <w:szCs w:val="32"/>
        </w:rPr>
        <w:t>1</w:t>
      </w:r>
      <w:r w:rsidR="00970F57" w:rsidRPr="00FC5A36">
        <w:rPr>
          <w:rFonts w:ascii="方正仿宋_GBK" w:eastAsia="方正仿宋_GBK" w:hAnsi="Times New Roman" w:hint="eastAsia"/>
          <w:spacing w:val="-11"/>
          <w:szCs w:val="32"/>
        </w:rPr>
        <w:t>0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个，AA级景区</w:t>
      </w:r>
      <w:r w:rsidR="001C5BCB" w:rsidRPr="00FC5A36">
        <w:rPr>
          <w:rFonts w:ascii="方正仿宋_GBK" w:eastAsia="方正仿宋_GBK" w:hAnsi="Times New Roman" w:hint="eastAsia"/>
          <w:spacing w:val="-11"/>
          <w:szCs w:val="32"/>
        </w:rPr>
        <w:t>3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家，AAA级景区</w:t>
      </w:r>
      <w:r w:rsidR="00970F57" w:rsidRPr="00FC5A36">
        <w:rPr>
          <w:rFonts w:ascii="方正仿宋_GBK" w:eastAsia="方正仿宋_GBK" w:hAnsi="Times New Roman" w:hint="eastAsia"/>
          <w:spacing w:val="-11"/>
          <w:szCs w:val="32"/>
        </w:rPr>
        <w:t>3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 xml:space="preserve">家，AAAA级景区1家。全年接待游客 </w:t>
      </w:r>
      <w:r w:rsidR="003C4353" w:rsidRPr="00FC5A36">
        <w:rPr>
          <w:rFonts w:ascii="方正仿宋_GBK" w:eastAsia="方正仿宋_GBK" w:hAnsi="Times New Roman" w:hint="eastAsia"/>
          <w:spacing w:val="-11"/>
          <w:szCs w:val="32"/>
        </w:rPr>
        <w:t>497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.</w:t>
      </w:r>
      <w:r w:rsidR="003C4353" w:rsidRPr="00FC5A36">
        <w:rPr>
          <w:rFonts w:ascii="方正仿宋_GBK" w:eastAsia="方正仿宋_GBK" w:hAnsi="Times New Roman" w:hint="eastAsia"/>
          <w:spacing w:val="-11"/>
          <w:szCs w:val="32"/>
        </w:rPr>
        <w:t>7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万人次，比上年</w:t>
      </w:r>
      <w:r w:rsidR="003C4353" w:rsidRPr="00FC5A36">
        <w:rPr>
          <w:rFonts w:ascii="方正仿宋_GBK" w:eastAsia="方正仿宋_GBK" w:hAnsi="Times New Roman" w:hint="eastAsia"/>
          <w:spacing w:val="-11"/>
          <w:szCs w:val="32"/>
        </w:rPr>
        <w:t>下降</w:t>
      </w:r>
      <w:r w:rsidR="001C5BCB" w:rsidRPr="00FC5A36">
        <w:rPr>
          <w:rFonts w:ascii="方正仿宋_GBK" w:eastAsia="方正仿宋_GBK" w:hAnsi="Times New Roman" w:hint="eastAsia"/>
          <w:spacing w:val="-11"/>
          <w:szCs w:val="32"/>
        </w:rPr>
        <w:t>1</w:t>
      </w:r>
      <w:r w:rsidR="003C4353" w:rsidRPr="00FC5A36">
        <w:rPr>
          <w:rFonts w:ascii="方正仿宋_GBK" w:eastAsia="方正仿宋_GBK" w:hAnsi="Times New Roman" w:hint="eastAsia"/>
          <w:spacing w:val="-11"/>
          <w:szCs w:val="32"/>
        </w:rPr>
        <w:t>0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.</w:t>
      </w:r>
      <w:r w:rsidR="003C4353" w:rsidRPr="00FC5A36">
        <w:rPr>
          <w:rFonts w:ascii="方正仿宋_GBK" w:eastAsia="方正仿宋_GBK" w:hAnsi="Times New Roman" w:hint="eastAsia"/>
          <w:spacing w:val="-11"/>
          <w:szCs w:val="32"/>
        </w:rPr>
        <w:t>0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%；实现旅游业总收入</w:t>
      </w:r>
      <w:r w:rsidR="003C4353" w:rsidRPr="00FC5A36">
        <w:rPr>
          <w:rFonts w:ascii="方正仿宋_GBK" w:eastAsia="方正仿宋_GBK" w:hAnsi="Times New Roman" w:hint="eastAsia"/>
          <w:spacing w:val="-11"/>
          <w:szCs w:val="32"/>
        </w:rPr>
        <w:t>4059</w:t>
      </w:r>
      <w:r w:rsidR="00970F57" w:rsidRPr="00FC5A36">
        <w:rPr>
          <w:rFonts w:ascii="方正仿宋_GBK" w:eastAsia="方正仿宋_GBK" w:hAnsi="Times New Roman" w:hint="eastAsia"/>
          <w:spacing w:val="-11"/>
          <w:szCs w:val="32"/>
        </w:rPr>
        <w:t>34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万元，比上年</w:t>
      </w:r>
      <w:r w:rsidR="003C4353" w:rsidRPr="00FC5A36">
        <w:rPr>
          <w:rFonts w:ascii="方正仿宋_GBK" w:eastAsia="方正仿宋_GBK" w:hAnsi="Times New Roman" w:hint="eastAsia"/>
          <w:spacing w:val="-11"/>
          <w:szCs w:val="32"/>
        </w:rPr>
        <w:t>下降2</w:t>
      </w:r>
      <w:r w:rsidR="001C5BCB" w:rsidRPr="00FC5A36">
        <w:rPr>
          <w:rFonts w:ascii="方正仿宋_GBK" w:eastAsia="方正仿宋_GBK" w:hAnsi="Times New Roman" w:hint="eastAsia"/>
          <w:spacing w:val="-11"/>
          <w:szCs w:val="32"/>
        </w:rPr>
        <w:t>1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.</w:t>
      </w:r>
      <w:r w:rsidR="003C4353" w:rsidRPr="00FC5A36">
        <w:rPr>
          <w:rFonts w:ascii="方正仿宋_GBK" w:eastAsia="方正仿宋_GBK" w:hAnsi="Times New Roman" w:hint="eastAsia"/>
          <w:spacing w:val="-11"/>
          <w:szCs w:val="32"/>
        </w:rPr>
        <w:t>8</w:t>
      </w:r>
      <w:r w:rsidRPr="00FC5A36">
        <w:rPr>
          <w:rFonts w:ascii="方正仿宋_GBK" w:eastAsia="方正仿宋_GBK" w:hAnsi="Times New Roman" w:hint="eastAsia"/>
          <w:spacing w:val="-11"/>
          <w:szCs w:val="32"/>
        </w:rPr>
        <w:t>%。</w:t>
      </w:r>
    </w:p>
    <w:p w:rsidR="00540FD0" w:rsidRPr="00A42F44" w:rsidRDefault="00AD64B8" w:rsidP="00D050DD">
      <w:pPr>
        <w:spacing w:beforeLines="50" w:afterLines="50" w:line="520" w:lineRule="exact"/>
        <w:jc w:val="center"/>
        <w:rPr>
          <w:rFonts w:ascii="方正黑体_GBK" w:eastAsia="方正黑体_GBK" w:hAnsi="Times New Roman"/>
          <w:b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lastRenderedPageBreak/>
        <w:t>七、财政、金融和保险</w:t>
      </w:r>
    </w:p>
    <w:p w:rsidR="00540FD0" w:rsidRPr="00FC5A36" w:rsidRDefault="00AD64B8" w:rsidP="005908BD">
      <w:pPr>
        <w:spacing w:line="520" w:lineRule="exact"/>
        <w:ind w:firstLine="646"/>
        <w:rPr>
          <w:rFonts w:ascii="方正仿宋_GBK" w:eastAsia="方正仿宋_GBK" w:hAnsi="Times New Roman"/>
          <w:bCs/>
          <w:szCs w:val="32"/>
        </w:rPr>
      </w:pPr>
      <w:r w:rsidRPr="00100421">
        <w:rPr>
          <w:rFonts w:ascii="方正仿宋_GBK" w:eastAsia="方正仿宋_GBK" w:hAnsi="Times New Roman" w:hint="eastAsia"/>
          <w:spacing w:val="8"/>
          <w:kern w:val="0"/>
          <w:szCs w:val="32"/>
          <w:lang w:val="zh-CN"/>
        </w:rPr>
        <w:t>20</w:t>
      </w:r>
      <w:r w:rsidR="00D74C3D" w:rsidRPr="00100421">
        <w:rPr>
          <w:rFonts w:ascii="方正仿宋_GBK" w:eastAsia="方正仿宋_GBK" w:hAnsi="Times New Roman" w:hint="eastAsia"/>
          <w:spacing w:val="8"/>
          <w:kern w:val="0"/>
          <w:szCs w:val="32"/>
          <w:lang w:val="zh-CN"/>
        </w:rPr>
        <w:t>20</w:t>
      </w:r>
      <w:r w:rsidRPr="00100421">
        <w:rPr>
          <w:rFonts w:ascii="方正仿宋_GBK" w:eastAsia="方正仿宋_GBK" w:hAnsi="Times New Roman" w:hint="eastAsia"/>
          <w:bCs/>
          <w:spacing w:val="8"/>
          <w:szCs w:val="32"/>
        </w:rPr>
        <w:t>年，</w:t>
      </w:r>
      <w:r w:rsidRPr="00100421">
        <w:rPr>
          <w:rFonts w:ascii="方正仿宋_GBK" w:eastAsia="方正仿宋_GBK" w:hAnsi="Times New Roman" w:hint="eastAsia"/>
          <w:spacing w:val="8"/>
          <w:szCs w:val="32"/>
        </w:rPr>
        <w:t>实现地方财政收入</w:t>
      </w:r>
      <w:r w:rsidR="00647D64" w:rsidRPr="00100421">
        <w:rPr>
          <w:rFonts w:ascii="方正仿宋_GBK" w:eastAsia="方正仿宋_GBK" w:hAnsi="Times New Roman" w:hint="eastAsia"/>
          <w:spacing w:val="8"/>
          <w:szCs w:val="32"/>
        </w:rPr>
        <w:t>2</w:t>
      </w:r>
      <w:r w:rsidR="00B254E3" w:rsidRPr="00100421">
        <w:rPr>
          <w:rFonts w:ascii="方正仿宋_GBK" w:eastAsia="方正仿宋_GBK" w:hAnsi="Times New Roman" w:hint="eastAsia"/>
          <w:spacing w:val="8"/>
          <w:szCs w:val="32"/>
        </w:rPr>
        <w:t>31</w:t>
      </w:r>
      <w:r w:rsidR="00647D64" w:rsidRPr="00100421">
        <w:rPr>
          <w:rFonts w:ascii="方正仿宋_GBK" w:eastAsia="方正仿宋_GBK" w:hAnsi="Times New Roman" w:hint="eastAsia"/>
          <w:spacing w:val="8"/>
          <w:szCs w:val="32"/>
        </w:rPr>
        <w:t>5</w:t>
      </w:r>
      <w:r w:rsidR="00B254E3" w:rsidRPr="00100421">
        <w:rPr>
          <w:rFonts w:ascii="方正仿宋_GBK" w:eastAsia="方正仿宋_GBK" w:hAnsi="Times New Roman" w:hint="eastAsia"/>
          <w:spacing w:val="8"/>
          <w:szCs w:val="32"/>
        </w:rPr>
        <w:t>3</w:t>
      </w:r>
      <w:r w:rsidR="00647D64" w:rsidRPr="00100421">
        <w:rPr>
          <w:rFonts w:ascii="方正仿宋_GBK" w:eastAsia="方正仿宋_GBK" w:hAnsi="Times New Roman" w:hint="eastAsia"/>
          <w:spacing w:val="8"/>
          <w:szCs w:val="32"/>
        </w:rPr>
        <w:t>8</w:t>
      </w:r>
      <w:r w:rsidRPr="00100421">
        <w:rPr>
          <w:rFonts w:ascii="方正仿宋_GBK" w:eastAsia="方正仿宋_GBK" w:hAnsi="Times New Roman" w:hint="eastAsia"/>
          <w:spacing w:val="8"/>
          <w:szCs w:val="32"/>
        </w:rPr>
        <w:t>万元，比上年增长</w:t>
      </w:r>
      <w:r w:rsidR="00B254E3" w:rsidRPr="00100421">
        <w:rPr>
          <w:rFonts w:ascii="方正仿宋_GBK" w:eastAsia="方正仿宋_GBK" w:hAnsi="Times New Roman" w:hint="eastAsia"/>
          <w:spacing w:val="8"/>
          <w:szCs w:val="32"/>
        </w:rPr>
        <w:t>12</w:t>
      </w:r>
      <w:r w:rsidRPr="00100421">
        <w:rPr>
          <w:rFonts w:ascii="方正仿宋_GBK" w:eastAsia="方正仿宋_GBK" w:hAnsi="Times New Roman" w:hint="eastAsia"/>
          <w:spacing w:val="8"/>
          <w:szCs w:val="32"/>
        </w:rPr>
        <w:t>.</w:t>
      </w:r>
      <w:r w:rsidR="00B254E3" w:rsidRPr="00100421">
        <w:rPr>
          <w:rFonts w:ascii="方正仿宋_GBK" w:eastAsia="方正仿宋_GBK" w:hAnsi="Times New Roman" w:hint="eastAsia"/>
          <w:spacing w:val="8"/>
          <w:szCs w:val="32"/>
        </w:rPr>
        <w:t>6</w:t>
      </w:r>
      <w:r w:rsidRPr="00100421">
        <w:rPr>
          <w:rFonts w:ascii="方正仿宋_GBK" w:eastAsia="方正仿宋_GBK" w:hAnsi="Times New Roman" w:hint="eastAsia"/>
          <w:spacing w:val="8"/>
          <w:szCs w:val="32"/>
        </w:rPr>
        <w:t>%，</w:t>
      </w:r>
      <w:r w:rsidRPr="00100421">
        <w:rPr>
          <w:rFonts w:ascii="方正仿宋_GBK" w:eastAsia="方正仿宋_GBK" w:hAnsi="Times New Roman" w:hint="eastAsia"/>
          <w:bCs/>
          <w:spacing w:val="8"/>
          <w:szCs w:val="32"/>
        </w:rPr>
        <w:t>其</w:t>
      </w:r>
      <w:r w:rsidRPr="00100421">
        <w:rPr>
          <w:rFonts w:ascii="方正仿宋_GBK" w:eastAsia="方正仿宋_GBK" w:hAnsi="Times New Roman" w:hint="eastAsia"/>
          <w:bCs/>
          <w:szCs w:val="32"/>
        </w:rPr>
        <w:t>中一般公共预算收入1</w:t>
      </w:r>
      <w:r w:rsidR="00B254E3" w:rsidRPr="00100421">
        <w:rPr>
          <w:rFonts w:ascii="方正仿宋_GBK" w:eastAsia="方正仿宋_GBK" w:hAnsi="Times New Roman" w:hint="eastAsia"/>
          <w:bCs/>
          <w:szCs w:val="32"/>
        </w:rPr>
        <w:t>28829</w:t>
      </w:r>
      <w:r w:rsidRPr="00100421">
        <w:rPr>
          <w:rFonts w:ascii="方正仿宋_GBK" w:eastAsia="方正仿宋_GBK" w:hAnsi="Times New Roman" w:hint="eastAsia"/>
          <w:bCs/>
          <w:szCs w:val="32"/>
        </w:rPr>
        <w:t>万元，</w:t>
      </w:r>
      <w:r w:rsidR="00647D64" w:rsidRPr="00100421">
        <w:rPr>
          <w:rFonts w:ascii="方正仿宋_GBK" w:eastAsia="方正仿宋_GBK" w:hAnsi="Times New Roman" w:hint="eastAsia"/>
          <w:bCs/>
          <w:szCs w:val="32"/>
        </w:rPr>
        <w:t>下降</w:t>
      </w:r>
      <w:r w:rsidR="00B254E3" w:rsidRPr="00100421">
        <w:rPr>
          <w:rFonts w:ascii="方正仿宋_GBK" w:eastAsia="方正仿宋_GBK" w:hAnsi="Times New Roman" w:hint="eastAsia"/>
          <w:bCs/>
          <w:szCs w:val="32"/>
        </w:rPr>
        <w:t>1</w:t>
      </w:r>
      <w:r w:rsidRPr="00100421">
        <w:rPr>
          <w:rFonts w:ascii="方正仿宋_GBK" w:eastAsia="方正仿宋_GBK" w:hAnsi="Times New Roman" w:hint="eastAsia"/>
          <w:bCs/>
          <w:szCs w:val="32"/>
        </w:rPr>
        <w:t>.</w:t>
      </w:r>
      <w:r w:rsidR="00B254E3" w:rsidRPr="00100421">
        <w:rPr>
          <w:rFonts w:ascii="方正仿宋_GBK" w:eastAsia="方正仿宋_GBK" w:hAnsi="Times New Roman" w:hint="eastAsia"/>
          <w:bCs/>
          <w:szCs w:val="32"/>
        </w:rPr>
        <w:t>0</w:t>
      </w:r>
      <w:r w:rsidRPr="00100421">
        <w:rPr>
          <w:rFonts w:ascii="方正仿宋_GBK" w:eastAsia="方正仿宋_GBK" w:hAnsi="Times New Roman" w:hint="eastAsia"/>
          <w:bCs/>
          <w:szCs w:val="32"/>
        </w:rPr>
        <w:t>%</w:t>
      </w:r>
      <w:r w:rsidR="00647D64" w:rsidRPr="00100421">
        <w:rPr>
          <w:rFonts w:ascii="方正仿宋_GBK" w:eastAsia="方正仿宋_GBK" w:hAnsi="Times New Roman" w:hint="eastAsia"/>
          <w:szCs w:val="32"/>
        </w:rPr>
        <w:t>；</w:t>
      </w:r>
      <w:r w:rsidRPr="00100421">
        <w:rPr>
          <w:rFonts w:ascii="方正仿宋_GBK" w:eastAsia="方正仿宋_GBK" w:hAnsi="Times New Roman" w:hint="eastAsia"/>
          <w:bCs/>
          <w:szCs w:val="32"/>
        </w:rPr>
        <w:t>完成地方财政支出</w:t>
      </w:r>
      <w:r w:rsidR="00647D64" w:rsidRPr="00100421">
        <w:rPr>
          <w:rFonts w:ascii="方正仿宋_GBK" w:eastAsia="方正仿宋_GBK" w:hAnsi="Times New Roman" w:hint="eastAsia"/>
          <w:bCs/>
          <w:szCs w:val="32"/>
        </w:rPr>
        <w:t>3</w:t>
      </w:r>
      <w:r w:rsidR="007A19E2" w:rsidRPr="00100421">
        <w:rPr>
          <w:rFonts w:ascii="方正仿宋_GBK" w:eastAsia="方正仿宋_GBK" w:hAnsi="Times New Roman" w:hint="eastAsia"/>
          <w:bCs/>
          <w:szCs w:val="32"/>
        </w:rPr>
        <w:t>91829</w:t>
      </w:r>
      <w:r w:rsidRPr="00100421">
        <w:rPr>
          <w:rFonts w:ascii="方正仿宋_GBK" w:eastAsia="方正仿宋_GBK" w:hAnsi="Times New Roman" w:hint="eastAsia"/>
          <w:bCs/>
          <w:szCs w:val="32"/>
        </w:rPr>
        <w:t>万元，</w:t>
      </w:r>
      <w:r w:rsidR="007B600E" w:rsidRPr="00100421">
        <w:rPr>
          <w:rFonts w:ascii="方正仿宋_GBK" w:eastAsia="方正仿宋_GBK" w:hAnsi="Times New Roman" w:hint="eastAsia"/>
          <w:szCs w:val="32"/>
        </w:rPr>
        <w:t>比上年</w:t>
      </w:r>
      <w:r w:rsidRPr="00100421">
        <w:rPr>
          <w:rFonts w:ascii="方正仿宋_GBK" w:eastAsia="方正仿宋_GBK" w:hAnsi="Times New Roman" w:hint="eastAsia"/>
          <w:bCs/>
          <w:szCs w:val="32"/>
        </w:rPr>
        <w:t>增长</w:t>
      </w:r>
      <w:r w:rsidR="007A19E2" w:rsidRPr="00100421">
        <w:rPr>
          <w:rFonts w:ascii="方正仿宋_GBK" w:eastAsia="方正仿宋_GBK" w:hAnsi="Times New Roman" w:hint="eastAsia"/>
          <w:bCs/>
          <w:szCs w:val="32"/>
        </w:rPr>
        <w:t>4</w:t>
      </w:r>
      <w:r w:rsidRPr="00100421">
        <w:rPr>
          <w:rFonts w:ascii="方正仿宋_GBK" w:eastAsia="方正仿宋_GBK" w:hAnsi="Times New Roman" w:hint="eastAsia"/>
          <w:bCs/>
          <w:szCs w:val="32"/>
        </w:rPr>
        <w:t>.</w:t>
      </w:r>
      <w:r w:rsidR="007A19E2" w:rsidRPr="00100421">
        <w:rPr>
          <w:rFonts w:ascii="方正仿宋_GBK" w:eastAsia="方正仿宋_GBK" w:hAnsi="Times New Roman" w:hint="eastAsia"/>
          <w:bCs/>
          <w:szCs w:val="32"/>
        </w:rPr>
        <w:t>7</w:t>
      </w:r>
      <w:r w:rsidRPr="00100421">
        <w:rPr>
          <w:rFonts w:ascii="方正仿宋_GBK" w:eastAsia="方正仿宋_GBK" w:hAnsi="Times New Roman" w:hint="eastAsia"/>
          <w:bCs/>
          <w:szCs w:val="32"/>
        </w:rPr>
        <w:t>%，其中一般公共预算支出</w:t>
      </w:r>
      <w:r w:rsidR="00647D64" w:rsidRPr="00100421">
        <w:rPr>
          <w:rFonts w:ascii="方正仿宋_GBK" w:eastAsia="方正仿宋_GBK" w:hAnsi="Times New Roman" w:hint="eastAsia"/>
          <w:bCs/>
          <w:szCs w:val="32"/>
        </w:rPr>
        <w:t>3</w:t>
      </w:r>
      <w:r w:rsidR="007A19E2" w:rsidRPr="00100421">
        <w:rPr>
          <w:rFonts w:ascii="方正仿宋_GBK" w:eastAsia="方正仿宋_GBK" w:hAnsi="Times New Roman" w:hint="eastAsia"/>
          <w:bCs/>
          <w:szCs w:val="32"/>
        </w:rPr>
        <w:t>53</w:t>
      </w:r>
      <w:r w:rsidR="00647D64" w:rsidRPr="00100421">
        <w:rPr>
          <w:rFonts w:ascii="方正仿宋_GBK" w:eastAsia="方正仿宋_GBK" w:hAnsi="Times New Roman" w:hint="eastAsia"/>
          <w:bCs/>
          <w:szCs w:val="32"/>
        </w:rPr>
        <w:t>56</w:t>
      </w:r>
      <w:r w:rsidR="007A19E2" w:rsidRPr="00100421">
        <w:rPr>
          <w:rFonts w:ascii="方正仿宋_GBK" w:eastAsia="方正仿宋_GBK" w:hAnsi="Times New Roman" w:hint="eastAsia"/>
          <w:bCs/>
          <w:szCs w:val="32"/>
        </w:rPr>
        <w:t>2</w:t>
      </w:r>
      <w:r w:rsidRPr="00100421">
        <w:rPr>
          <w:rFonts w:ascii="方正仿宋_GBK" w:eastAsia="方正仿宋_GBK" w:hAnsi="Times New Roman" w:hint="eastAsia"/>
          <w:bCs/>
          <w:szCs w:val="32"/>
        </w:rPr>
        <w:t>万元，</w:t>
      </w:r>
      <w:r w:rsidR="007A19E2" w:rsidRPr="00100421">
        <w:rPr>
          <w:rFonts w:ascii="方正仿宋_GBK" w:eastAsia="方正仿宋_GBK" w:hAnsi="Times New Roman" w:hint="eastAsia"/>
          <w:bCs/>
          <w:szCs w:val="32"/>
        </w:rPr>
        <w:t>下降3</w:t>
      </w:r>
      <w:r w:rsidRPr="00100421">
        <w:rPr>
          <w:rFonts w:ascii="方正仿宋_GBK" w:eastAsia="方正仿宋_GBK" w:hAnsi="Times New Roman" w:hint="eastAsia"/>
          <w:bCs/>
          <w:szCs w:val="32"/>
        </w:rPr>
        <w:t>.</w:t>
      </w:r>
      <w:r w:rsidR="004F612C" w:rsidRPr="00100421">
        <w:rPr>
          <w:rFonts w:ascii="方正仿宋_GBK" w:eastAsia="方正仿宋_GBK" w:hAnsi="Times New Roman" w:hint="eastAsia"/>
          <w:bCs/>
          <w:szCs w:val="32"/>
        </w:rPr>
        <w:t>1</w:t>
      </w:r>
      <w:r w:rsidRPr="00100421">
        <w:rPr>
          <w:rFonts w:ascii="方正仿宋_GBK" w:eastAsia="方正仿宋_GBK" w:hAnsi="Times New Roman" w:hint="eastAsia"/>
          <w:bCs/>
          <w:szCs w:val="32"/>
        </w:rPr>
        <w:t>%。</w:t>
      </w:r>
    </w:p>
    <w:p w:rsidR="00540FD0" w:rsidRDefault="009A1418">
      <w:pPr>
        <w:jc w:val="center"/>
        <w:rPr>
          <w:rFonts w:ascii="Times New Roman" w:eastAsia="仿宋_GB2312" w:hAnsi="Times New Roman"/>
          <w:color w:val="000000" w:themeColor="text1"/>
          <w:kern w:val="0"/>
          <w:szCs w:val="32"/>
        </w:rPr>
      </w:pPr>
      <w:r w:rsidRPr="009A1418">
        <w:rPr>
          <w:rFonts w:ascii="Times New Roman" w:eastAsia="仿宋_GB2312" w:hAnsi="Times New Roman"/>
          <w:noProof/>
          <w:color w:val="000000" w:themeColor="text1"/>
          <w:kern w:val="0"/>
          <w:szCs w:val="32"/>
        </w:rPr>
        <w:drawing>
          <wp:inline distT="0" distB="0" distL="0" distR="0">
            <wp:extent cx="5101590" cy="2514600"/>
            <wp:effectExtent l="19050" t="0" r="22860" b="0"/>
            <wp:docPr id="14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7182" w:rsidRPr="00C9701D" w:rsidRDefault="00CB48CA">
      <w:pPr>
        <w:jc w:val="center"/>
        <w:rPr>
          <w:rFonts w:ascii="Times New Roman" w:eastAsia="仿宋_GB2312" w:hAnsi="Times New Roman"/>
          <w:color w:val="000000" w:themeColor="text1"/>
          <w:kern w:val="0"/>
          <w:szCs w:val="32"/>
        </w:rPr>
      </w:pPr>
      <w:r w:rsidRPr="00CB48CA">
        <w:rPr>
          <w:rFonts w:ascii="Times New Roman" w:eastAsia="仿宋_GB2312" w:hAnsi="Times New Roman"/>
          <w:noProof/>
          <w:color w:val="000000" w:themeColor="text1"/>
          <w:kern w:val="0"/>
          <w:szCs w:val="32"/>
        </w:rPr>
        <w:drawing>
          <wp:inline distT="0" distB="0" distL="0" distR="0">
            <wp:extent cx="5021580" cy="2499360"/>
            <wp:effectExtent l="19050" t="0" r="26670" b="0"/>
            <wp:docPr id="15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0FD0" w:rsidRPr="00FC5A36" w:rsidRDefault="00AD64B8">
      <w:pPr>
        <w:spacing w:line="560" w:lineRule="exact"/>
        <w:ind w:firstLineChars="200" w:firstLine="640"/>
        <w:rPr>
          <w:rFonts w:ascii="方正仿宋_GBK" w:eastAsia="方正仿宋_GBK" w:hAnsi="Times New Roman"/>
          <w:kern w:val="0"/>
          <w:szCs w:val="32"/>
        </w:rPr>
      </w:pPr>
      <w:r w:rsidRPr="00FC5A36">
        <w:rPr>
          <w:rFonts w:ascii="方正仿宋_GBK" w:eastAsia="方正仿宋_GBK" w:hAnsi="Times New Roman" w:hint="eastAsia"/>
          <w:szCs w:val="32"/>
        </w:rPr>
        <w:t>20</w:t>
      </w:r>
      <w:r w:rsidR="00960150" w:rsidRPr="00FC5A36">
        <w:rPr>
          <w:rFonts w:ascii="方正仿宋_GBK" w:eastAsia="方正仿宋_GBK" w:hAnsi="Times New Roman" w:hint="eastAsia"/>
          <w:szCs w:val="32"/>
        </w:rPr>
        <w:t>20</w:t>
      </w:r>
      <w:r w:rsidRPr="00FC5A36">
        <w:rPr>
          <w:rFonts w:ascii="方正仿宋_GBK" w:eastAsia="方正仿宋_GBK" w:hAnsi="Times New Roman" w:hint="eastAsia"/>
          <w:szCs w:val="32"/>
        </w:rPr>
        <w:t>年末，</w:t>
      </w:r>
      <w:r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全县金融机构各项存款余额1</w:t>
      </w:r>
      <w:r w:rsidR="00F41B93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1</w:t>
      </w:r>
      <w:r w:rsidR="00F32D59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2</w:t>
      </w:r>
      <w:r w:rsidR="00F41B93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054</w:t>
      </w:r>
      <w:r w:rsidR="00F32D59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3</w:t>
      </w:r>
      <w:r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万元</w:t>
      </w:r>
      <w:r w:rsidRPr="00FC5A36">
        <w:rPr>
          <w:rFonts w:ascii="方正仿宋_GBK" w:eastAsia="方正仿宋_GBK" w:hAnsi="Times New Roman" w:hint="eastAsia"/>
          <w:szCs w:val="32"/>
        </w:rPr>
        <w:t>，比上年</w:t>
      </w:r>
      <w:r w:rsidR="00D527CB" w:rsidRPr="00FC5A36">
        <w:rPr>
          <w:rFonts w:ascii="方正仿宋_GBK" w:eastAsia="方正仿宋_GBK" w:hAnsi="Times New Roman" w:hint="eastAsia"/>
          <w:szCs w:val="32"/>
        </w:rPr>
        <w:t>增长9</w:t>
      </w:r>
      <w:r w:rsidRPr="00FC5A36">
        <w:rPr>
          <w:rFonts w:ascii="方正仿宋_GBK" w:eastAsia="方正仿宋_GBK" w:hAnsi="Times New Roman" w:hint="eastAsia"/>
          <w:szCs w:val="32"/>
        </w:rPr>
        <w:t>.</w:t>
      </w:r>
      <w:r w:rsidR="00D527CB" w:rsidRPr="00FC5A36">
        <w:rPr>
          <w:rFonts w:ascii="方正仿宋_GBK" w:eastAsia="方正仿宋_GBK" w:hAnsi="Times New Roman" w:hint="eastAsia"/>
          <w:szCs w:val="32"/>
        </w:rPr>
        <w:t>7</w:t>
      </w:r>
      <w:r w:rsidRPr="00FC5A36">
        <w:rPr>
          <w:rFonts w:ascii="方正仿宋_GBK" w:eastAsia="方正仿宋_GBK" w:hAnsi="Times New Roman" w:hint="eastAsia"/>
          <w:szCs w:val="32"/>
        </w:rPr>
        <w:t>%,其中住户存款余额</w:t>
      </w:r>
      <w:r w:rsidR="00270F31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744761</w:t>
      </w:r>
      <w:r w:rsidRPr="00FC5A36">
        <w:rPr>
          <w:rFonts w:ascii="方正仿宋_GBK" w:eastAsia="方正仿宋_GBK" w:hAnsi="Times New Roman" w:hint="eastAsia"/>
          <w:szCs w:val="32"/>
        </w:rPr>
        <w:t>万元,</w:t>
      </w:r>
      <w:r w:rsidR="00F445E5" w:rsidRPr="00FC5A36">
        <w:rPr>
          <w:rFonts w:ascii="方正仿宋_GBK" w:eastAsia="方正仿宋_GBK" w:hAnsi="Times New Roman" w:hint="eastAsia"/>
          <w:szCs w:val="32"/>
        </w:rPr>
        <w:t>增长</w:t>
      </w:r>
      <w:r w:rsidR="00270F31" w:rsidRPr="00FC5A36">
        <w:rPr>
          <w:rFonts w:ascii="方正仿宋_GBK" w:eastAsia="方正仿宋_GBK" w:hAnsi="Times New Roman" w:hint="eastAsia"/>
          <w:szCs w:val="32"/>
        </w:rPr>
        <w:t>7</w:t>
      </w:r>
      <w:r w:rsidRPr="00FC5A36">
        <w:rPr>
          <w:rFonts w:ascii="方正仿宋_GBK" w:eastAsia="方正仿宋_GBK" w:hAnsi="Times New Roman" w:hint="eastAsia"/>
          <w:szCs w:val="32"/>
        </w:rPr>
        <w:t>.</w:t>
      </w:r>
      <w:r w:rsidR="00270F31" w:rsidRPr="00FC5A36">
        <w:rPr>
          <w:rFonts w:ascii="方正仿宋_GBK" w:eastAsia="方正仿宋_GBK" w:hAnsi="Times New Roman" w:hint="eastAsia"/>
          <w:szCs w:val="32"/>
        </w:rPr>
        <w:t>7</w:t>
      </w:r>
      <w:r w:rsidRPr="00FC5A36">
        <w:rPr>
          <w:rFonts w:ascii="方正仿宋_GBK" w:eastAsia="方正仿宋_GBK" w:hAnsi="Times New Roman" w:hint="eastAsia"/>
          <w:szCs w:val="32"/>
        </w:rPr>
        <w:t>%</w:t>
      </w:r>
      <w:r w:rsidR="00A65E2E" w:rsidRPr="00FC5A36">
        <w:rPr>
          <w:rFonts w:ascii="方正仿宋_GBK" w:eastAsia="方正仿宋_GBK" w:hAnsi="Times New Roman" w:hint="eastAsia"/>
          <w:szCs w:val="32"/>
        </w:rPr>
        <w:t>；</w:t>
      </w:r>
      <w:r w:rsidRPr="00FC5A36">
        <w:rPr>
          <w:rFonts w:ascii="方正仿宋_GBK" w:eastAsia="方正仿宋_GBK" w:hAnsi="Times New Roman" w:hint="eastAsia"/>
          <w:szCs w:val="32"/>
        </w:rPr>
        <w:t>贷款余额</w:t>
      </w:r>
      <w:r w:rsidR="00107227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985033</w:t>
      </w:r>
      <w:r w:rsidRPr="00FC5A36">
        <w:rPr>
          <w:rFonts w:ascii="方正仿宋_GBK" w:eastAsia="方正仿宋_GBK" w:hAnsi="Times New Roman" w:hint="eastAsia"/>
          <w:szCs w:val="32"/>
        </w:rPr>
        <w:t>万元，增长</w:t>
      </w:r>
      <w:r w:rsidR="00107227" w:rsidRPr="00FC5A36">
        <w:rPr>
          <w:rFonts w:ascii="方正仿宋_GBK" w:eastAsia="方正仿宋_GBK" w:hAnsi="Times New Roman" w:hint="eastAsia"/>
          <w:szCs w:val="32"/>
        </w:rPr>
        <w:t>11</w:t>
      </w:r>
      <w:r w:rsidRPr="00FC5A36">
        <w:rPr>
          <w:rFonts w:ascii="方正仿宋_GBK" w:eastAsia="方正仿宋_GBK" w:hAnsi="Times New Roman" w:hint="eastAsia"/>
          <w:szCs w:val="32"/>
        </w:rPr>
        <w:t>.</w:t>
      </w:r>
      <w:r w:rsidR="00107227" w:rsidRPr="00FC5A36">
        <w:rPr>
          <w:rFonts w:ascii="方正仿宋_GBK" w:eastAsia="方正仿宋_GBK" w:hAnsi="Times New Roman" w:hint="eastAsia"/>
          <w:szCs w:val="32"/>
        </w:rPr>
        <w:t>5</w:t>
      </w:r>
      <w:r w:rsidRPr="00FC5A36">
        <w:rPr>
          <w:rFonts w:ascii="方正仿宋_GBK" w:eastAsia="方正仿宋_GBK" w:hAnsi="Times New Roman" w:hint="eastAsia"/>
          <w:szCs w:val="32"/>
        </w:rPr>
        <w:t>%。</w:t>
      </w:r>
      <w:r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存贷比率为</w:t>
      </w:r>
      <w:r w:rsidR="007526DD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87.9</w:t>
      </w:r>
      <w:r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%，比上年提高</w:t>
      </w:r>
      <w:r w:rsidR="007526DD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1</w:t>
      </w:r>
      <w:r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.</w:t>
      </w:r>
      <w:r w:rsidR="007526DD"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4</w:t>
      </w:r>
      <w:r w:rsidRPr="00FC5A36">
        <w:rPr>
          <w:rFonts w:ascii="方正仿宋_GBK" w:eastAsia="方正仿宋_GBK" w:hAnsi="Times New Roman" w:hint="eastAsia"/>
          <w:kern w:val="0"/>
          <w:szCs w:val="32"/>
          <w:lang w:val="zh-CN"/>
        </w:rPr>
        <w:t>个百分点</w:t>
      </w:r>
      <w:r w:rsidRPr="00FC5A36">
        <w:rPr>
          <w:rFonts w:ascii="方正仿宋_GBK" w:eastAsia="方正仿宋_GBK" w:hAnsi="Times New Roman" w:hint="eastAsia"/>
          <w:szCs w:val="32"/>
        </w:rPr>
        <w:t>。</w:t>
      </w:r>
    </w:p>
    <w:p w:rsidR="00540FD0" w:rsidRPr="00FC5A36" w:rsidRDefault="00AD64B8" w:rsidP="007F4268">
      <w:pPr>
        <w:spacing w:line="560" w:lineRule="exact"/>
        <w:ind w:firstLineChars="200" w:firstLine="608"/>
        <w:rPr>
          <w:rFonts w:ascii="方正仿宋_GBK" w:eastAsia="方正仿宋_GBK" w:hAnsi="Times New Roman"/>
          <w:bCs/>
          <w:szCs w:val="32"/>
        </w:rPr>
      </w:pP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lastRenderedPageBreak/>
        <w:t>20</w:t>
      </w:r>
      <w:r w:rsidR="00BF1709" w:rsidRPr="00FC5A36">
        <w:rPr>
          <w:rFonts w:ascii="方正仿宋_GBK" w:eastAsia="方正仿宋_GBK" w:hAnsi="Times New Roman" w:hint="eastAsia"/>
          <w:bCs/>
          <w:spacing w:val="-8"/>
          <w:szCs w:val="32"/>
        </w:rPr>
        <w:t>20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年全县实现保费收入</w:t>
      </w:r>
      <w:r w:rsidR="00A505C2" w:rsidRPr="00FC5A36">
        <w:rPr>
          <w:rFonts w:ascii="方正仿宋_GBK" w:eastAsia="方正仿宋_GBK" w:hAnsi="Times New Roman" w:hint="eastAsia"/>
          <w:bCs/>
          <w:spacing w:val="-8"/>
          <w:szCs w:val="32"/>
        </w:rPr>
        <w:t>2</w:t>
      </w:r>
      <w:r w:rsidR="00BF1709" w:rsidRPr="00FC5A36">
        <w:rPr>
          <w:rFonts w:ascii="方正仿宋_GBK" w:eastAsia="方正仿宋_GBK" w:hAnsi="Times New Roman" w:hint="eastAsia"/>
          <w:bCs/>
          <w:spacing w:val="-8"/>
          <w:szCs w:val="32"/>
        </w:rPr>
        <w:t>7289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万元，比上年增长</w:t>
      </w:r>
      <w:r w:rsidR="008A05E0" w:rsidRPr="00FC5A36">
        <w:rPr>
          <w:rFonts w:ascii="方正仿宋_GBK" w:eastAsia="方正仿宋_GBK" w:hAnsi="Times New Roman" w:hint="eastAsia"/>
          <w:bCs/>
          <w:spacing w:val="-8"/>
          <w:szCs w:val="32"/>
        </w:rPr>
        <w:t>4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.</w:t>
      </w:r>
      <w:r w:rsidR="008A05E0" w:rsidRPr="00FC5A36">
        <w:rPr>
          <w:rFonts w:ascii="方正仿宋_GBK" w:eastAsia="方正仿宋_GBK" w:hAnsi="Times New Roman" w:hint="eastAsia"/>
          <w:bCs/>
          <w:spacing w:val="-8"/>
          <w:szCs w:val="32"/>
        </w:rPr>
        <w:t>5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%，</w:t>
      </w:r>
      <w:r w:rsidRPr="00FC5A36">
        <w:rPr>
          <w:rFonts w:ascii="方正仿宋_GBK" w:eastAsia="方正仿宋_GBK" w:hAnsi="Times New Roman" w:hint="eastAsia"/>
          <w:bCs/>
          <w:szCs w:val="32"/>
        </w:rPr>
        <w:t>其中财产险保费收入</w:t>
      </w:r>
      <w:r w:rsidR="008A05E0" w:rsidRPr="00FC5A36">
        <w:rPr>
          <w:rFonts w:ascii="方正仿宋_GBK" w:eastAsia="方正仿宋_GBK" w:hAnsi="Times New Roman" w:hint="eastAsia"/>
          <w:bCs/>
          <w:szCs w:val="32"/>
        </w:rPr>
        <w:t>14089</w:t>
      </w:r>
      <w:r w:rsidRPr="00FC5A36">
        <w:rPr>
          <w:rFonts w:ascii="方正仿宋_GBK" w:eastAsia="方正仿宋_GBK" w:hAnsi="Times New Roman" w:hint="eastAsia"/>
          <w:bCs/>
          <w:szCs w:val="32"/>
        </w:rPr>
        <w:t>万元，增长</w:t>
      </w:r>
      <w:r w:rsidR="008A05E0" w:rsidRPr="00FC5A36">
        <w:rPr>
          <w:rFonts w:ascii="方正仿宋_GBK" w:eastAsia="方正仿宋_GBK" w:hAnsi="Times New Roman" w:hint="eastAsia"/>
          <w:bCs/>
          <w:szCs w:val="32"/>
        </w:rPr>
        <w:t>10</w:t>
      </w:r>
      <w:r w:rsidRPr="00FC5A36">
        <w:rPr>
          <w:rFonts w:ascii="方正仿宋_GBK" w:eastAsia="方正仿宋_GBK" w:hAnsi="Times New Roman" w:hint="eastAsia"/>
          <w:bCs/>
          <w:szCs w:val="32"/>
        </w:rPr>
        <w:t>.9%</w:t>
      </w:r>
      <w:r w:rsidRPr="00FC5A36">
        <w:rPr>
          <w:rFonts w:ascii="方正仿宋_GBK" w:eastAsia="方正仿宋_GBK" w:hAnsi="Times New Roman" w:hint="eastAsia"/>
          <w:szCs w:val="32"/>
        </w:rPr>
        <w:t>；</w:t>
      </w:r>
      <w:r w:rsidRPr="00FC5A36">
        <w:rPr>
          <w:rFonts w:ascii="方正仿宋_GBK" w:eastAsia="方正仿宋_GBK" w:hAnsi="Times New Roman" w:hint="eastAsia"/>
          <w:bCs/>
          <w:szCs w:val="32"/>
        </w:rPr>
        <w:t>人寿险保费收入</w:t>
      </w:r>
      <w:r w:rsidR="00A505C2" w:rsidRPr="00FC5A36">
        <w:rPr>
          <w:rFonts w:ascii="方正仿宋_GBK" w:eastAsia="方正仿宋_GBK" w:hAnsi="Times New Roman" w:hint="eastAsia"/>
          <w:bCs/>
          <w:szCs w:val="32"/>
        </w:rPr>
        <w:t>13</w:t>
      </w:r>
      <w:r w:rsidR="008A05E0" w:rsidRPr="00FC5A36">
        <w:rPr>
          <w:rFonts w:ascii="方正仿宋_GBK" w:eastAsia="方正仿宋_GBK" w:hAnsi="Times New Roman" w:hint="eastAsia"/>
          <w:bCs/>
          <w:szCs w:val="32"/>
        </w:rPr>
        <w:t>200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万元，</w:t>
      </w:r>
      <w:r w:rsidR="000A1D3B" w:rsidRPr="00FC5A36">
        <w:rPr>
          <w:rFonts w:ascii="方正仿宋_GBK" w:eastAsia="方正仿宋_GBK" w:hAnsi="Times New Roman" w:hint="eastAsia"/>
          <w:bCs/>
          <w:spacing w:val="-8"/>
          <w:szCs w:val="32"/>
        </w:rPr>
        <w:t>下降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1</w:t>
      </w:r>
      <w:r w:rsidR="008A05E0" w:rsidRPr="00FC5A36">
        <w:rPr>
          <w:rFonts w:ascii="方正仿宋_GBK" w:eastAsia="方正仿宋_GBK" w:hAnsi="Times New Roman" w:hint="eastAsia"/>
          <w:bCs/>
          <w:spacing w:val="-8"/>
          <w:szCs w:val="32"/>
        </w:rPr>
        <w:t>.</w:t>
      </w:r>
      <w:r w:rsidR="00A505C2" w:rsidRPr="00FC5A36">
        <w:rPr>
          <w:rFonts w:ascii="方正仿宋_GBK" w:eastAsia="方正仿宋_GBK" w:hAnsi="Times New Roman" w:hint="eastAsia"/>
          <w:bCs/>
          <w:spacing w:val="-8"/>
          <w:szCs w:val="32"/>
        </w:rPr>
        <w:t>6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%。全</w:t>
      </w:r>
      <w:r w:rsidR="00A8407B" w:rsidRPr="00FC5A36">
        <w:rPr>
          <w:rFonts w:ascii="方正仿宋_GBK" w:eastAsia="方正仿宋_GBK" w:hAnsi="Times New Roman" w:hint="eastAsia"/>
          <w:bCs/>
          <w:spacing w:val="-8"/>
          <w:szCs w:val="32"/>
        </w:rPr>
        <w:t>年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赔付支出</w:t>
      </w:r>
      <w:r w:rsidR="008A05E0" w:rsidRPr="00FC5A36">
        <w:rPr>
          <w:rFonts w:ascii="方正仿宋_GBK" w:eastAsia="方正仿宋_GBK" w:hAnsi="Times New Roman" w:hint="eastAsia"/>
          <w:bCs/>
          <w:spacing w:val="-8"/>
          <w:szCs w:val="32"/>
        </w:rPr>
        <w:t>6923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万元，比上年</w:t>
      </w:r>
      <w:r w:rsidR="008A05E0" w:rsidRPr="00FC5A36">
        <w:rPr>
          <w:rFonts w:ascii="方正仿宋_GBK" w:eastAsia="方正仿宋_GBK" w:hAnsi="Times New Roman" w:hint="eastAsia"/>
          <w:bCs/>
          <w:spacing w:val="-8"/>
          <w:szCs w:val="32"/>
        </w:rPr>
        <w:t>下降2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.</w:t>
      </w:r>
      <w:r w:rsidR="008A05E0" w:rsidRPr="00FC5A36">
        <w:rPr>
          <w:rFonts w:ascii="方正仿宋_GBK" w:eastAsia="方正仿宋_GBK" w:hAnsi="Times New Roman" w:hint="eastAsia"/>
          <w:bCs/>
          <w:spacing w:val="-8"/>
          <w:szCs w:val="32"/>
        </w:rPr>
        <w:t>7</w:t>
      </w:r>
      <w:r w:rsidRPr="00FC5A36">
        <w:rPr>
          <w:rFonts w:ascii="方正仿宋_GBK" w:eastAsia="方正仿宋_GBK" w:hAnsi="Times New Roman" w:hint="eastAsia"/>
          <w:bCs/>
          <w:spacing w:val="-8"/>
          <w:szCs w:val="32"/>
        </w:rPr>
        <w:t>%，</w:t>
      </w:r>
      <w:r w:rsidRPr="00FC5A36">
        <w:rPr>
          <w:rFonts w:ascii="方正仿宋_GBK" w:eastAsia="方正仿宋_GBK" w:hAnsi="Times New Roman" w:hint="eastAsia"/>
          <w:bCs/>
          <w:szCs w:val="32"/>
        </w:rPr>
        <w:t>其中财产险业务支付赔款</w:t>
      </w:r>
      <w:r w:rsidR="0049613C" w:rsidRPr="00FC5A36">
        <w:rPr>
          <w:rFonts w:ascii="方正仿宋_GBK" w:eastAsia="方正仿宋_GBK" w:hAnsi="Times New Roman" w:hint="eastAsia"/>
          <w:bCs/>
          <w:szCs w:val="32"/>
        </w:rPr>
        <w:t>4</w:t>
      </w:r>
      <w:r w:rsidR="007E1B54" w:rsidRPr="00FC5A36">
        <w:rPr>
          <w:rFonts w:ascii="方正仿宋_GBK" w:eastAsia="方正仿宋_GBK" w:hAnsi="Times New Roman" w:hint="eastAsia"/>
          <w:bCs/>
          <w:szCs w:val="32"/>
        </w:rPr>
        <w:t>790</w:t>
      </w:r>
      <w:r w:rsidRPr="00FC5A36">
        <w:rPr>
          <w:rFonts w:ascii="方正仿宋_GBK" w:eastAsia="方正仿宋_GBK" w:hAnsi="Times New Roman" w:hint="eastAsia"/>
          <w:bCs/>
          <w:szCs w:val="32"/>
        </w:rPr>
        <w:t>万元，</w:t>
      </w:r>
      <w:r w:rsidR="007E1B54" w:rsidRPr="00FC5A36">
        <w:rPr>
          <w:rFonts w:ascii="方正仿宋_GBK" w:eastAsia="方正仿宋_GBK" w:hAnsi="Times New Roman" w:hint="eastAsia"/>
          <w:bCs/>
          <w:szCs w:val="32"/>
        </w:rPr>
        <w:t>下降0</w:t>
      </w:r>
      <w:r w:rsidRPr="00FC5A36">
        <w:rPr>
          <w:rFonts w:ascii="方正仿宋_GBK" w:eastAsia="方正仿宋_GBK" w:hAnsi="Times New Roman" w:hint="eastAsia"/>
          <w:bCs/>
          <w:szCs w:val="32"/>
        </w:rPr>
        <w:t>.</w:t>
      </w:r>
      <w:r w:rsidR="007E1B54" w:rsidRPr="00FC5A36">
        <w:rPr>
          <w:rFonts w:ascii="方正仿宋_GBK" w:eastAsia="方正仿宋_GBK" w:hAnsi="Times New Roman" w:hint="eastAsia"/>
          <w:bCs/>
          <w:szCs w:val="32"/>
        </w:rPr>
        <w:t>9</w:t>
      </w:r>
      <w:r w:rsidRPr="00FC5A36">
        <w:rPr>
          <w:rFonts w:ascii="方正仿宋_GBK" w:eastAsia="方正仿宋_GBK" w:hAnsi="Times New Roman" w:hint="eastAsia"/>
          <w:bCs/>
          <w:szCs w:val="32"/>
        </w:rPr>
        <w:t>%；人寿险业务给付赔款</w:t>
      </w:r>
      <w:r w:rsidR="00503F47" w:rsidRPr="00FC5A36">
        <w:rPr>
          <w:rFonts w:ascii="方正仿宋_GBK" w:eastAsia="方正仿宋_GBK" w:hAnsi="Times New Roman" w:hint="eastAsia"/>
          <w:bCs/>
          <w:szCs w:val="32"/>
        </w:rPr>
        <w:t>2</w:t>
      </w:r>
      <w:r w:rsidR="00891C27" w:rsidRPr="00FC5A36">
        <w:rPr>
          <w:rFonts w:ascii="方正仿宋_GBK" w:eastAsia="方正仿宋_GBK" w:hAnsi="Times New Roman" w:hint="eastAsia"/>
          <w:bCs/>
          <w:szCs w:val="32"/>
        </w:rPr>
        <w:t>13</w:t>
      </w:r>
      <w:r w:rsidR="00615218" w:rsidRPr="00FC5A36">
        <w:rPr>
          <w:rFonts w:ascii="方正仿宋_GBK" w:eastAsia="方正仿宋_GBK" w:hAnsi="Times New Roman" w:hint="eastAsia"/>
          <w:bCs/>
          <w:szCs w:val="32"/>
        </w:rPr>
        <w:t>3</w:t>
      </w:r>
      <w:r w:rsidRPr="00FC5A36">
        <w:rPr>
          <w:rFonts w:ascii="方正仿宋_GBK" w:eastAsia="方正仿宋_GBK" w:hAnsi="Times New Roman" w:hint="eastAsia"/>
          <w:bCs/>
          <w:szCs w:val="32"/>
        </w:rPr>
        <w:t>万元，</w:t>
      </w:r>
      <w:r w:rsidR="00503F47" w:rsidRPr="00FC5A36">
        <w:rPr>
          <w:rFonts w:ascii="方正仿宋_GBK" w:eastAsia="方正仿宋_GBK" w:hAnsi="Times New Roman" w:hint="eastAsia"/>
          <w:bCs/>
          <w:szCs w:val="32"/>
        </w:rPr>
        <w:t>下降</w:t>
      </w:r>
      <w:r w:rsidRPr="00FC5A36">
        <w:rPr>
          <w:rFonts w:ascii="方正仿宋_GBK" w:eastAsia="方正仿宋_GBK" w:hAnsi="Times New Roman" w:hint="eastAsia"/>
          <w:bCs/>
          <w:szCs w:val="32"/>
        </w:rPr>
        <w:t>6.</w:t>
      </w:r>
      <w:r w:rsidR="00891C27" w:rsidRPr="00FC5A36">
        <w:rPr>
          <w:rFonts w:ascii="方正仿宋_GBK" w:eastAsia="方正仿宋_GBK" w:hAnsi="Times New Roman" w:hint="eastAsia"/>
          <w:bCs/>
          <w:szCs w:val="32"/>
        </w:rPr>
        <w:t>6</w:t>
      </w:r>
      <w:r w:rsidRPr="00FC5A36">
        <w:rPr>
          <w:rFonts w:ascii="方正仿宋_GBK" w:eastAsia="方正仿宋_GBK" w:hAnsi="Times New Roman" w:hint="eastAsia"/>
          <w:bCs/>
          <w:szCs w:val="32"/>
        </w:rPr>
        <w:t>%。</w:t>
      </w:r>
    </w:p>
    <w:p w:rsidR="00540FD0" w:rsidRPr="00A42F44" w:rsidRDefault="00AD64B8" w:rsidP="00D050DD">
      <w:pPr>
        <w:spacing w:beforeLines="50" w:afterLines="50" w:line="560" w:lineRule="exact"/>
        <w:jc w:val="center"/>
        <w:rPr>
          <w:rFonts w:ascii="方正黑体_GBK" w:eastAsia="方正黑体_GBK" w:hAnsi="Times New Roman"/>
          <w:bCs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八、教育和科学技术</w:t>
      </w:r>
    </w:p>
    <w:p w:rsidR="00540FD0" w:rsidRPr="00017618" w:rsidRDefault="00E40977">
      <w:pPr>
        <w:spacing w:line="560" w:lineRule="exact"/>
        <w:rPr>
          <w:rFonts w:ascii="方正仿宋_GBK" w:eastAsia="方正仿宋_GBK" w:hAnsi="Times New Roman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8"/>
          <w:kern w:val="0"/>
          <w:szCs w:val="32"/>
        </w:rPr>
        <w:t xml:space="preserve">   </w:t>
      </w:r>
      <w:r w:rsidR="00276243" w:rsidRPr="002255BB">
        <w:rPr>
          <w:rFonts w:ascii="Times New Roman" w:eastAsia="仿宋_GB2312" w:hAnsi="Times New Roman" w:hint="eastAsia"/>
          <w:spacing w:val="-8"/>
          <w:kern w:val="0"/>
          <w:szCs w:val="32"/>
        </w:rPr>
        <w:t xml:space="preserve"> 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20</w:t>
      </w:r>
      <w:r w:rsidR="00781254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20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年，全县共有各级各类学校</w:t>
      </w:r>
      <w:r w:rsidR="0012079F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193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所，其中：高中</w:t>
      </w:r>
      <w:r w:rsidR="0012079F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2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所,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高级职业中学1所，教师进修学校1所,初</w:t>
      </w:r>
      <w:r w:rsidR="00986EC6" w:rsidRPr="00017618">
        <w:rPr>
          <w:rFonts w:ascii="方正仿宋_GBK" w:eastAsia="方正仿宋_GBK" w:hAnsi="Times New Roman" w:hint="eastAsia"/>
          <w:kern w:val="0"/>
          <w:szCs w:val="32"/>
        </w:rPr>
        <w:t>级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中</w:t>
      </w:r>
      <w:r w:rsidR="00986EC6" w:rsidRPr="00017618">
        <w:rPr>
          <w:rFonts w:ascii="方正仿宋_GBK" w:eastAsia="方正仿宋_GBK" w:hAnsi="Times New Roman" w:hint="eastAsia"/>
          <w:kern w:val="0"/>
          <w:szCs w:val="32"/>
        </w:rPr>
        <w:t>学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12所，小学92所，幼儿园</w:t>
      </w:r>
      <w:r w:rsidR="0012079F" w:rsidRPr="00017618">
        <w:rPr>
          <w:rFonts w:ascii="方正仿宋_GBK" w:eastAsia="方正仿宋_GBK" w:hAnsi="Times New Roman" w:hint="eastAsia"/>
          <w:kern w:val="0"/>
          <w:szCs w:val="32"/>
        </w:rPr>
        <w:t>85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所</w:t>
      </w:r>
      <w:r w:rsidR="0073744E" w:rsidRPr="00017618">
        <w:rPr>
          <w:rFonts w:ascii="方正仿宋_GBK" w:eastAsia="方正仿宋_GBK" w:hAnsi="Times New Roman" w:hint="eastAsia"/>
          <w:kern w:val="0"/>
          <w:szCs w:val="32"/>
        </w:rPr>
        <w:t>；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教职员工</w:t>
      </w:r>
      <w:r w:rsidR="00C96552" w:rsidRPr="00017618">
        <w:rPr>
          <w:rFonts w:ascii="方正仿宋_GBK" w:eastAsia="方正仿宋_GBK" w:hAnsi="Times New Roman" w:hint="eastAsia"/>
          <w:kern w:val="0"/>
          <w:szCs w:val="32"/>
        </w:rPr>
        <w:t>38</w:t>
      </w:r>
      <w:r w:rsidR="004169D5" w:rsidRPr="00017618">
        <w:rPr>
          <w:rFonts w:ascii="方正仿宋_GBK" w:eastAsia="方正仿宋_GBK" w:hAnsi="Times New Roman" w:hint="eastAsia"/>
          <w:kern w:val="0"/>
          <w:szCs w:val="32"/>
        </w:rPr>
        <w:t>47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人，专任教师</w:t>
      </w:r>
      <w:r w:rsidR="0012079F" w:rsidRPr="00017618">
        <w:rPr>
          <w:rFonts w:ascii="方正仿宋_GBK" w:eastAsia="方正仿宋_GBK" w:hAnsi="Times New Roman" w:hint="eastAsia"/>
          <w:kern w:val="0"/>
          <w:szCs w:val="32"/>
        </w:rPr>
        <w:t>305</w:t>
      </w:r>
      <w:r w:rsidR="0041060E" w:rsidRPr="00017618">
        <w:rPr>
          <w:rFonts w:ascii="方正仿宋_GBK" w:eastAsia="方正仿宋_GBK" w:hAnsi="Times New Roman" w:hint="eastAsia"/>
          <w:kern w:val="0"/>
          <w:szCs w:val="32"/>
        </w:rPr>
        <w:t>3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人，其中小学</w:t>
      </w:r>
      <w:r w:rsidR="0012079F" w:rsidRPr="00017618">
        <w:rPr>
          <w:rFonts w:ascii="方正仿宋_GBK" w:eastAsia="方正仿宋_GBK" w:hAnsi="Times New Roman" w:hint="eastAsia"/>
          <w:kern w:val="0"/>
          <w:szCs w:val="32"/>
        </w:rPr>
        <w:t>13</w:t>
      </w:r>
      <w:r w:rsidR="0041060E" w:rsidRPr="00017618">
        <w:rPr>
          <w:rFonts w:ascii="方正仿宋_GBK" w:eastAsia="方正仿宋_GBK" w:hAnsi="Times New Roman" w:hint="eastAsia"/>
          <w:kern w:val="0"/>
          <w:szCs w:val="32"/>
        </w:rPr>
        <w:t>62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人</w:t>
      </w:r>
      <w:r w:rsidR="0073744E" w:rsidRPr="00017618">
        <w:rPr>
          <w:rFonts w:ascii="方正仿宋_GBK" w:eastAsia="方正仿宋_GBK" w:hAnsi="Times New Roman" w:hint="eastAsia"/>
          <w:kern w:val="0"/>
          <w:szCs w:val="32"/>
        </w:rPr>
        <w:t>；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在校学生</w:t>
      </w:r>
      <w:r w:rsidR="009C405E" w:rsidRPr="00017618">
        <w:rPr>
          <w:rFonts w:ascii="方正仿宋_GBK" w:eastAsia="方正仿宋_GBK" w:hAnsi="Times New Roman" w:hint="eastAsia"/>
          <w:kern w:val="0"/>
          <w:szCs w:val="32"/>
        </w:rPr>
        <w:t>3</w:t>
      </w:r>
      <w:r w:rsidR="004D0E76" w:rsidRPr="00017618">
        <w:rPr>
          <w:rFonts w:ascii="方正仿宋_GBK" w:eastAsia="方正仿宋_GBK" w:hAnsi="Times New Roman" w:hint="eastAsia"/>
          <w:kern w:val="0"/>
          <w:szCs w:val="32"/>
        </w:rPr>
        <w:t>9915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人，比上年</w:t>
      </w:r>
      <w:r w:rsidR="009C405E" w:rsidRPr="00017618">
        <w:rPr>
          <w:rFonts w:ascii="方正仿宋_GBK" w:eastAsia="方正仿宋_GBK" w:hAnsi="Times New Roman" w:hint="eastAsia"/>
          <w:kern w:val="0"/>
          <w:szCs w:val="32"/>
        </w:rPr>
        <w:t>增长</w:t>
      </w:r>
      <w:r w:rsidR="004D0E76" w:rsidRPr="00017618">
        <w:rPr>
          <w:rFonts w:ascii="方正仿宋_GBK" w:eastAsia="方正仿宋_GBK" w:hAnsi="Times New Roman" w:hint="eastAsia"/>
          <w:kern w:val="0"/>
          <w:szCs w:val="32"/>
        </w:rPr>
        <w:t>4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.</w:t>
      </w:r>
      <w:r w:rsidR="004D0E76" w:rsidRPr="00017618">
        <w:rPr>
          <w:rFonts w:ascii="方正仿宋_GBK" w:eastAsia="方正仿宋_GBK" w:hAnsi="Times New Roman" w:hint="eastAsia"/>
          <w:kern w:val="0"/>
          <w:szCs w:val="32"/>
        </w:rPr>
        <w:t>4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%，其中小学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17</w:t>
      </w:r>
      <w:r w:rsidR="009C405E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4</w:t>
      </w:r>
      <w:r w:rsidR="00CC62CD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43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人，下降</w:t>
      </w:r>
      <w:r w:rsidR="009C405E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0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.</w:t>
      </w:r>
      <w:r w:rsidR="00CC62CD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2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%</w:t>
      </w:r>
      <w:r w:rsidR="0073744E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；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毕业学生10</w:t>
      </w:r>
      <w:r w:rsidR="000F5D8A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551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人，</w:t>
      </w:r>
      <w:r w:rsidR="004852C1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比上年</w:t>
      </w:r>
      <w:r w:rsidR="000F5D8A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增长2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.</w:t>
      </w:r>
      <w:r w:rsidR="000F5D8A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6</w:t>
      </w:r>
      <w:r w:rsidR="00AD64B8" w:rsidRPr="00017618">
        <w:rPr>
          <w:rFonts w:ascii="方正仿宋_GBK" w:eastAsia="方正仿宋_GBK" w:hAnsi="Times New Roman" w:hint="eastAsia"/>
          <w:spacing w:val="-6"/>
          <w:kern w:val="0"/>
          <w:szCs w:val="32"/>
        </w:rPr>
        <w:t>%，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其中小学</w:t>
      </w:r>
      <w:r w:rsidR="00A1291D" w:rsidRPr="00017618">
        <w:rPr>
          <w:rFonts w:ascii="方正仿宋_GBK" w:eastAsia="方正仿宋_GBK" w:hAnsi="Times New Roman" w:hint="eastAsia"/>
          <w:kern w:val="0"/>
          <w:szCs w:val="32"/>
        </w:rPr>
        <w:t>2882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人，下降</w:t>
      </w:r>
      <w:r w:rsidR="00A1291D" w:rsidRPr="00017618">
        <w:rPr>
          <w:rFonts w:ascii="方正仿宋_GBK" w:eastAsia="方正仿宋_GBK" w:hAnsi="Times New Roman" w:hint="eastAsia"/>
          <w:kern w:val="0"/>
          <w:szCs w:val="32"/>
        </w:rPr>
        <w:t>6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.</w:t>
      </w:r>
      <w:r w:rsidR="00A1291D" w:rsidRPr="00017618">
        <w:rPr>
          <w:rFonts w:ascii="方正仿宋_GBK" w:eastAsia="方正仿宋_GBK" w:hAnsi="Times New Roman" w:hint="eastAsia"/>
          <w:kern w:val="0"/>
          <w:szCs w:val="32"/>
        </w:rPr>
        <w:t>2</w:t>
      </w:r>
      <w:r w:rsidR="00AD64B8" w:rsidRPr="00017618">
        <w:rPr>
          <w:rFonts w:ascii="方正仿宋_GBK" w:eastAsia="方正仿宋_GBK" w:hAnsi="Times New Roman" w:hint="eastAsia"/>
          <w:kern w:val="0"/>
          <w:szCs w:val="32"/>
        </w:rPr>
        <w:t>%。</w:t>
      </w:r>
      <w:r w:rsidR="00AD64B8" w:rsidRPr="00017618">
        <w:rPr>
          <w:rFonts w:ascii="方正仿宋_GBK" w:eastAsia="方正仿宋_GBK" w:hAnsi="Times New Roman" w:hint="eastAsia"/>
          <w:bCs/>
          <w:szCs w:val="32"/>
        </w:rPr>
        <w:t>学龄儿童入学率</w:t>
      </w:r>
      <w:r w:rsidR="00DD7D1D" w:rsidRPr="00017618">
        <w:rPr>
          <w:rFonts w:ascii="方正仿宋_GBK" w:eastAsia="方正仿宋_GBK" w:hAnsi="Times New Roman" w:hint="eastAsia"/>
          <w:bCs/>
          <w:szCs w:val="32"/>
        </w:rPr>
        <w:t>99.99</w:t>
      </w:r>
      <w:r w:rsidR="00AD64B8" w:rsidRPr="00017618">
        <w:rPr>
          <w:rFonts w:ascii="方正仿宋_GBK" w:eastAsia="方正仿宋_GBK" w:hAnsi="Times New Roman" w:hint="eastAsia"/>
          <w:bCs/>
          <w:szCs w:val="32"/>
        </w:rPr>
        <w:t xml:space="preserve">%，小学巩固率100%，小学升学率97. </w:t>
      </w:r>
      <w:r w:rsidR="004207D8" w:rsidRPr="00017618">
        <w:rPr>
          <w:rFonts w:ascii="方正仿宋_GBK" w:eastAsia="方正仿宋_GBK" w:hAnsi="Times New Roman" w:hint="eastAsia"/>
          <w:bCs/>
          <w:szCs w:val="32"/>
        </w:rPr>
        <w:t>5</w:t>
      </w:r>
      <w:r w:rsidR="00AD64B8" w:rsidRPr="00017618">
        <w:rPr>
          <w:rFonts w:ascii="方正仿宋_GBK" w:eastAsia="方正仿宋_GBK" w:hAnsi="Times New Roman" w:hint="eastAsia"/>
          <w:bCs/>
          <w:szCs w:val="32"/>
        </w:rPr>
        <w:t>%，初中升学率</w:t>
      </w:r>
      <w:r w:rsidR="00DD7D1D" w:rsidRPr="00017618">
        <w:rPr>
          <w:rFonts w:ascii="方正仿宋_GBK" w:eastAsia="方正仿宋_GBK" w:hAnsi="Times New Roman" w:hint="eastAsia"/>
          <w:bCs/>
          <w:szCs w:val="32"/>
        </w:rPr>
        <w:t>9</w:t>
      </w:r>
      <w:r w:rsidR="004207D8" w:rsidRPr="00017618">
        <w:rPr>
          <w:rFonts w:ascii="方正仿宋_GBK" w:eastAsia="方正仿宋_GBK" w:hAnsi="Times New Roman" w:hint="eastAsia"/>
          <w:bCs/>
          <w:szCs w:val="32"/>
        </w:rPr>
        <w:t>6</w:t>
      </w:r>
      <w:r w:rsidR="00DD7D1D" w:rsidRPr="00017618">
        <w:rPr>
          <w:rFonts w:ascii="方正仿宋_GBK" w:eastAsia="方正仿宋_GBK" w:hAnsi="Times New Roman" w:hint="eastAsia"/>
          <w:bCs/>
          <w:szCs w:val="32"/>
        </w:rPr>
        <w:t>.</w:t>
      </w:r>
      <w:r w:rsidR="004207D8" w:rsidRPr="00017618">
        <w:rPr>
          <w:rFonts w:ascii="方正仿宋_GBK" w:eastAsia="方正仿宋_GBK" w:hAnsi="Times New Roman" w:hint="eastAsia"/>
          <w:bCs/>
          <w:szCs w:val="32"/>
        </w:rPr>
        <w:t>29</w:t>
      </w:r>
      <w:r w:rsidR="00AD64B8" w:rsidRPr="00017618">
        <w:rPr>
          <w:rFonts w:ascii="方正仿宋_GBK" w:eastAsia="方正仿宋_GBK" w:hAnsi="Times New Roman" w:hint="eastAsia"/>
          <w:bCs/>
          <w:szCs w:val="32"/>
        </w:rPr>
        <w:t>%，高中升学率9</w:t>
      </w:r>
      <w:r w:rsidR="004207D8" w:rsidRPr="00017618">
        <w:rPr>
          <w:rFonts w:ascii="方正仿宋_GBK" w:eastAsia="方正仿宋_GBK" w:hAnsi="Times New Roman" w:hint="eastAsia"/>
          <w:bCs/>
          <w:szCs w:val="32"/>
        </w:rPr>
        <w:t>5</w:t>
      </w:r>
      <w:r w:rsidR="00AD64B8" w:rsidRPr="00017618">
        <w:rPr>
          <w:rFonts w:ascii="方正仿宋_GBK" w:eastAsia="方正仿宋_GBK" w:hAnsi="Times New Roman" w:hint="eastAsia"/>
          <w:bCs/>
          <w:szCs w:val="32"/>
        </w:rPr>
        <w:t>.</w:t>
      </w:r>
      <w:r w:rsidR="004207D8" w:rsidRPr="00017618">
        <w:rPr>
          <w:rFonts w:ascii="方正仿宋_GBK" w:eastAsia="方正仿宋_GBK" w:hAnsi="Times New Roman" w:hint="eastAsia"/>
          <w:bCs/>
          <w:szCs w:val="32"/>
        </w:rPr>
        <w:t>8</w:t>
      </w:r>
      <w:r w:rsidR="00AD64B8" w:rsidRPr="00017618">
        <w:rPr>
          <w:rFonts w:ascii="方正仿宋_GBK" w:eastAsia="方正仿宋_GBK" w:hAnsi="Times New Roman" w:hint="eastAsia"/>
          <w:bCs/>
          <w:szCs w:val="32"/>
        </w:rPr>
        <w:t>%。</w:t>
      </w:r>
    </w:p>
    <w:p w:rsidR="00540FD0" w:rsidRPr="002255BB" w:rsidRDefault="00277699" w:rsidP="002F65CC">
      <w:pPr>
        <w:spacing w:line="560" w:lineRule="exact"/>
        <w:rPr>
          <w:rFonts w:ascii="方正仿宋_GBK" w:eastAsia="方正仿宋_GBK" w:hAnsi="Times New Roman"/>
          <w:color w:val="FF0000"/>
          <w:szCs w:val="32"/>
        </w:rPr>
      </w:pPr>
      <w:r w:rsidRPr="00A42F44">
        <w:rPr>
          <w:rFonts w:ascii="方正仿宋_GBK" w:eastAsia="方正仿宋_GBK" w:hAnsi="Times New Roman" w:hint="eastAsia"/>
          <w:color w:val="000000" w:themeColor="text1"/>
          <w:szCs w:val="32"/>
        </w:rPr>
        <w:t xml:space="preserve">  </w:t>
      </w:r>
      <w:r w:rsidRPr="00A5227C">
        <w:rPr>
          <w:rFonts w:ascii="方正仿宋_GBK" w:eastAsia="方正仿宋_GBK" w:hAnsi="Times New Roman" w:hint="eastAsia"/>
          <w:color w:val="FF0000"/>
          <w:szCs w:val="32"/>
        </w:rPr>
        <w:t xml:space="preserve"> </w:t>
      </w:r>
      <w:r w:rsidRPr="002255BB">
        <w:rPr>
          <w:rFonts w:ascii="方正仿宋_GBK" w:eastAsia="方正仿宋_GBK" w:hAnsi="Times New Roman" w:hint="eastAsia"/>
          <w:color w:val="FF0000"/>
          <w:szCs w:val="32"/>
        </w:rPr>
        <w:t xml:space="preserve"> 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zCs w:val="32"/>
        </w:rPr>
        <w:t>2020年，全县组织申报省市科技项目21项，获省级立项9项，补助科技项目资金510.</w:t>
      </w:r>
      <w:r w:rsidR="00C35F14" w:rsidRPr="00E4562F">
        <w:rPr>
          <w:rFonts w:ascii="方正仿宋_GBK" w:eastAsia="方正仿宋_GBK" w:hAnsi="仿宋_GB2312" w:cs="仿宋_GB2312" w:hint="eastAsia"/>
          <w:szCs w:val="32"/>
        </w:rPr>
        <w:t>6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zCs w:val="32"/>
        </w:rPr>
        <w:t>万元，</w:t>
      </w:r>
      <w:r w:rsidR="00C35F14">
        <w:rPr>
          <w:rFonts w:ascii="方正仿宋_GBK" w:eastAsia="方正仿宋_GBK" w:hAnsi="仿宋_GB2312" w:cs="仿宋_GB2312" w:hint="eastAsia"/>
          <w:color w:val="000000"/>
          <w:szCs w:val="32"/>
        </w:rPr>
        <w:t>其中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zCs w:val="32"/>
        </w:rPr>
        <w:t>玉溪大红山矿业有限公司等8户企业获得省级研发经费投入补助资金76.8万元；新平褚氏农业有限公司等6户企业获得科技金融结合、高企培育库补助、院士专家工作站补助资金103.</w:t>
      </w:r>
      <w:r w:rsidR="00C35F14" w:rsidRPr="00E4562F">
        <w:rPr>
          <w:rFonts w:ascii="方正仿宋_GBK" w:eastAsia="方正仿宋_GBK" w:hAnsi="仿宋_GB2312" w:cs="仿宋_GB2312" w:hint="eastAsia"/>
          <w:szCs w:val="32"/>
        </w:rPr>
        <w:t>8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zCs w:val="32"/>
        </w:rPr>
        <w:t>万元；云南玉溪金土地绿色产品开发有限责任公司的“云南特色水果品质提升与优势品牌创建”项目获科技项目补助资金60</w:t>
      </w:r>
      <w:r w:rsidR="00313912">
        <w:rPr>
          <w:rFonts w:ascii="方正仿宋_GBK" w:eastAsia="方正仿宋_GBK" w:hAnsi="仿宋_GB2312" w:cs="仿宋_GB2312" w:hint="eastAsia"/>
          <w:color w:val="000000"/>
          <w:szCs w:val="32"/>
        </w:rPr>
        <w:t>.0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zCs w:val="32"/>
        </w:rPr>
        <w:t>万元；云南新平褚氏农业有限公司的“云南高原特色数字农业关键技术研发与示范”项目获科技项目补助资金270万元。</w:t>
      </w:r>
      <w:r w:rsidR="00013C7F">
        <w:rPr>
          <w:rFonts w:ascii="方正仿宋_GBK" w:eastAsia="方正仿宋_GBK" w:hAnsi="仿宋_GB2312" w:cs="仿宋_GB2312" w:hint="eastAsia"/>
          <w:color w:val="000000"/>
          <w:szCs w:val="32"/>
        </w:rPr>
        <w:t>年内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zCs w:val="32"/>
        </w:rPr>
        <w:t>申报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pacing w:val="-6"/>
          <w:szCs w:val="32"/>
        </w:rPr>
        <w:t>认定国家高新技术企业6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pacing w:val="-6"/>
          <w:szCs w:val="32"/>
        </w:rPr>
        <w:lastRenderedPageBreak/>
        <w:t>户、</w:t>
      </w:r>
      <w:r w:rsidR="00C35F14" w:rsidRPr="00BE2032">
        <w:rPr>
          <w:rFonts w:ascii="方正仿宋_GBK" w:eastAsia="方正仿宋_GBK" w:hAnsi="仿宋_GB2312" w:cs="仿宋_GB2312" w:hint="eastAsia"/>
          <w:spacing w:val="-6"/>
          <w:szCs w:val="32"/>
        </w:rPr>
        <w:t>国家科技型中小企业7户、省科技型中小企业11户、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pacing w:val="-6"/>
          <w:szCs w:val="32"/>
        </w:rPr>
        <w:t>省科技特派员80名。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zCs w:val="32"/>
        </w:rPr>
        <w:t>玉溪大红山矿业有限公司申报并认定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pacing w:val="-6"/>
          <w:szCs w:val="32"/>
        </w:rPr>
        <w:t>省</w:t>
      </w:r>
      <w:r w:rsidR="00C35F14" w:rsidRPr="00C21FE1">
        <w:rPr>
          <w:rFonts w:ascii="方正仿宋_GBK" w:eastAsia="方正仿宋_GBK" w:hAnsi="方正仿宋_GBK" w:cs="方正仿宋_GBK" w:hint="eastAsia"/>
          <w:bCs/>
          <w:szCs w:val="32"/>
        </w:rPr>
        <w:t>第十批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pacing w:val="-6"/>
          <w:szCs w:val="32"/>
        </w:rPr>
        <w:t>创新型企业</w:t>
      </w:r>
      <w:r w:rsidR="00C35F14">
        <w:rPr>
          <w:rFonts w:ascii="方正仿宋_GBK" w:eastAsia="方正仿宋_GBK" w:hAnsi="仿宋_GB2312" w:cs="仿宋_GB2312" w:hint="eastAsia"/>
          <w:color w:val="000000"/>
          <w:spacing w:val="-6"/>
          <w:szCs w:val="32"/>
        </w:rPr>
        <w:t>,</w:t>
      </w:r>
      <w:r w:rsidR="00C35F14" w:rsidRPr="00C21FE1">
        <w:rPr>
          <w:rFonts w:ascii="方正仿宋_GBK" w:eastAsia="方正仿宋_GBK" w:hAnsi="仿宋_GB2312" w:cs="仿宋_GB2312" w:hint="eastAsia"/>
          <w:color w:val="000000"/>
          <w:spacing w:val="-6"/>
          <w:szCs w:val="32"/>
        </w:rPr>
        <w:t>玉溪盛康生物科技开发有限公司申报并认定市企业技术中心。</w:t>
      </w:r>
    </w:p>
    <w:p w:rsidR="00540FD0" w:rsidRPr="00A42F44" w:rsidRDefault="00AD64B8" w:rsidP="00D050DD">
      <w:pPr>
        <w:spacing w:beforeLines="50" w:afterLines="50" w:line="560" w:lineRule="exact"/>
        <w:jc w:val="center"/>
        <w:rPr>
          <w:rFonts w:ascii="方正黑体_GBK" w:eastAsia="方正黑体_GBK" w:hAnsi="Times New Roman"/>
          <w:bCs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九、文化、广电、卫生和体育</w:t>
      </w:r>
    </w:p>
    <w:p w:rsidR="00540FD0" w:rsidRPr="009978DF" w:rsidRDefault="00834A03" w:rsidP="002366C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 w:rsidRPr="009978DF">
        <w:rPr>
          <w:rFonts w:ascii="方正仿宋_GBK" w:eastAsia="方正仿宋_GBK" w:hAnsi="方正仿宋_GBK" w:cs="方正仿宋_GBK" w:hint="eastAsia"/>
          <w:szCs w:val="32"/>
        </w:rPr>
        <w:t>20</w:t>
      </w:r>
      <w:r w:rsidR="00F40F7E" w:rsidRPr="009978DF">
        <w:rPr>
          <w:rFonts w:ascii="方正仿宋_GBK" w:eastAsia="方正仿宋_GBK" w:hAnsi="方正仿宋_GBK" w:cs="方正仿宋_GBK" w:hint="eastAsia"/>
          <w:szCs w:val="32"/>
        </w:rPr>
        <w:t>20</w:t>
      </w:r>
      <w:r w:rsidRPr="009978DF">
        <w:rPr>
          <w:rFonts w:ascii="方正仿宋_GBK" w:eastAsia="方正仿宋_GBK" w:hAnsi="方正仿宋_GBK" w:cs="方正仿宋_GBK" w:hint="eastAsia"/>
          <w:szCs w:val="32"/>
        </w:rPr>
        <w:t>年，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全县共有不可移动文物保护单位1</w:t>
      </w:r>
      <w:r w:rsidR="005E01C5" w:rsidRPr="009978DF">
        <w:rPr>
          <w:rFonts w:ascii="方正仿宋_GBK" w:eastAsia="方正仿宋_GBK" w:hAnsi="方正仿宋_GBK" w:cs="方正仿宋_GBK" w:hint="eastAsia"/>
          <w:szCs w:val="32"/>
        </w:rPr>
        <w:t>4个</w:t>
      </w:r>
      <w:r w:rsidR="001D7A03" w:rsidRPr="009978DF">
        <w:rPr>
          <w:rFonts w:ascii="方正仿宋_GBK" w:eastAsia="方正仿宋_GBK" w:hAnsi="方正仿宋_GBK" w:cs="方正仿宋_GBK" w:hint="eastAsia"/>
          <w:szCs w:val="32"/>
        </w:rPr>
        <w:t>，其中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国家级1</w:t>
      </w:r>
      <w:r w:rsidR="00392616" w:rsidRPr="009978DF">
        <w:rPr>
          <w:rFonts w:ascii="方正仿宋_GBK" w:eastAsia="方正仿宋_GBK" w:hAnsi="方正仿宋_GBK" w:cs="方正仿宋_GBK" w:hint="eastAsia"/>
          <w:szCs w:val="32"/>
        </w:rPr>
        <w:t>个</w:t>
      </w:r>
      <w:r w:rsidR="00FC3DE7" w:rsidRPr="009978DF">
        <w:rPr>
          <w:rFonts w:ascii="方正仿宋_GBK" w:eastAsia="方正仿宋_GBK" w:hAnsi="方正仿宋_GBK" w:cs="方正仿宋_GBK" w:hint="eastAsia"/>
          <w:szCs w:val="32"/>
        </w:rPr>
        <w:t>、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省级1</w:t>
      </w:r>
      <w:r w:rsidR="00392616" w:rsidRPr="009978DF">
        <w:rPr>
          <w:rFonts w:ascii="方正仿宋_GBK" w:eastAsia="方正仿宋_GBK" w:hAnsi="方正仿宋_GBK" w:cs="方正仿宋_GBK" w:hint="eastAsia"/>
          <w:szCs w:val="32"/>
        </w:rPr>
        <w:t>个</w:t>
      </w:r>
      <w:r w:rsidR="00FC3DE7" w:rsidRPr="009978DF">
        <w:rPr>
          <w:rFonts w:ascii="方正仿宋_GBK" w:eastAsia="方正仿宋_GBK" w:hAnsi="方正仿宋_GBK" w:cs="方正仿宋_GBK" w:hint="eastAsia"/>
          <w:szCs w:val="32"/>
        </w:rPr>
        <w:t>、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市级5</w:t>
      </w:r>
      <w:r w:rsidR="00392616" w:rsidRPr="009978DF">
        <w:rPr>
          <w:rFonts w:ascii="方正仿宋_GBK" w:eastAsia="方正仿宋_GBK" w:hAnsi="方正仿宋_GBK" w:cs="方正仿宋_GBK" w:hint="eastAsia"/>
          <w:szCs w:val="32"/>
        </w:rPr>
        <w:t>个</w:t>
      </w:r>
      <w:r w:rsidR="00FC3DE7" w:rsidRPr="009978DF">
        <w:rPr>
          <w:rFonts w:ascii="方正仿宋_GBK" w:eastAsia="方正仿宋_GBK" w:hAnsi="方正仿宋_GBK" w:cs="方正仿宋_GBK" w:hint="eastAsia"/>
          <w:szCs w:val="32"/>
        </w:rPr>
        <w:t>、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县级</w:t>
      </w:r>
      <w:r w:rsidR="001D7A03" w:rsidRPr="009978DF">
        <w:rPr>
          <w:rFonts w:ascii="方正仿宋_GBK" w:eastAsia="方正仿宋_GBK" w:hAnsi="方正仿宋_GBK" w:cs="方正仿宋_GBK" w:hint="eastAsia"/>
          <w:szCs w:val="32"/>
        </w:rPr>
        <w:t>7</w:t>
      </w:r>
      <w:r w:rsidR="00392616" w:rsidRPr="009978DF">
        <w:rPr>
          <w:rFonts w:ascii="方正仿宋_GBK" w:eastAsia="方正仿宋_GBK" w:hAnsi="方正仿宋_GBK" w:cs="方正仿宋_GBK" w:hint="eastAsia"/>
          <w:szCs w:val="32"/>
        </w:rPr>
        <w:t>个</w:t>
      </w:r>
      <w:r w:rsidR="00225A10" w:rsidRPr="009978DF">
        <w:rPr>
          <w:rFonts w:ascii="方正仿宋_GBK" w:eastAsia="方正仿宋_GBK" w:hAnsi="方正仿宋_GBK" w:cs="方正仿宋_GBK" w:hint="eastAsia"/>
          <w:szCs w:val="32"/>
        </w:rPr>
        <w:t>；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有可移动文物有82项</w:t>
      </w:r>
      <w:r w:rsidR="0074301D" w:rsidRPr="009978DF">
        <w:rPr>
          <w:rFonts w:ascii="方正仿宋_GBK" w:eastAsia="方正仿宋_GBK" w:hAnsi="方正仿宋_GBK" w:cs="方正仿宋_GBK" w:hint="eastAsia"/>
          <w:szCs w:val="32"/>
        </w:rPr>
        <w:t>1102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件,其中</w:t>
      </w:r>
      <w:r w:rsidR="00F94129" w:rsidRPr="009978DF">
        <w:rPr>
          <w:rFonts w:ascii="方正仿宋_GBK" w:eastAsia="方正仿宋_GBK" w:hAnsi="方正仿宋_GBK" w:cs="方正仿宋_GBK" w:hint="eastAsia"/>
          <w:szCs w:val="32"/>
        </w:rPr>
        <w:t>国家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三级文物</w:t>
      </w:r>
      <w:r w:rsidR="00F94129" w:rsidRPr="009978DF">
        <w:rPr>
          <w:rFonts w:ascii="方正仿宋_GBK" w:eastAsia="方正仿宋_GBK" w:hAnsi="方正仿宋_GBK" w:cs="方正仿宋_GBK" w:hint="eastAsia"/>
          <w:szCs w:val="32"/>
        </w:rPr>
        <w:t>3件</w:t>
      </w:r>
      <w:r w:rsidR="00225A10" w:rsidRPr="009978DF">
        <w:rPr>
          <w:rFonts w:ascii="方正仿宋_GBK" w:eastAsia="方正仿宋_GBK" w:hAnsi="方正仿宋_GBK" w:cs="方正仿宋_GBK" w:hint="eastAsia"/>
          <w:szCs w:val="32"/>
        </w:rPr>
        <w:t>；</w:t>
      </w:r>
      <w:r w:rsidR="00505254" w:rsidRPr="009978DF">
        <w:rPr>
          <w:rFonts w:ascii="方正仿宋_GBK" w:eastAsia="方正仿宋_GBK" w:hAnsi="方正仿宋_GBK" w:cs="方正仿宋_GBK" w:hint="eastAsia"/>
          <w:szCs w:val="32"/>
        </w:rPr>
        <w:t>有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非物质文化遗产</w:t>
      </w:r>
      <w:r w:rsidR="00505254" w:rsidRPr="009978DF">
        <w:rPr>
          <w:rFonts w:ascii="方正仿宋_GBK" w:eastAsia="方正仿宋_GBK" w:hAnsi="方正仿宋_GBK" w:cs="方正仿宋_GBK" w:hint="eastAsia"/>
          <w:szCs w:val="32"/>
        </w:rPr>
        <w:t>保护名录</w:t>
      </w:r>
      <w:r w:rsidR="000378D3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117项</w:t>
      </w:r>
      <w:r w:rsidR="00505254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，其中</w:t>
      </w:r>
      <w:r w:rsidR="000378D3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省级14项、市级</w:t>
      </w:r>
      <w:r w:rsidR="00505254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37</w:t>
      </w:r>
      <w:r w:rsidR="000378D3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项、县级</w:t>
      </w:r>
      <w:r w:rsidR="00505254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66</w:t>
      </w:r>
      <w:r w:rsidR="000378D3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项</w:t>
      </w:r>
      <w:r w:rsidR="009D1DF8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；</w:t>
      </w:r>
      <w:r w:rsidR="00225A10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有</w:t>
      </w:r>
      <w:r w:rsidR="001F684F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89人被命名为非物质文化遗产传承人，其中</w:t>
      </w:r>
      <w:r w:rsidR="000378D3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省级11人、市级1</w:t>
      </w:r>
      <w:r w:rsidR="001F684F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6</w:t>
      </w:r>
      <w:r w:rsidR="000378D3" w:rsidRPr="009978DF">
        <w:rPr>
          <w:rFonts w:ascii="方正仿宋_GBK" w:eastAsia="方正仿宋_GBK" w:hAnsi="方正仿宋_GBK" w:cs="方正仿宋_GBK" w:hint="eastAsia"/>
          <w:spacing w:val="-2"/>
          <w:szCs w:val="32"/>
        </w:rPr>
        <w:t>人、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县级6</w:t>
      </w:r>
      <w:r w:rsidR="001F684F" w:rsidRPr="009978DF">
        <w:rPr>
          <w:rFonts w:ascii="方正仿宋_GBK" w:eastAsia="方正仿宋_GBK" w:hAnsi="方正仿宋_GBK" w:cs="方正仿宋_GBK" w:hint="eastAsia"/>
          <w:szCs w:val="32"/>
        </w:rPr>
        <w:t>4人</w:t>
      </w:r>
      <w:r w:rsidR="000378D3" w:rsidRPr="009978DF">
        <w:rPr>
          <w:rFonts w:ascii="方正仿宋_GBK" w:eastAsia="方正仿宋_GBK" w:hAnsi="方正仿宋_GBK" w:cs="方正仿宋_GBK" w:hint="eastAsia"/>
          <w:szCs w:val="32"/>
        </w:rPr>
        <w:t>。</w:t>
      </w:r>
      <w:r w:rsidR="00B643FB" w:rsidRPr="009978DF">
        <w:rPr>
          <w:rFonts w:ascii="方正仿宋_GBK" w:eastAsia="方正仿宋_GBK" w:hAnsi="方正仿宋_GBK" w:cs="方正仿宋_GBK" w:hint="eastAsia"/>
          <w:szCs w:val="32"/>
        </w:rPr>
        <w:t>全年举办、协助、参与各项文艺演出</w:t>
      </w:r>
      <w:r w:rsidR="000A7B5B" w:rsidRPr="009978DF">
        <w:rPr>
          <w:rFonts w:ascii="方正仿宋_GBK" w:eastAsia="方正仿宋_GBK" w:hAnsi="方正仿宋_GBK" w:cs="方正仿宋_GBK" w:hint="eastAsia"/>
          <w:kern w:val="0"/>
          <w:szCs w:val="32"/>
        </w:rPr>
        <w:t>62</w:t>
      </w:r>
      <w:r w:rsidR="00B643FB" w:rsidRPr="009978DF">
        <w:rPr>
          <w:rFonts w:ascii="方正仿宋_GBK" w:eastAsia="方正仿宋_GBK" w:hAnsi="方正仿宋_GBK" w:cs="方正仿宋_GBK" w:hint="eastAsia"/>
          <w:kern w:val="0"/>
          <w:szCs w:val="32"/>
        </w:rPr>
        <w:t>场次，</w:t>
      </w:r>
      <w:r w:rsidR="003548C8" w:rsidRPr="009978DF">
        <w:rPr>
          <w:rFonts w:ascii="方正仿宋_GBK" w:eastAsia="方正仿宋_GBK" w:hAnsi="方正仿宋_GBK" w:cs="方正仿宋_GBK" w:hint="eastAsia"/>
          <w:szCs w:val="32"/>
        </w:rPr>
        <w:t>现场和网络参与观众15.35万人次</w:t>
      </w:r>
      <w:r w:rsidR="00B643FB" w:rsidRPr="009978DF">
        <w:rPr>
          <w:rFonts w:ascii="方正仿宋_GBK" w:eastAsia="方正仿宋_GBK" w:hAnsi="方正仿宋_GBK" w:cs="方正仿宋_GBK" w:hint="eastAsia"/>
          <w:kern w:val="0"/>
          <w:szCs w:val="32"/>
        </w:rPr>
        <w:t>；</w:t>
      </w:r>
      <w:r w:rsidRPr="009978DF">
        <w:rPr>
          <w:rFonts w:ascii="方正仿宋_GBK" w:eastAsia="方正仿宋_GBK" w:hAnsi="方正仿宋_GBK" w:cs="方正仿宋_GBK" w:hint="eastAsia"/>
          <w:kern w:val="0"/>
          <w:szCs w:val="32"/>
        </w:rPr>
        <w:t>创作歌曲</w:t>
      </w:r>
      <w:r w:rsidR="003A07F4" w:rsidRPr="009978DF">
        <w:rPr>
          <w:rFonts w:ascii="方正仿宋_GBK" w:eastAsia="方正仿宋_GBK" w:hAnsi="方正仿宋_GBK" w:cs="方正仿宋_GBK" w:hint="eastAsia"/>
          <w:kern w:val="0"/>
          <w:szCs w:val="32"/>
        </w:rPr>
        <w:t>、</w:t>
      </w:r>
      <w:r w:rsidRPr="009978DF">
        <w:rPr>
          <w:rFonts w:ascii="方正仿宋_GBK" w:eastAsia="方正仿宋_GBK" w:hAnsi="方正仿宋_GBK" w:cs="方正仿宋_GBK" w:hint="eastAsia"/>
          <w:kern w:val="0"/>
          <w:szCs w:val="32"/>
        </w:rPr>
        <w:t>舞蹈、</w:t>
      </w:r>
      <w:r w:rsidR="00673D1B" w:rsidRPr="009978DF">
        <w:rPr>
          <w:rFonts w:ascii="方正仿宋_GBK" w:eastAsia="方正仿宋_GBK" w:hAnsi="方正仿宋_GBK" w:cs="方正仿宋_GBK" w:hint="eastAsia"/>
          <w:szCs w:val="32"/>
        </w:rPr>
        <w:t>小品等作品120</w:t>
      </w:r>
      <w:r w:rsidRPr="009978DF">
        <w:rPr>
          <w:rFonts w:ascii="方正仿宋_GBK" w:eastAsia="方正仿宋_GBK" w:hAnsi="方正仿宋_GBK" w:cs="方正仿宋_GBK" w:hint="eastAsia"/>
          <w:szCs w:val="32"/>
        </w:rPr>
        <w:t>个，</w:t>
      </w:r>
      <w:r w:rsidR="00673D1B" w:rsidRPr="009978DF">
        <w:rPr>
          <w:rFonts w:ascii="方正仿宋_GBK" w:eastAsia="方正仿宋_GBK" w:hAnsi="方正仿宋_GBK" w:cs="方正仿宋_GBK" w:hint="eastAsia"/>
          <w:szCs w:val="32"/>
        </w:rPr>
        <w:t>音乐《喊月亮》入围第四届云南省群众文化彩云奖决赛</w:t>
      </w:r>
      <w:r w:rsidRPr="009978DF">
        <w:rPr>
          <w:rFonts w:ascii="方正仿宋_GBK" w:eastAsia="方正仿宋_GBK" w:hAnsi="方正仿宋_GBK" w:cs="方正仿宋_GBK" w:hint="eastAsia"/>
          <w:szCs w:val="32"/>
        </w:rPr>
        <w:t>。县、乡、村三级图书馆（室）、农家书屋</w:t>
      </w:r>
      <w:r w:rsidR="003F559F" w:rsidRPr="009978DF">
        <w:rPr>
          <w:rFonts w:ascii="方正仿宋_GBK" w:eastAsia="方正仿宋_GBK" w:hAnsi="方正仿宋_GBK" w:cs="方正仿宋_GBK" w:hint="eastAsia"/>
          <w:szCs w:val="32"/>
        </w:rPr>
        <w:t>共</w:t>
      </w:r>
      <w:r w:rsidRPr="009978DF">
        <w:rPr>
          <w:rFonts w:ascii="方正仿宋_GBK" w:eastAsia="方正仿宋_GBK" w:hAnsi="方正仿宋_GBK" w:cs="方正仿宋_GBK" w:hint="eastAsia"/>
          <w:szCs w:val="32"/>
        </w:rPr>
        <w:t>有藏书</w:t>
      </w:r>
      <w:r w:rsidR="00B90A5A" w:rsidRPr="009978DF">
        <w:rPr>
          <w:rFonts w:ascii="方正仿宋_GBK" w:eastAsia="方正仿宋_GBK" w:hAnsi="方正仿宋_GBK" w:cs="方正仿宋_GBK" w:hint="eastAsia"/>
          <w:szCs w:val="32"/>
        </w:rPr>
        <w:t>33.24万</w:t>
      </w:r>
      <w:r w:rsidRPr="009978DF">
        <w:rPr>
          <w:rFonts w:ascii="方正仿宋_GBK" w:eastAsia="方正仿宋_GBK" w:hAnsi="方正仿宋_GBK" w:cs="方正仿宋_GBK" w:hint="eastAsia"/>
          <w:szCs w:val="32"/>
        </w:rPr>
        <w:t>册，</w:t>
      </w:r>
      <w:r w:rsidR="000A031E" w:rsidRPr="009978DF">
        <w:rPr>
          <w:rFonts w:ascii="方正仿宋_GBK" w:eastAsia="方正仿宋_GBK" w:hAnsi="方正仿宋_GBK" w:cs="方正仿宋_GBK" w:hint="eastAsia"/>
          <w:szCs w:val="32"/>
        </w:rPr>
        <w:t>其中</w:t>
      </w:r>
      <w:r w:rsidRPr="009978DF">
        <w:rPr>
          <w:rFonts w:ascii="方正仿宋_GBK" w:eastAsia="方正仿宋_GBK" w:hAnsi="方正仿宋_GBK" w:cs="方正仿宋_GBK" w:hint="eastAsia"/>
          <w:szCs w:val="32"/>
        </w:rPr>
        <w:t>县民族图书馆完成图书外借2</w:t>
      </w:r>
      <w:r w:rsidR="008D106D" w:rsidRPr="009978DF">
        <w:rPr>
          <w:rFonts w:ascii="方正仿宋_GBK" w:eastAsia="方正仿宋_GBK" w:hAnsi="方正仿宋_GBK" w:cs="方正仿宋_GBK" w:hint="eastAsia"/>
          <w:szCs w:val="32"/>
        </w:rPr>
        <w:t>226</w:t>
      </w:r>
      <w:r w:rsidRPr="009978DF">
        <w:rPr>
          <w:rFonts w:ascii="方正仿宋_GBK" w:eastAsia="方正仿宋_GBK" w:hAnsi="方正仿宋_GBK" w:cs="方正仿宋_GBK" w:hint="eastAsia"/>
          <w:szCs w:val="32"/>
        </w:rPr>
        <w:t>人次</w:t>
      </w:r>
      <w:r w:rsidR="00C50E20" w:rsidRPr="009978DF">
        <w:rPr>
          <w:rFonts w:ascii="方正仿宋_GBK" w:eastAsia="方正仿宋_GBK" w:hAnsi="方正仿宋_GBK" w:cs="方正仿宋_GBK" w:hint="eastAsia"/>
          <w:szCs w:val="32"/>
        </w:rPr>
        <w:t>共</w:t>
      </w:r>
      <w:r w:rsidR="008D106D" w:rsidRPr="009978DF">
        <w:rPr>
          <w:rFonts w:ascii="方正仿宋_GBK" w:eastAsia="方正仿宋_GBK" w:hAnsi="方正仿宋_GBK" w:cs="方正仿宋_GBK" w:hint="eastAsia"/>
          <w:szCs w:val="32"/>
        </w:rPr>
        <w:t>4827</w:t>
      </w:r>
      <w:r w:rsidRPr="009978DF">
        <w:rPr>
          <w:rFonts w:ascii="方正仿宋_GBK" w:eastAsia="方正仿宋_GBK" w:hAnsi="方正仿宋_GBK" w:cs="方正仿宋_GBK" w:hint="eastAsia"/>
          <w:szCs w:val="32"/>
        </w:rPr>
        <w:t>册次，电子图书馆下载</w:t>
      </w:r>
      <w:r w:rsidR="00F17A92" w:rsidRPr="009978DF">
        <w:rPr>
          <w:rFonts w:ascii="方正仿宋_GBK" w:eastAsia="方正仿宋_GBK" w:hAnsi="方正仿宋_GBK" w:cs="方正仿宋_GBK" w:hint="eastAsia"/>
          <w:szCs w:val="32"/>
        </w:rPr>
        <w:t>5080</w:t>
      </w:r>
      <w:r w:rsidRPr="009978DF">
        <w:rPr>
          <w:rFonts w:ascii="方正仿宋_GBK" w:eastAsia="方正仿宋_GBK" w:hAnsi="方正仿宋_GBK" w:cs="方正仿宋_GBK" w:hint="eastAsia"/>
          <w:szCs w:val="32"/>
        </w:rPr>
        <w:t>册</w:t>
      </w:r>
      <w:r w:rsidR="00A4350C" w:rsidRPr="009978DF">
        <w:rPr>
          <w:rFonts w:ascii="方正仿宋_GBK" w:eastAsia="方正仿宋_GBK" w:hAnsi="方正仿宋_GBK" w:cs="方正仿宋_GBK" w:hint="eastAsia"/>
          <w:szCs w:val="32"/>
        </w:rPr>
        <w:t>，</w:t>
      </w:r>
      <w:r w:rsidRPr="009978DF">
        <w:rPr>
          <w:rFonts w:ascii="方正仿宋_GBK" w:eastAsia="方正仿宋_GBK" w:hAnsi="方正仿宋_GBK" w:cs="方正仿宋_GBK" w:hint="eastAsia"/>
          <w:szCs w:val="32"/>
        </w:rPr>
        <w:t>杂志阅览</w:t>
      </w:r>
      <w:r w:rsidR="002366C2" w:rsidRPr="009978DF">
        <w:rPr>
          <w:rFonts w:ascii="方正仿宋_GBK" w:eastAsia="方正仿宋_GBK" w:hAnsi="方正仿宋_GBK" w:cs="方正仿宋_GBK" w:hint="eastAsia"/>
          <w:szCs w:val="32"/>
        </w:rPr>
        <w:t>2390</w:t>
      </w:r>
      <w:r w:rsidRPr="009978DF">
        <w:rPr>
          <w:rFonts w:ascii="方正仿宋_GBK" w:eastAsia="方正仿宋_GBK" w:hAnsi="方正仿宋_GBK" w:cs="方正仿宋_GBK" w:hint="eastAsia"/>
          <w:szCs w:val="32"/>
        </w:rPr>
        <w:t>人次</w:t>
      </w:r>
      <w:r w:rsidR="00C50E20" w:rsidRPr="009978DF">
        <w:rPr>
          <w:rFonts w:ascii="方正仿宋_GBK" w:eastAsia="方正仿宋_GBK" w:hAnsi="方正仿宋_GBK" w:cs="方正仿宋_GBK" w:hint="eastAsia"/>
          <w:szCs w:val="32"/>
        </w:rPr>
        <w:t>共</w:t>
      </w:r>
      <w:r w:rsidR="002366C2" w:rsidRPr="009978DF">
        <w:rPr>
          <w:rFonts w:ascii="方正仿宋_GBK" w:eastAsia="方正仿宋_GBK" w:hAnsi="方正仿宋_GBK" w:cs="方正仿宋_GBK" w:hint="eastAsia"/>
          <w:szCs w:val="32"/>
        </w:rPr>
        <w:t>11950</w:t>
      </w:r>
      <w:r w:rsidRPr="009978DF">
        <w:rPr>
          <w:rFonts w:ascii="方正仿宋_GBK" w:eastAsia="方正仿宋_GBK" w:hAnsi="方正仿宋_GBK" w:cs="方正仿宋_GBK" w:hint="eastAsia"/>
          <w:szCs w:val="32"/>
        </w:rPr>
        <w:t>册次，报纸阅览</w:t>
      </w:r>
      <w:r w:rsidR="002366C2" w:rsidRPr="009978DF">
        <w:rPr>
          <w:rFonts w:ascii="方正仿宋_GBK" w:eastAsia="方正仿宋_GBK" w:hAnsi="方正仿宋_GBK" w:cs="方正仿宋_GBK" w:hint="eastAsia"/>
          <w:szCs w:val="32"/>
        </w:rPr>
        <w:t>2849</w:t>
      </w:r>
      <w:r w:rsidRPr="009978DF">
        <w:rPr>
          <w:rFonts w:ascii="方正仿宋_GBK" w:eastAsia="方正仿宋_GBK" w:hAnsi="方正仿宋_GBK" w:cs="方正仿宋_GBK" w:hint="eastAsia"/>
          <w:szCs w:val="32"/>
        </w:rPr>
        <w:t>人次</w:t>
      </w:r>
      <w:r w:rsidR="00C50E20" w:rsidRPr="009978DF">
        <w:rPr>
          <w:rFonts w:ascii="方正仿宋_GBK" w:eastAsia="方正仿宋_GBK" w:hAnsi="方正仿宋_GBK" w:cs="方正仿宋_GBK" w:hint="eastAsia"/>
          <w:szCs w:val="32"/>
        </w:rPr>
        <w:t>共</w:t>
      </w:r>
      <w:r w:rsidR="002366C2" w:rsidRPr="009978DF">
        <w:rPr>
          <w:rFonts w:ascii="方正仿宋_GBK" w:eastAsia="方正仿宋_GBK" w:hAnsi="方正仿宋_GBK" w:cs="方正仿宋_GBK" w:hint="eastAsia"/>
          <w:szCs w:val="32"/>
        </w:rPr>
        <w:t>14245</w:t>
      </w:r>
      <w:r w:rsidRPr="009978DF">
        <w:rPr>
          <w:rFonts w:ascii="方正仿宋_GBK" w:eastAsia="方正仿宋_GBK" w:hAnsi="方正仿宋_GBK" w:cs="方正仿宋_GBK" w:hint="eastAsia"/>
          <w:szCs w:val="32"/>
        </w:rPr>
        <w:t>册次；</w:t>
      </w:r>
      <w:r w:rsidR="002366C2" w:rsidRPr="009978DF">
        <w:rPr>
          <w:rFonts w:ascii="方正仿宋_GBK" w:eastAsia="方正仿宋_GBK" w:hAnsi="方正仿宋_GBK" w:cs="方正仿宋_GBK" w:hint="eastAsia"/>
          <w:szCs w:val="32"/>
        </w:rPr>
        <w:t>更新电子书1725册，在线推送电子图书386册</w:t>
      </w:r>
      <w:r w:rsidRPr="009978DF">
        <w:rPr>
          <w:rFonts w:ascii="方正仿宋_GBK" w:eastAsia="方正仿宋_GBK" w:hAnsi="方正仿宋_GBK" w:cs="方正仿宋_GBK" w:hint="eastAsia"/>
          <w:szCs w:val="32"/>
        </w:rPr>
        <w:t>。</w:t>
      </w:r>
    </w:p>
    <w:p w:rsidR="0058786D" w:rsidRPr="00A82A71" w:rsidRDefault="00982680" w:rsidP="00A82A71">
      <w:pPr>
        <w:spacing w:line="540" w:lineRule="exact"/>
        <w:ind w:firstLineChars="200" w:firstLine="624"/>
        <w:rPr>
          <w:rFonts w:ascii="方正仿宋_GBK" w:eastAsia="方正仿宋_GBK" w:hAnsi="仿宋_GB2312" w:cs="仿宋_GB2312"/>
          <w:szCs w:val="32"/>
        </w:rPr>
      </w:pPr>
      <w:r w:rsidRPr="00A82A71">
        <w:rPr>
          <w:rFonts w:ascii="方正仿宋_GBK" w:eastAsia="方正仿宋_GBK" w:cs="宋体" w:hint="eastAsia"/>
          <w:spacing w:val="-4"/>
          <w:kern w:val="0"/>
          <w:szCs w:val="32"/>
        </w:rPr>
        <w:t>20</w:t>
      </w:r>
      <w:r w:rsidR="00423A93" w:rsidRPr="00A82A71">
        <w:rPr>
          <w:rFonts w:ascii="方正仿宋_GBK" w:eastAsia="方正仿宋_GBK" w:cs="宋体" w:hint="eastAsia"/>
          <w:spacing w:val="-4"/>
          <w:kern w:val="0"/>
          <w:szCs w:val="32"/>
        </w:rPr>
        <w:t>20</w:t>
      </w:r>
      <w:r w:rsidRPr="00A82A71">
        <w:rPr>
          <w:rFonts w:ascii="方正仿宋_GBK" w:eastAsia="方正仿宋_GBK" w:cs="宋体" w:hint="eastAsia"/>
          <w:spacing w:val="-4"/>
          <w:kern w:val="0"/>
          <w:szCs w:val="32"/>
        </w:rPr>
        <w:t>年，</w:t>
      </w:r>
      <w:r w:rsidR="0058786D" w:rsidRPr="00A82A71">
        <w:rPr>
          <w:rFonts w:ascii="方正仿宋_GBK" w:eastAsia="方正仿宋_GBK" w:hAnsi="Times New Roman" w:hint="eastAsia"/>
          <w:spacing w:val="-4"/>
          <w:szCs w:val="32"/>
        </w:rPr>
        <w:t>县广播电视紧紧围绕县委、县政府的中心工作，</w:t>
      </w:r>
      <w:r w:rsidR="0058786D" w:rsidRPr="00A82A71">
        <w:rPr>
          <w:rFonts w:ascii="方正仿宋_GBK" w:eastAsia="方正仿宋_GBK" w:hAnsi="Times New Roman" w:hint="eastAsia"/>
          <w:szCs w:val="32"/>
        </w:rPr>
        <w:t>积</w:t>
      </w:r>
      <w:r w:rsidR="0058786D" w:rsidRPr="00A82A71">
        <w:rPr>
          <w:rFonts w:ascii="方正仿宋_GBK" w:eastAsia="方正仿宋_GBK" w:hAnsi="Times New Roman" w:hint="eastAsia"/>
          <w:spacing w:val="-12"/>
          <w:szCs w:val="32"/>
        </w:rPr>
        <w:t>极开展新闻宣传报道，为全县经济社</w:t>
      </w:r>
      <w:r w:rsidR="00D050DD" w:rsidRPr="00A82A71">
        <w:rPr>
          <w:rFonts w:ascii="方正仿宋_GBK" w:eastAsia="方正仿宋_GBK" w:hAnsi="Times New Roman" w:hint="eastAsia"/>
          <w:spacing w:val="-12"/>
          <w:szCs w:val="32"/>
        </w:rPr>
        <w:t>会</w:t>
      </w:r>
      <w:r w:rsidR="0058786D" w:rsidRPr="00A82A71">
        <w:rPr>
          <w:rFonts w:ascii="方正仿宋_GBK" w:eastAsia="方正仿宋_GBK" w:hAnsi="Times New Roman" w:hint="eastAsia"/>
          <w:spacing w:val="-12"/>
          <w:szCs w:val="32"/>
        </w:rPr>
        <w:t>发展创造良好的舆论氛围。</w:t>
      </w:r>
      <w:r w:rsidR="00095CB7" w:rsidRPr="00A82A71">
        <w:rPr>
          <w:rFonts w:ascii="方正仿宋_GBK" w:eastAsia="方正仿宋_GBK" w:hAnsi="Times New Roman" w:hint="eastAsia"/>
          <w:szCs w:val="32"/>
        </w:rPr>
        <w:t>全年播出本台电视新闻</w:t>
      </w:r>
      <w:r w:rsidR="0083248F" w:rsidRPr="00A82A71">
        <w:rPr>
          <w:rFonts w:ascii="方正仿宋_GBK" w:eastAsia="方正仿宋_GBK" w:hAnsi="Times New Roman" w:hint="eastAsia"/>
          <w:szCs w:val="32"/>
        </w:rPr>
        <w:t>20</w:t>
      </w:r>
      <w:r w:rsidR="00095CB7" w:rsidRPr="00A82A71">
        <w:rPr>
          <w:rFonts w:ascii="方正仿宋_GBK" w:eastAsia="方正仿宋_GBK" w:hAnsi="Times New Roman" w:hint="eastAsia"/>
          <w:szCs w:val="32"/>
        </w:rPr>
        <w:t>94条；在中央、省、市台播出涉及新平</w:t>
      </w:r>
      <w:r w:rsidR="00095CB7" w:rsidRPr="00A82A71">
        <w:rPr>
          <w:rFonts w:ascii="方正仿宋_GBK" w:eastAsia="方正仿宋_GBK" w:hAnsi="Times New Roman" w:hint="eastAsia"/>
          <w:spacing w:val="-8"/>
          <w:szCs w:val="32"/>
        </w:rPr>
        <w:t>新闻</w:t>
      </w:r>
      <w:r w:rsidR="00144225" w:rsidRPr="00A82A71">
        <w:rPr>
          <w:rFonts w:ascii="方正仿宋_GBK" w:eastAsia="方正仿宋_GBK" w:hAnsi="Times New Roman" w:hint="eastAsia"/>
          <w:spacing w:val="-8"/>
          <w:szCs w:val="32"/>
        </w:rPr>
        <w:t>430</w:t>
      </w:r>
      <w:r w:rsidR="00095CB7" w:rsidRPr="00A82A71">
        <w:rPr>
          <w:rFonts w:ascii="方正仿宋_GBK" w:eastAsia="方正仿宋_GBK" w:hAnsi="Times New Roman" w:hint="eastAsia"/>
          <w:spacing w:val="-8"/>
          <w:szCs w:val="32"/>
        </w:rPr>
        <w:t>条；</w:t>
      </w:r>
      <w:r w:rsidR="00DF37D0" w:rsidRPr="00A82A71">
        <w:rPr>
          <w:rFonts w:ascii="方正仿宋_GBK" w:eastAsia="方正仿宋_GBK" w:hAnsi="仿宋_GB2312" w:cs="仿宋_GB2312" w:hint="eastAsia"/>
          <w:spacing w:val="-8"/>
          <w:szCs w:val="32"/>
        </w:rPr>
        <w:t>《玉溪日报》新平专版刊登新闻信息267条；</w:t>
      </w:r>
      <w:r w:rsidR="00C64DCF" w:rsidRPr="00A82A71">
        <w:rPr>
          <w:rFonts w:ascii="方正仿宋_GBK" w:eastAsia="方正仿宋_GBK" w:hAnsi="仿宋_GB2312" w:cs="仿宋_GB2312" w:hint="eastAsia"/>
          <w:spacing w:val="-8"/>
          <w:szCs w:val="32"/>
        </w:rPr>
        <w:t>中央、</w:t>
      </w:r>
      <w:r w:rsidR="00C64DCF" w:rsidRPr="00A82A71">
        <w:rPr>
          <w:rFonts w:ascii="方正仿宋_GBK" w:eastAsia="方正仿宋_GBK" w:hAnsi="仿宋_GB2312" w:cs="仿宋_GB2312" w:hint="eastAsia"/>
          <w:szCs w:val="32"/>
        </w:rPr>
        <w:t>省级纸媒、网站等发布稿件496条；</w:t>
      </w:r>
      <w:r w:rsidR="00C05C16" w:rsidRPr="00A82A71">
        <w:rPr>
          <w:rFonts w:ascii="方正仿宋_GBK" w:eastAsia="方正仿宋_GBK" w:hAnsi="仿宋_GB2312" w:cs="仿宋_GB2312" w:hint="eastAsia"/>
          <w:szCs w:val="32"/>
        </w:rPr>
        <w:t>阅读量“10W+”以上原创作</w:t>
      </w:r>
      <w:r w:rsidR="00C05C16" w:rsidRPr="00A82A71">
        <w:rPr>
          <w:rFonts w:ascii="方正仿宋_GBK" w:eastAsia="方正仿宋_GBK" w:hAnsi="仿宋_GB2312" w:cs="仿宋_GB2312" w:hint="eastAsia"/>
          <w:spacing w:val="-6"/>
          <w:szCs w:val="32"/>
        </w:rPr>
        <w:lastRenderedPageBreak/>
        <w:t>品突破100个。</w:t>
      </w:r>
      <w:r w:rsidR="00533289" w:rsidRPr="00A82A71">
        <w:rPr>
          <w:rFonts w:ascii="方正仿宋_GBK" w:eastAsia="方正仿宋_GBK" w:hAnsi="仿宋_GB2312" w:cs="仿宋_GB2312" w:hint="eastAsia"/>
          <w:spacing w:val="-6"/>
          <w:szCs w:val="32"/>
        </w:rPr>
        <w:t>以APP为首发平台，抖音、微信视频号、微博、</w:t>
      </w:r>
      <w:r w:rsidR="00533289" w:rsidRPr="00A82A71">
        <w:rPr>
          <w:rFonts w:ascii="方正仿宋_GBK" w:eastAsia="方正仿宋_GBK" w:hAnsi="仿宋_GB2312" w:cs="仿宋_GB2312" w:hint="eastAsia"/>
          <w:szCs w:val="32"/>
        </w:rPr>
        <w:t>微信公众号、快手等多媒体同频共振，全力打造媒体融合发展的强</w:t>
      </w:r>
      <w:r w:rsidR="00533289" w:rsidRPr="00A82A71">
        <w:rPr>
          <w:rFonts w:ascii="方正仿宋_GBK" w:eastAsia="方正仿宋_GBK" w:hAnsi="仿宋_GB2312" w:cs="仿宋_GB2312" w:hint="eastAsia"/>
          <w:spacing w:val="-6"/>
          <w:szCs w:val="32"/>
        </w:rPr>
        <w:t>大引擎，“大美新平”APP下载量80779人，注册用户59623人，</w:t>
      </w:r>
      <w:r w:rsidR="00533289" w:rsidRPr="00A82A71">
        <w:rPr>
          <w:rFonts w:ascii="方正仿宋_GBK" w:eastAsia="方正仿宋_GBK" w:hAnsi="仿宋_GB2312" w:cs="仿宋_GB2312" w:hint="eastAsia"/>
          <w:szCs w:val="32"/>
        </w:rPr>
        <w:t>发布信息8500余条，阅读量3.47亿人次，评论量2.95万人次；“大美新平”抖音号发布作品516条，总阅读量超610万余人次；“大</w:t>
      </w:r>
      <w:r w:rsidR="00533289" w:rsidRPr="00A82A71">
        <w:rPr>
          <w:rFonts w:ascii="方正仿宋_GBK" w:eastAsia="方正仿宋_GBK" w:hAnsi="仿宋_GB2312" w:cs="仿宋_GB2312" w:hint="eastAsia"/>
          <w:spacing w:val="-6"/>
          <w:szCs w:val="32"/>
        </w:rPr>
        <w:t>美新平”微信公众号发布作品1526篇，阅读量达86万多人次；</w:t>
      </w:r>
      <w:r w:rsidR="00533289" w:rsidRPr="00A82A71">
        <w:rPr>
          <w:rFonts w:ascii="方正仿宋_GBK" w:eastAsia="方正仿宋_GBK" w:hAnsi="仿宋_GB2312" w:cs="仿宋_GB2312" w:hint="eastAsia"/>
          <w:szCs w:val="32"/>
        </w:rPr>
        <w:t>“大美新平”微博号发布作品891条，阅读量超220万余人次；“大美新平”微信视频号发布作品177条，总阅读量超210万余人次；“大美新平新媒体”快手号，发布作品248条，阅览量181万多人次。</w:t>
      </w:r>
    </w:p>
    <w:p w:rsidR="00C5741E" w:rsidRPr="00D86121" w:rsidRDefault="0058786D" w:rsidP="0058786D">
      <w:pPr>
        <w:spacing w:line="560" w:lineRule="exact"/>
        <w:rPr>
          <w:rFonts w:ascii="方正仿宋_GBK" w:eastAsia="方正仿宋_GBK" w:cs="宋体"/>
          <w:szCs w:val="32"/>
        </w:rPr>
      </w:pPr>
      <w:r w:rsidRPr="00991C74">
        <w:rPr>
          <w:rFonts w:ascii="Times New Roman" w:eastAsia="仿宋_GB2312" w:hAnsi="Times New Roman" w:hint="eastAsia"/>
          <w:szCs w:val="32"/>
        </w:rPr>
        <w:t xml:space="preserve">   </w:t>
      </w:r>
      <w:r w:rsidRPr="003251E3">
        <w:rPr>
          <w:rFonts w:ascii="Times New Roman" w:eastAsia="仿宋_GB2312" w:hAnsi="Times New Roman" w:hint="eastAsia"/>
          <w:spacing w:val="-8"/>
          <w:szCs w:val="32"/>
        </w:rPr>
        <w:t xml:space="preserve"> </w:t>
      </w:r>
      <w:r w:rsidR="00FD5E47" w:rsidRPr="00D86121">
        <w:rPr>
          <w:rFonts w:ascii="方正仿宋_GBK" w:eastAsia="方正仿宋_GBK" w:hAnsi="Times New Roman" w:hint="eastAsia"/>
          <w:spacing w:val="-6"/>
          <w:szCs w:val="32"/>
        </w:rPr>
        <w:t>20</w:t>
      </w:r>
      <w:r w:rsidR="002731EA" w:rsidRPr="00D86121">
        <w:rPr>
          <w:rFonts w:ascii="方正仿宋_GBK" w:eastAsia="方正仿宋_GBK" w:hAnsi="Times New Roman" w:hint="eastAsia"/>
          <w:spacing w:val="-6"/>
          <w:szCs w:val="32"/>
        </w:rPr>
        <w:t>20</w:t>
      </w:r>
      <w:r w:rsidR="00FD5E47" w:rsidRPr="00D86121">
        <w:rPr>
          <w:rFonts w:ascii="方正仿宋_GBK" w:eastAsia="方正仿宋_GBK" w:hAnsi="Times New Roman" w:hint="eastAsia"/>
          <w:bCs/>
          <w:spacing w:val="-6"/>
          <w:szCs w:val="32"/>
        </w:rPr>
        <w:t>年末，</w:t>
      </w:r>
      <w:r w:rsidR="00C5741E" w:rsidRPr="00D86121">
        <w:rPr>
          <w:rFonts w:ascii="方正仿宋_GBK" w:eastAsia="方正仿宋_GBK" w:hAnsi="Times New Roman" w:hint="eastAsia"/>
          <w:bCs/>
          <w:spacing w:val="-6"/>
          <w:szCs w:val="32"/>
        </w:rPr>
        <w:t>全县有</w:t>
      </w:r>
      <w:r w:rsidR="00C5741E" w:rsidRPr="00D86121">
        <w:rPr>
          <w:rFonts w:ascii="方正仿宋_GBK" w:eastAsia="方正仿宋_GBK" w:hAnsi="Times New Roman" w:hint="eastAsia"/>
          <w:spacing w:val="-6"/>
          <w:kern w:val="0"/>
          <w:szCs w:val="32"/>
        </w:rPr>
        <w:t>医疗</w:t>
      </w:r>
      <w:r w:rsidR="00C5741E" w:rsidRPr="00D86121">
        <w:rPr>
          <w:rFonts w:ascii="方正仿宋_GBK" w:eastAsia="方正仿宋_GBK" w:hAnsi="Times New Roman" w:hint="eastAsia"/>
          <w:bCs/>
          <w:spacing w:val="-6"/>
          <w:szCs w:val="32"/>
        </w:rPr>
        <w:t>卫生机构23个，其中：县级5个，</w:t>
      </w:r>
      <w:r w:rsidR="00C5741E" w:rsidRPr="00D86121">
        <w:rPr>
          <w:rFonts w:ascii="方正仿宋_GBK" w:eastAsia="方正仿宋_GBK" w:hAnsi="Times New Roman" w:hint="eastAsia"/>
          <w:bCs/>
          <w:szCs w:val="32"/>
        </w:rPr>
        <w:t>乡镇卫生院10个，社区卫生服务中心2个，私立医院5个，</w:t>
      </w:r>
      <w:r w:rsidR="00C5741E" w:rsidRPr="00D86121">
        <w:rPr>
          <w:rFonts w:ascii="方正仿宋_GBK" w:eastAsia="方正仿宋_GBK" w:hAnsi="Times New Roman" w:hint="eastAsia"/>
          <w:kern w:val="0"/>
          <w:szCs w:val="32"/>
        </w:rPr>
        <w:t>综合门诊部1个</w:t>
      </w:r>
      <w:r w:rsidR="00C5741E" w:rsidRPr="00D86121">
        <w:rPr>
          <w:rFonts w:ascii="方正仿宋_GBK" w:eastAsia="方正仿宋_GBK" w:hAnsi="Times New Roman" w:hint="eastAsia"/>
          <w:bCs/>
          <w:szCs w:val="32"/>
        </w:rPr>
        <w:t>。有医院编制床位1272张，实有病床1467张，</w:t>
      </w:r>
      <w:r w:rsidR="00F4009C" w:rsidRPr="00D86121">
        <w:rPr>
          <w:rFonts w:ascii="方正仿宋_GBK" w:eastAsia="方正仿宋_GBK" w:hAnsi="Times New Roman" w:hint="eastAsia"/>
          <w:bCs/>
          <w:szCs w:val="32"/>
        </w:rPr>
        <w:t>比</w:t>
      </w:r>
      <w:r w:rsidR="00F4009C" w:rsidRPr="00D86121">
        <w:rPr>
          <w:rFonts w:ascii="方正仿宋_GBK" w:eastAsia="方正仿宋_GBK" w:hAnsi="Times New Roman" w:hint="eastAsia"/>
          <w:bCs/>
          <w:spacing w:val="-8"/>
          <w:szCs w:val="32"/>
        </w:rPr>
        <w:t>上年增长2.0%</w:t>
      </w:r>
      <w:r w:rsidR="00C5741E" w:rsidRPr="00D86121">
        <w:rPr>
          <w:rFonts w:ascii="方正仿宋_GBK" w:eastAsia="方正仿宋_GBK" w:hAnsi="Times New Roman" w:hint="eastAsia"/>
          <w:bCs/>
          <w:spacing w:val="-8"/>
          <w:szCs w:val="32"/>
        </w:rPr>
        <w:t>。有职工2439人，其中：卫生技术人员18</w:t>
      </w:r>
      <w:r w:rsidR="00220176" w:rsidRPr="00D86121">
        <w:rPr>
          <w:rFonts w:ascii="方正仿宋_GBK" w:eastAsia="方正仿宋_GBK" w:hAnsi="Times New Roman" w:hint="eastAsia"/>
          <w:bCs/>
          <w:spacing w:val="-8"/>
          <w:szCs w:val="32"/>
        </w:rPr>
        <w:t>34</w:t>
      </w:r>
      <w:r w:rsidR="00C5741E" w:rsidRPr="00D86121">
        <w:rPr>
          <w:rFonts w:ascii="方正仿宋_GBK" w:eastAsia="方正仿宋_GBK" w:hAnsi="Times New Roman" w:hint="eastAsia"/>
          <w:bCs/>
          <w:spacing w:val="-8"/>
          <w:szCs w:val="32"/>
        </w:rPr>
        <w:t>人，</w:t>
      </w:r>
      <w:r w:rsidR="00C5741E" w:rsidRPr="00D86121">
        <w:rPr>
          <w:rFonts w:ascii="方正仿宋_GBK" w:eastAsia="方正仿宋_GBK" w:hAnsi="Times New Roman" w:hint="eastAsia"/>
          <w:bCs/>
          <w:szCs w:val="32"/>
        </w:rPr>
        <w:t>比</w:t>
      </w:r>
      <w:r w:rsidR="00C5741E" w:rsidRPr="00D86121">
        <w:rPr>
          <w:rFonts w:ascii="方正仿宋_GBK" w:eastAsia="方正仿宋_GBK" w:hAnsi="Times New Roman" w:hint="eastAsia"/>
          <w:bCs/>
          <w:spacing w:val="-8"/>
          <w:szCs w:val="32"/>
        </w:rPr>
        <w:t>上年增长</w:t>
      </w:r>
      <w:r w:rsidR="00C92196" w:rsidRPr="00D86121">
        <w:rPr>
          <w:rFonts w:ascii="方正仿宋_GBK" w:eastAsia="方正仿宋_GBK" w:hAnsi="Times New Roman" w:hint="eastAsia"/>
          <w:bCs/>
          <w:spacing w:val="-8"/>
          <w:szCs w:val="32"/>
        </w:rPr>
        <w:t>5</w:t>
      </w:r>
      <w:r w:rsidR="00C5741E" w:rsidRPr="00D86121">
        <w:rPr>
          <w:rFonts w:ascii="方正仿宋_GBK" w:eastAsia="方正仿宋_GBK" w:hAnsi="Times New Roman" w:hint="eastAsia"/>
          <w:bCs/>
          <w:spacing w:val="-8"/>
          <w:szCs w:val="32"/>
        </w:rPr>
        <w:t>.</w:t>
      </w:r>
      <w:r w:rsidR="00C92196" w:rsidRPr="00D86121">
        <w:rPr>
          <w:rFonts w:ascii="方正仿宋_GBK" w:eastAsia="方正仿宋_GBK" w:hAnsi="Times New Roman" w:hint="eastAsia"/>
          <w:bCs/>
          <w:spacing w:val="-8"/>
          <w:szCs w:val="32"/>
        </w:rPr>
        <w:t>5</w:t>
      </w:r>
      <w:r w:rsidR="00C5741E" w:rsidRPr="00D86121">
        <w:rPr>
          <w:rFonts w:ascii="方正仿宋_GBK" w:eastAsia="方正仿宋_GBK" w:hAnsi="Times New Roman" w:hint="eastAsia"/>
          <w:bCs/>
          <w:spacing w:val="-8"/>
          <w:szCs w:val="32"/>
        </w:rPr>
        <w:t>%。</w:t>
      </w:r>
      <w:r w:rsidR="001615F7" w:rsidRPr="00D86121">
        <w:rPr>
          <w:rFonts w:ascii="方正仿宋_GBK" w:eastAsia="方正仿宋_GBK" w:hAnsi="Times New Roman" w:hint="eastAsia"/>
          <w:bCs/>
          <w:spacing w:val="-8"/>
          <w:szCs w:val="32"/>
        </w:rPr>
        <w:t>卫生技术人员中，执业医师514人，增长8.2%；</w:t>
      </w:r>
      <w:r w:rsidR="001615F7" w:rsidRPr="00D86121">
        <w:rPr>
          <w:rFonts w:ascii="方正仿宋_GBK" w:eastAsia="方正仿宋_GBK" w:hAnsi="Times New Roman" w:hint="eastAsia"/>
          <w:bCs/>
          <w:szCs w:val="32"/>
        </w:rPr>
        <w:t>执</w:t>
      </w:r>
      <w:r w:rsidR="001615F7" w:rsidRPr="00D86121">
        <w:rPr>
          <w:rFonts w:ascii="方正仿宋_GBK" w:eastAsia="方正仿宋_GBK" w:hAnsi="Times New Roman" w:hint="eastAsia"/>
          <w:bCs/>
          <w:spacing w:val="-6"/>
          <w:szCs w:val="32"/>
        </w:rPr>
        <w:t>业助理医师160人，增长12.7%；注册护士784人，增长5.7%。</w:t>
      </w:r>
      <w:r w:rsidR="007B0429" w:rsidRPr="00D86121">
        <w:rPr>
          <w:rFonts w:ascii="方正仿宋_GBK" w:eastAsia="方正仿宋_GBK" w:hAnsi="Times New Roman" w:hint="eastAsia"/>
          <w:bCs/>
          <w:szCs w:val="32"/>
        </w:rPr>
        <w:t>有</w:t>
      </w:r>
      <w:r w:rsidR="00C5741E" w:rsidRPr="00D86121">
        <w:rPr>
          <w:rFonts w:ascii="方正仿宋_GBK" w:eastAsia="方正仿宋_GBK" w:hAnsi="Times New Roman" w:hint="eastAsia"/>
          <w:bCs/>
          <w:szCs w:val="32"/>
        </w:rPr>
        <w:t>村级卫生室122个，乡村医生和卫生员287人。全年病床使用率达60.39%，门急诊治疗病人1707536人次，入院人数44900人。</w:t>
      </w:r>
      <w:r w:rsidR="00C5741E" w:rsidRPr="00D86121">
        <w:rPr>
          <w:rFonts w:ascii="方正仿宋_GBK" w:eastAsia="方正仿宋_GBK" w:cs="宋体" w:hint="eastAsia"/>
          <w:szCs w:val="32"/>
        </w:rPr>
        <w:t>年内无甲类传染病病例报告，乙类传染病发病率141.61/10万，丙类传染病发病率326.37/10万。</w:t>
      </w:r>
    </w:p>
    <w:p w:rsidR="00540FD0" w:rsidRPr="004233E8" w:rsidRDefault="00AD64B8" w:rsidP="004233E8">
      <w:pPr>
        <w:spacing w:line="560" w:lineRule="exact"/>
        <w:ind w:firstLineChars="200" w:firstLine="680"/>
        <w:rPr>
          <w:rFonts w:ascii="Times New Roman" w:eastAsia="仿宋_GB2312" w:hAnsi="Times New Roman"/>
          <w:szCs w:val="32"/>
        </w:rPr>
      </w:pPr>
      <w:r w:rsidRPr="004233E8">
        <w:rPr>
          <w:rFonts w:ascii="方正仿宋_GBK" w:eastAsia="方正仿宋_GBK" w:hAnsi="Times New Roman" w:hint="eastAsia"/>
          <w:spacing w:val="10"/>
          <w:szCs w:val="32"/>
        </w:rPr>
        <w:t>20</w:t>
      </w:r>
      <w:r w:rsidR="00C103C0" w:rsidRPr="004233E8">
        <w:rPr>
          <w:rFonts w:ascii="方正仿宋_GBK" w:eastAsia="方正仿宋_GBK" w:hAnsi="Times New Roman" w:hint="eastAsia"/>
          <w:spacing w:val="10"/>
          <w:szCs w:val="32"/>
        </w:rPr>
        <w:t>20</w:t>
      </w:r>
      <w:r w:rsidRPr="004233E8">
        <w:rPr>
          <w:rFonts w:ascii="方正仿宋_GBK" w:eastAsia="方正仿宋_GBK" w:hAnsi="Times New Roman" w:hint="eastAsia"/>
          <w:spacing w:val="10"/>
          <w:szCs w:val="32"/>
        </w:rPr>
        <w:t>年，共主办、承办、协办各类赛事及运动会</w:t>
      </w:r>
      <w:r w:rsidR="000D4F88" w:rsidRPr="004233E8">
        <w:rPr>
          <w:rFonts w:ascii="方正仿宋_GBK" w:eastAsia="方正仿宋_GBK" w:hAnsi="Times New Roman" w:hint="eastAsia"/>
          <w:spacing w:val="10"/>
          <w:szCs w:val="32"/>
        </w:rPr>
        <w:t>1</w:t>
      </w:r>
      <w:r w:rsidR="00A20E49" w:rsidRPr="004233E8">
        <w:rPr>
          <w:rFonts w:ascii="方正仿宋_GBK" w:eastAsia="方正仿宋_GBK" w:hAnsi="Times New Roman" w:hint="eastAsia"/>
          <w:spacing w:val="10"/>
          <w:szCs w:val="32"/>
        </w:rPr>
        <w:t>4</w:t>
      </w:r>
      <w:r w:rsidRPr="004233E8">
        <w:rPr>
          <w:rFonts w:ascii="方正仿宋_GBK" w:eastAsia="方正仿宋_GBK" w:hAnsi="Times New Roman" w:hint="eastAsia"/>
          <w:spacing w:val="10"/>
          <w:szCs w:val="32"/>
        </w:rPr>
        <w:t>场次。</w:t>
      </w:r>
      <w:r w:rsidRPr="004233E8">
        <w:rPr>
          <w:rFonts w:ascii="方正仿宋_GBK" w:eastAsia="方正仿宋_GBK" w:hAnsi="Times New Roman" w:hint="eastAsia"/>
          <w:szCs w:val="32"/>
        </w:rPr>
        <w:t>全县人均体育场地面积达1.</w:t>
      </w:r>
      <w:r w:rsidR="00A20E49" w:rsidRPr="004233E8">
        <w:rPr>
          <w:rFonts w:ascii="方正仿宋_GBK" w:eastAsia="方正仿宋_GBK" w:hAnsi="Times New Roman" w:hint="eastAsia"/>
          <w:szCs w:val="32"/>
        </w:rPr>
        <w:t>97</w:t>
      </w:r>
      <w:r w:rsidRPr="004233E8">
        <w:rPr>
          <w:rFonts w:ascii="方正仿宋_GBK" w:eastAsia="方正仿宋_GBK" w:hAnsi="Times New Roman" w:hint="eastAsia"/>
          <w:szCs w:val="32"/>
        </w:rPr>
        <w:t>平方米，有各类体育专业社会团体1</w:t>
      </w:r>
      <w:r w:rsidR="000D4F88" w:rsidRPr="004233E8">
        <w:rPr>
          <w:rFonts w:ascii="方正仿宋_GBK" w:eastAsia="方正仿宋_GBK" w:hAnsi="Times New Roman" w:hint="eastAsia"/>
          <w:szCs w:val="32"/>
        </w:rPr>
        <w:t>7</w:t>
      </w:r>
      <w:r w:rsidRPr="004233E8">
        <w:rPr>
          <w:rFonts w:ascii="方正仿宋_GBK" w:eastAsia="方正仿宋_GBK" w:hAnsi="Times New Roman" w:hint="eastAsia"/>
          <w:szCs w:val="32"/>
        </w:rPr>
        <w:t>个，社会体育指导员500余人，体育人口占全县总人</w:t>
      </w:r>
      <w:r w:rsidRPr="004233E8">
        <w:rPr>
          <w:rFonts w:ascii="方正仿宋_GBK" w:eastAsia="方正仿宋_GBK" w:hAnsi="Times New Roman" w:hint="eastAsia"/>
          <w:spacing w:val="-8"/>
          <w:szCs w:val="32"/>
        </w:rPr>
        <w:t>口的48.0%。年内向玉溪体育运动学校输送体育后备人才1</w:t>
      </w:r>
      <w:r w:rsidR="00A20E49" w:rsidRPr="004233E8">
        <w:rPr>
          <w:rFonts w:ascii="方正仿宋_GBK" w:eastAsia="方正仿宋_GBK" w:hAnsi="Times New Roman" w:hint="eastAsia"/>
          <w:spacing w:val="-8"/>
          <w:szCs w:val="32"/>
        </w:rPr>
        <w:t>6</w:t>
      </w:r>
      <w:r w:rsidRPr="004233E8">
        <w:rPr>
          <w:rFonts w:ascii="方正仿宋_GBK" w:eastAsia="方正仿宋_GBK" w:hAnsi="Times New Roman" w:hint="eastAsia"/>
          <w:spacing w:val="-8"/>
          <w:szCs w:val="32"/>
        </w:rPr>
        <w:t>名。</w:t>
      </w:r>
      <w:r w:rsidRPr="004233E8">
        <w:rPr>
          <w:rFonts w:ascii="方正仿宋_GBK" w:eastAsia="方正仿宋_GBK" w:hAnsi="Times New Roman" w:hint="eastAsia"/>
          <w:szCs w:val="32"/>
        </w:rPr>
        <w:t>新</w:t>
      </w:r>
      <w:r w:rsidRPr="004233E8">
        <w:rPr>
          <w:rFonts w:ascii="方正仿宋_GBK" w:eastAsia="方正仿宋_GBK" w:hAnsi="Times New Roman" w:hint="eastAsia"/>
          <w:szCs w:val="32"/>
        </w:rPr>
        <w:lastRenderedPageBreak/>
        <w:t>平县体育馆连续</w:t>
      </w:r>
      <w:r w:rsidR="00A20E49" w:rsidRPr="004233E8">
        <w:rPr>
          <w:rFonts w:ascii="方正仿宋_GBK" w:eastAsia="方正仿宋_GBK" w:hAnsi="Times New Roman" w:hint="eastAsia"/>
          <w:szCs w:val="32"/>
        </w:rPr>
        <w:t>四</w:t>
      </w:r>
      <w:r w:rsidRPr="004233E8">
        <w:rPr>
          <w:rFonts w:ascii="方正仿宋_GBK" w:eastAsia="方正仿宋_GBK" w:hAnsi="Times New Roman" w:hint="eastAsia"/>
          <w:szCs w:val="32"/>
        </w:rPr>
        <w:t>年被国家体育总局列为大型体育场馆（丙类）免费低收费开放场馆。</w:t>
      </w:r>
    </w:p>
    <w:p w:rsidR="00540FD0" w:rsidRPr="00A42F44" w:rsidRDefault="00AD64B8" w:rsidP="00D050DD">
      <w:pPr>
        <w:spacing w:beforeLines="50" w:afterLines="50" w:line="560" w:lineRule="exact"/>
        <w:ind w:firstLineChars="200" w:firstLine="640"/>
        <w:jc w:val="center"/>
        <w:rPr>
          <w:rFonts w:ascii="方正黑体_GBK" w:eastAsia="方正黑体_GBK" w:hAnsi="Times New Roman"/>
          <w:b/>
          <w:bCs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十、城市建设和生态环境</w:t>
      </w:r>
    </w:p>
    <w:p w:rsidR="00540FD0" w:rsidRPr="006444D6" w:rsidRDefault="00AD64B8" w:rsidP="005352DD">
      <w:pPr>
        <w:spacing w:line="560" w:lineRule="exact"/>
        <w:ind w:firstLineChars="200" w:firstLine="640"/>
        <w:rPr>
          <w:rFonts w:ascii="方正仿宋_GBK" w:eastAsia="方正仿宋_GBK" w:hAnsi="Times New Roman"/>
          <w:szCs w:val="32"/>
        </w:rPr>
      </w:pPr>
      <w:r w:rsidRPr="006444D6">
        <w:rPr>
          <w:rFonts w:ascii="方正仿宋_GBK" w:eastAsia="方正仿宋_GBK" w:hAnsi="Times New Roman" w:hint="eastAsia"/>
          <w:bCs/>
          <w:szCs w:val="32"/>
        </w:rPr>
        <w:t>20</w:t>
      </w:r>
      <w:r w:rsidR="00BA394A" w:rsidRPr="006444D6">
        <w:rPr>
          <w:rFonts w:ascii="方正仿宋_GBK" w:eastAsia="方正仿宋_GBK" w:hAnsi="Times New Roman" w:hint="eastAsia"/>
          <w:bCs/>
          <w:szCs w:val="32"/>
        </w:rPr>
        <w:t>20</w:t>
      </w:r>
      <w:r w:rsidRPr="006444D6">
        <w:rPr>
          <w:rFonts w:ascii="方正仿宋_GBK" w:eastAsia="方正仿宋_GBK" w:hAnsi="Times New Roman" w:hint="eastAsia"/>
          <w:bCs/>
          <w:szCs w:val="32"/>
        </w:rPr>
        <w:t>年</w:t>
      </w:r>
      <w:r w:rsidRPr="006444D6">
        <w:rPr>
          <w:rFonts w:ascii="方正仿宋_GBK" w:eastAsia="方正仿宋_GBK" w:hAnsi="Times New Roman" w:hint="eastAsia"/>
          <w:szCs w:val="32"/>
        </w:rPr>
        <w:t>末，全县城镇建成区面积达</w:t>
      </w:r>
      <w:r w:rsidR="007B7B10" w:rsidRPr="006444D6">
        <w:rPr>
          <w:rFonts w:ascii="方正仿宋_GBK" w:eastAsia="方正仿宋_GBK" w:hAnsi="Times New Roman" w:hint="eastAsia"/>
          <w:szCs w:val="32"/>
        </w:rPr>
        <w:t>1</w:t>
      </w:r>
      <w:r w:rsidR="007045EE" w:rsidRPr="006444D6">
        <w:rPr>
          <w:rFonts w:ascii="方正仿宋_GBK" w:eastAsia="方正仿宋_GBK" w:hAnsi="Times New Roman" w:hint="eastAsia"/>
          <w:szCs w:val="32"/>
        </w:rPr>
        <w:t>5</w:t>
      </w:r>
      <w:r w:rsidR="00A66771" w:rsidRPr="006444D6">
        <w:rPr>
          <w:rFonts w:ascii="方正仿宋_GBK" w:eastAsia="方正仿宋_GBK" w:hAnsi="Times New Roman" w:hint="eastAsia"/>
          <w:szCs w:val="32"/>
        </w:rPr>
        <w:t>.</w:t>
      </w:r>
      <w:r w:rsidR="007045EE" w:rsidRPr="006444D6">
        <w:rPr>
          <w:rFonts w:ascii="方正仿宋_GBK" w:eastAsia="方正仿宋_GBK" w:hAnsi="Times New Roman" w:hint="eastAsia"/>
          <w:szCs w:val="32"/>
        </w:rPr>
        <w:t>7</w:t>
      </w:r>
      <w:r w:rsidRPr="006444D6">
        <w:rPr>
          <w:rFonts w:ascii="方正仿宋_GBK" w:eastAsia="方正仿宋_GBK" w:hAnsi="Times New Roman" w:hint="eastAsia"/>
          <w:szCs w:val="32"/>
        </w:rPr>
        <w:t>平方公里，其中县</w:t>
      </w:r>
      <w:r w:rsidRPr="006444D6">
        <w:rPr>
          <w:rFonts w:ascii="方正仿宋_GBK" w:eastAsia="方正仿宋_GBK" w:hAnsi="Times New Roman" w:hint="eastAsia"/>
          <w:spacing w:val="6"/>
          <w:szCs w:val="32"/>
        </w:rPr>
        <w:t>城中心城区建成区面积</w:t>
      </w:r>
      <w:r w:rsidR="007B7B10" w:rsidRPr="006444D6">
        <w:rPr>
          <w:rFonts w:ascii="方正仿宋_GBK" w:eastAsia="方正仿宋_GBK" w:hAnsi="Times New Roman" w:hint="eastAsia"/>
          <w:spacing w:val="6"/>
          <w:szCs w:val="32"/>
        </w:rPr>
        <w:t>6</w:t>
      </w:r>
      <w:r w:rsidRPr="006444D6">
        <w:rPr>
          <w:rFonts w:ascii="方正仿宋_GBK" w:eastAsia="方正仿宋_GBK" w:hAnsi="Times New Roman" w:hint="eastAsia"/>
          <w:spacing w:val="6"/>
          <w:szCs w:val="32"/>
        </w:rPr>
        <w:t>.</w:t>
      </w:r>
      <w:r w:rsidR="007045EE" w:rsidRPr="006444D6">
        <w:rPr>
          <w:rFonts w:ascii="方正仿宋_GBK" w:eastAsia="方正仿宋_GBK" w:hAnsi="Times New Roman" w:hint="eastAsia"/>
          <w:spacing w:val="6"/>
          <w:szCs w:val="32"/>
        </w:rPr>
        <w:t>9</w:t>
      </w:r>
      <w:r w:rsidRPr="006444D6">
        <w:rPr>
          <w:rFonts w:ascii="方正仿宋_GBK" w:eastAsia="方正仿宋_GBK" w:hAnsi="Times New Roman" w:hint="eastAsia"/>
          <w:spacing w:val="6"/>
          <w:szCs w:val="32"/>
        </w:rPr>
        <w:t>平方公里。县城建成区绿化覆盖面积达</w:t>
      </w:r>
      <w:r w:rsidR="00245969" w:rsidRPr="006444D6">
        <w:rPr>
          <w:rFonts w:ascii="方正仿宋_GBK" w:eastAsia="方正仿宋_GBK" w:hAnsi="Times New Roman" w:hint="eastAsia"/>
          <w:spacing w:val="6"/>
          <w:szCs w:val="32"/>
        </w:rPr>
        <w:t>257.66</w:t>
      </w:r>
      <w:r w:rsidRPr="006444D6">
        <w:rPr>
          <w:rFonts w:ascii="方正仿宋_GBK" w:eastAsia="方正仿宋_GBK" w:hAnsi="Times New Roman" w:hint="eastAsia"/>
          <w:spacing w:val="6"/>
          <w:szCs w:val="32"/>
        </w:rPr>
        <w:t>公顷，绿化覆盖率达</w:t>
      </w:r>
      <w:r w:rsidR="00245969" w:rsidRPr="006444D6">
        <w:rPr>
          <w:rFonts w:ascii="方正仿宋_GBK" w:eastAsia="方正仿宋_GBK" w:hAnsi="Times New Roman" w:hint="eastAsia"/>
          <w:spacing w:val="6"/>
          <w:szCs w:val="32"/>
        </w:rPr>
        <w:t>39.6</w:t>
      </w:r>
      <w:r w:rsidRPr="006444D6">
        <w:rPr>
          <w:rFonts w:ascii="方正仿宋_GBK" w:eastAsia="方正仿宋_GBK" w:hAnsi="Times New Roman" w:hint="eastAsia"/>
          <w:spacing w:val="6"/>
          <w:szCs w:val="32"/>
        </w:rPr>
        <w:t>％；绿地面积达</w:t>
      </w:r>
      <w:r w:rsidR="00245969" w:rsidRPr="006444D6">
        <w:rPr>
          <w:rFonts w:ascii="方正仿宋_GBK" w:eastAsia="方正仿宋_GBK" w:hAnsi="Times New Roman" w:hint="eastAsia"/>
          <w:spacing w:val="6"/>
          <w:szCs w:val="32"/>
        </w:rPr>
        <w:t>226.9</w:t>
      </w:r>
      <w:r w:rsidRPr="006444D6">
        <w:rPr>
          <w:rFonts w:ascii="方正仿宋_GBK" w:eastAsia="方正仿宋_GBK" w:hAnsi="Times New Roman" w:hint="eastAsia"/>
          <w:spacing w:val="6"/>
          <w:szCs w:val="32"/>
        </w:rPr>
        <w:t>公顷，</w:t>
      </w:r>
      <w:r w:rsidRPr="006444D6">
        <w:rPr>
          <w:rFonts w:ascii="方正仿宋_GBK" w:eastAsia="方正仿宋_GBK" w:hAnsi="Times New Roman" w:hint="eastAsia"/>
          <w:szCs w:val="32"/>
        </w:rPr>
        <w:t>绿地率达</w:t>
      </w:r>
      <w:r w:rsidR="00FA69F5" w:rsidRPr="006444D6">
        <w:rPr>
          <w:rFonts w:ascii="方正仿宋_GBK" w:eastAsia="方正仿宋_GBK" w:hAnsi="Times New Roman" w:hint="eastAsia"/>
          <w:szCs w:val="32"/>
        </w:rPr>
        <w:t>34.9</w:t>
      </w:r>
      <w:r w:rsidRPr="006444D6">
        <w:rPr>
          <w:rFonts w:ascii="方正仿宋_GBK" w:eastAsia="方正仿宋_GBK" w:hAnsi="Times New Roman" w:hint="eastAsia"/>
          <w:szCs w:val="32"/>
        </w:rPr>
        <w:t>％；公园绿地面积达76公顷，人均公园绿地面积14.2平方米。</w:t>
      </w:r>
    </w:p>
    <w:p w:rsidR="00FB596C" w:rsidRDefault="005552A8" w:rsidP="006C05A8">
      <w:pPr>
        <w:snapToGrid w:val="0"/>
        <w:ind w:firstLineChars="200" w:firstLine="608"/>
        <w:rPr>
          <w:rFonts w:ascii="方正仿宋_GBK" w:eastAsia="方正仿宋_GBK"/>
          <w:szCs w:val="32"/>
        </w:rPr>
      </w:pPr>
      <w:r w:rsidRPr="006C05A8">
        <w:rPr>
          <w:rFonts w:ascii="方正仿宋_GBK" w:eastAsia="方正仿宋_GBK" w:hint="eastAsia"/>
          <w:spacing w:val="-8"/>
          <w:szCs w:val="32"/>
        </w:rPr>
        <w:t>2020年，新平县城环境空气质量优良率</w:t>
      </w:r>
      <w:r w:rsidR="00BD3CD0" w:rsidRPr="006C05A8">
        <w:rPr>
          <w:rFonts w:ascii="方正仿宋_GBK" w:eastAsia="方正仿宋_GBK" w:hint="eastAsia"/>
          <w:spacing w:val="-8"/>
          <w:szCs w:val="32"/>
        </w:rPr>
        <w:t>达</w:t>
      </w:r>
      <w:r w:rsidRPr="006C05A8">
        <w:rPr>
          <w:rFonts w:ascii="方正仿宋_GBK" w:eastAsia="方正仿宋_GBK" w:hint="eastAsia"/>
          <w:spacing w:val="-8"/>
          <w:szCs w:val="32"/>
        </w:rPr>
        <w:t>100%，比</w:t>
      </w:r>
      <w:r w:rsidR="0019001B" w:rsidRPr="006C05A8">
        <w:rPr>
          <w:rFonts w:ascii="方正仿宋_GBK" w:eastAsia="方正仿宋_GBK" w:hint="eastAsia"/>
          <w:spacing w:val="-8"/>
          <w:szCs w:val="32"/>
        </w:rPr>
        <w:t>上</w:t>
      </w:r>
      <w:r w:rsidRPr="006C05A8">
        <w:rPr>
          <w:rFonts w:ascii="方正仿宋_GBK" w:eastAsia="方正仿宋_GBK" w:hint="eastAsia"/>
          <w:spacing w:val="-8"/>
          <w:szCs w:val="32"/>
        </w:rPr>
        <w:t>年上升1.4个百分点，</w:t>
      </w:r>
      <w:r w:rsidR="00C11439" w:rsidRPr="006C05A8">
        <w:rPr>
          <w:rFonts w:ascii="方正仿宋_GBK" w:eastAsia="方正仿宋_GBK" w:hint="eastAsia"/>
          <w:spacing w:val="-8"/>
          <w:szCs w:val="32"/>
        </w:rPr>
        <w:t>PM</w:t>
      </w:r>
      <w:r w:rsidR="00C11439" w:rsidRPr="006C05A8">
        <w:rPr>
          <w:rFonts w:ascii="方正仿宋_GBK" w:eastAsia="方正仿宋_GBK" w:hint="eastAsia"/>
          <w:spacing w:val="-8"/>
          <w:szCs w:val="32"/>
          <w:vertAlign w:val="subscript"/>
        </w:rPr>
        <w:t>2.5</w:t>
      </w:r>
      <w:r w:rsidR="00C11439" w:rsidRPr="006C05A8">
        <w:rPr>
          <w:rFonts w:ascii="方正仿宋_GBK" w:eastAsia="方正仿宋_GBK" w:hint="eastAsia"/>
          <w:spacing w:val="-8"/>
          <w:szCs w:val="32"/>
        </w:rPr>
        <w:t>年均浓度16</w:t>
      </w:r>
      <w:r w:rsidR="00C11439" w:rsidRPr="006C05A8">
        <w:rPr>
          <w:rFonts w:ascii="方正仿宋_GBK" w:eastAsia="方正仿宋_GBK" w:hAnsi="方正仿宋_GBK" w:cs="方正仿宋_GBK" w:hint="eastAsia"/>
          <w:spacing w:val="-8"/>
          <w:szCs w:val="32"/>
        </w:rPr>
        <w:t>μg/m</w:t>
      </w:r>
      <w:r w:rsidR="00C11439" w:rsidRPr="006C05A8">
        <w:rPr>
          <w:rFonts w:ascii="方正仿宋_GBK" w:eastAsia="方正仿宋_GBK" w:hAnsi="方正仿宋_GBK" w:cs="方正仿宋_GBK" w:hint="eastAsia"/>
          <w:spacing w:val="-8"/>
          <w:szCs w:val="32"/>
          <w:vertAlign w:val="superscript"/>
        </w:rPr>
        <w:t>3</w:t>
      </w:r>
      <w:r w:rsidR="00C11439" w:rsidRPr="006C05A8">
        <w:rPr>
          <w:rFonts w:ascii="方正仿宋_GBK" w:eastAsia="方正仿宋_GBK" w:hint="eastAsia"/>
          <w:spacing w:val="-8"/>
          <w:szCs w:val="32"/>
        </w:rPr>
        <w:t>，比</w:t>
      </w:r>
      <w:r w:rsidR="00573C64" w:rsidRPr="006C05A8">
        <w:rPr>
          <w:rFonts w:ascii="方正仿宋_GBK" w:eastAsia="方正仿宋_GBK" w:hint="eastAsia"/>
          <w:spacing w:val="-8"/>
          <w:szCs w:val="32"/>
        </w:rPr>
        <w:t>上</w:t>
      </w:r>
      <w:r w:rsidR="00C11439" w:rsidRPr="006C05A8">
        <w:rPr>
          <w:rFonts w:ascii="方正仿宋_GBK" w:eastAsia="方正仿宋_GBK" w:hint="eastAsia"/>
          <w:spacing w:val="-8"/>
          <w:szCs w:val="32"/>
        </w:rPr>
        <w:t>年下降11.1%，</w:t>
      </w:r>
      <w:r w:rsidR="00C11439" w:rsidRPr="00695D3A">
        <w:rPr>
          <w:rFonts w:ascii="方正仿宋_GBK" w:eastAsia="方正仿宋_GBK" w:hint="eastAsia"/>
          <w:szCs w:val="32"/>
        </w:rPr>
        <w:t>县城环境空气质量总体保持优良；</w:t>
      </w:r>
      <w:r w:rsidR="000A40EF" w:rsidRPr="00695D3A">
        <w:rPr>
          <w:rFonts w:ascii="方正仿宋_GBK" w:eastAsia="方正仿宋_GBK" w:hint="eastAsia"/>
          <w:szCs w:val="32"/>
        </w:rPr>
        <w:t>县城集中式饮用水源地水质达标率为100%；</w:t>
      </w:r>
      <w:r w:rsidR="00F0477C" w:rsidRPr="00695D3A">
        <w:rPr>
          <w:rFonts w:ascii="方正仿宋_GBK" w:eastAsia="方正仿宋_GBK" w:hint="eastAsia"/>
          <w:szCs w:val="32"/>
        </w:rPr>
        <w:t>乡镇（街道）集中式饮用水水源地水质达到或优于Ⅲ</w:t>
      </w:r>
      <w:r w:rsidR="00F0477C" w:rsidRPr="000C06D3">
        <w:rPr>
          <w:rFonts w:ascii="方正仿宋_GBK" w:eastAsia="方正仿宋_GBK" w:hint="eastAsia"/>
          <w:spacing w:val="-8"/>
          <w:szCs w:val="32"/>
        </w:rPr>
        <w:t>类水质标准</w:t>
      </w:r>
      <w:r w:rsidR="00234B62" w:rsidRPr="000C06D3">
        <w:rPr>
          <w:rFonts w:ascii="方正仿宋_GBK" w:eastAsia="方正仿宋_GBK" w:hint="eastAsia"/>
          <w:spacing w:val="-8"/>
          <w:szCs w:val="32"/>
        </w:rPr>
        <w:t>的</w:t>
      </w:r>
      <w:r w:rsidR="00F0477C" w:rsidRPr="000C06D3">
        <w:rPr>
          <w:rFonts w:ascii="方正仿宋_GBK" w:eastAsia="方正仿宋_GBK" w:hint="eastAsia"/>
          <w:spacing w:val="-8"/>
          <w:szCs w:val="32"/>
        </w:rPr>
        <w:t>占比达100%，比</w:t>
      </w:r>
      <w:r w:rsidR="00710474" w:rsidRPr="000C06D3">
        <w:rPr>
          <w:rFonts w:ascii="方正仿宋_GBK" w:eastAsia="方正仿宋_GBK" w:hint="eastAsia"/>
          <w:spacing w:val="-8"/>
          <w:szCs w:val="32"/>
        </w:rPr>
        <w:t>上</w:t>
      </w:r>
      <w:r w:rsidR="00F0477C" w:rsidRPr="000C06D3">
        <w:rPr>
          <w:rFonts w:ascii="方正仿宋_GBK" w:eastAsia="方正仿宋_GBK" w:hint="eastAsia"/>
          <w:spacing w:val="-8"/>
          <w:szCs w:val="32"/>
        </w:rPr>
        <w:t>年提升11.1个百分点；</w:t>
      </w:r>
      <w:r w:rsidR="00CA5DFF" w:rsidRPr="000C06D3">
        <w:rPr>
          <w:rFonts w:ascii="方正仿宋_GBK" w:eastAsia="方正仿宋_GBK" w:hAnsi="Times New Roman" w:hint="eastAsia"/>
          <w:spacing w:val="-8"/>
          <w:szCs w:val="32"/>
        </w:rPr>
        <w:t>县内</w:t>
      </w:r>
      <w:r w:rsidR="00575B92" w:rsidRPr="000C06D3">
        <w:rPr>
          <w:rFonts w:ascii="方正仿宋_GBK" w:eastAsia="方正仿宋_GBK" w:hint="eastAsia"/>
          <w:spacing w:val="-8"/>
          <w:szCs w:val="32"/>
        </w:rPr>
        <w:t>主要河流监测断面达标率为</w:t>
      </w:r>
      <w:r w:rsidR="00710474" w:rsidRPr="000C06D3">
        <w:rPr>
          <w:rFonts w:ascii="方正仿宋_GBK" w:eastAsia="方正仿宋_GBK" w:hint="eastAsia"/>
          <w:spacing w:val="-8"/>
          <w:szCs w:val="32"/>
        </w:rPr>
        <w:t>87.5</w:t>
      </w:r>
      <w:r w:rsidR="00575B92" w:rsidRPr="000C06D3">
        <w:rPr>
          <w:rFonts w:ascii="方正仿宋_GBK" w:eastAsia="方正仿宋_GBK" w:hint="eastAsia"/>
          <w:spacing w:val="-8"/>
          <w:szCs w:val="32"/>
        </w:rPr>
        <w:t>%，优良水体断面比率达79.</w:t>
      </w:r>
      <w:r w:rsidR="00710474" w:rsidRPr="000C06D3">
        <w:rPr>
          <w:rFonts w:ascii="方正仿宋_GBK" w:eastAsia="方正仿宋_GBK" w:hint="eastAsia"/>
          <w:spacing w:val="-8"/>
          <w:szCs w:val="32"/>
        </w:rPr>
        <w:t>2</w:t>
      </w:r>
      <w:r w:rsidR="00575B92" w:rsidRPr="000C06D3">
        <w:rPr>
          <w:rFonts w:ascii="方正仿宋_GBK" w:eastAsia="方正仿宋_GBK" w:hint="eastAsia"/>
          <w:spacing w:val="-8"/>
          <w:szCs w:val="32"/>
        </w:rPr>
        <w:t>%；</w:t>
      </w:r>
      <w:r w:rsidR="00460F3F" w:rsidRPr="00695D3A">
        <w:rPr>
          <w:rFonts w:ascii="方正仿宋_GBK" w:eastAsia="方正仿宋_GBK" w:hint="eastAsia"/>
          <w:szCs w:val="32"/>
        </w:rPr>
        <w:t>县城</w:t>
      </w:r>
      <w:r w:rsidR="00460F3F" w:rsidRPr="0061547F">
        <w:rPr>
          <w:rFonts w:ascii="方正仿宋_GBK" w:eastAsia="方正仿宋_GBK" w:hint="eastAsia"/>
          <w:spacing w:val="-6"/>
          <w:szCs w:val="32"/>
        </w:rPr>
        <w:t>区域声环境质量昼间声环境功能区达标率</w:t>
      </w:r>
      <w:r w:rsidR="00070A3F" w:rsidRPr="0061547F">
        <w:rPr>
          <w:rFonts w:ascii="方正仿宋_GBK" w:eastAsia="方正仿宋_GBK" w:hint="eastAsia"/>
          <w:spacing w:val="-6"/>
          <w:szCs w:val="32"/>
        </w:rPr>
        <w:t>为</w:t>
      </w:r>
      <w:r w:rsidR="00460F3F" w:rsidRPr="0061547F">
        <w:rPr>
          <w:rFonts w:ascii="方正仿宋_GBK" w:eastAsia="方正仿宋_GBK" w:hint="eastAsia"/>
          <w:spacing w:val="-6"/>
          <w:szCs w:val="32"/>
        </w:rPr>
        <w:t>98.</w:t>
      </w:r>
      <w:r w:rsidR="00710474" w:rsidRPr="0061547F">
        <w:rPr>
          <w:rFonts w:ascii="方正仿宋_GBK" w:eastAsia="方正仿宋_GBK" w:hint="eastAsia"/>
          <w:spacing w:val="-6"/>
          <w:szCs w:val="32"/>
        </w:rPr>
        <w:t>6</w:t>
      </w:r>
      <w:r w:rsidR="00460F3F" w:rsidRPr="0061547F">
        <w:rPr>
          <w:rFonts w:ascii="方正仿宋_GBK" w:eastAsia="方正仿宋_GBK" w:hint="eastAsia"/>
          <w:spacing w:val="-6"/>
          <w:szCs w:val="32"/>
        </w:rPr>
        <w:t>%，</w:t>
      </w:r>
      <w:r w:rsidR="00460F3F" w:rsidRPr="0061547F">
        <w:rPr>
          <w:rFonts w:ascii="方正仿宋_GBK" w:eastAsia="方正仿宋_GBK" w:hAnsi="方正仿宋_GBK" w:cs="方正仿宋_GBK" w:hint="eastAsia"/>
          <w:spacing w:val="-6"/>
          <w:szCs w:val="32"/>
        </w:rPr>
        <w:t>道路交通声环境质量昼间达标率为95.2%</w:t>
      </w:r>
      <w:r w:rsidR="00460F3F" w:rsidRPr="0061547F">
        <w:rPr>
          <w:rFonts w:ascii="方正仿宋_GBK" w:eastAsia="方正仿宋_GBK" w:hint="eastAsia"/>
          <w:spacing w:val="-6"/>
          <w:szCs w:val="32"/>
        </w:rPr>
        <w:t>。</w:t>
      </w:r>
      <w:r w:rsidR="00FB596C" w:rsidRPr="0061547F">
        <w:rPr>
          <w:rFonts w:ascii="方正仿宋_GBK" w:eastAsia="方正仿宋_GBK" w:hAnsi="Times New Roman" w:hint="eastAsia"/>
          <w:spacing w:val="-6"/>
          <w:szCs w:val="32"/>
        </w:rPr>
        <w:t>全县共</w:t>
      </w:r>
      <w:r w:rsidR="007230AB" w:rsidRPr="0061547F">
        <w:rPr>
          <w:rFonts w:ascii="方正仿宋_GBK" w:eastAsia="方正仿宋_GBK" w:hAnsi="Times New Roman" w:hint="eastAsia"/>
          <w:spacing w:val="-6"/>
          <w:szCs w:val="32"/>
        </w:rPr>
        <w:t>有</w:t>
      </w:r>
      <w:r w:rsidR="00FB596C" w:rsidRPr="0061547F">
        <w:rPr>
          <w:rFonts w:ascii="方正仿宋_GBK" w:eastAsia="方正仿宋_GBK" w:hAnsi="Times New Roman" w:hint="eastAsia"/>
          <w:spacing w:val="-6"/>
          <w:szCs w:val="32"/>
        </w:rPr>
        <w:t>18所省级绿色学校，</w:t>
      </w:r>
      <w:r w:rsidR="00FB596C" w:rsidRPr="00695D3A">
        <w:rPr>
          <w:rFonts w:ascii="方正仿宋_GBK" w:eastAsia="方正仿宋_GBK" w:hAnsi="Times New Roman" w:hint="eastAsia"/>
          <w:szCs w:val="32"/>
        </w:rPr>
        <w:t>36所市级绿色学校，7个省级绿色社区，14个市级绿色社区和2个省级环境教育基地。</w:t>
      </w:r>
      <w:r w:rsidR="00AE7103" w:rsidRPr="00695D3A">
        <w:rPr>
          <w:rFonts w:ascii="方正仿宋_GBK" w:eastAsia="方正仿宋_GBK" w:hAnsi="Times New Roman" w:hint="eastAsia"/>
          <w:szCs w:val="32"/>
        </w:rPr>
        <w:t>全县</w:t>
      </w:r>
      <w:r w:rsidR="00FB596C" w:rsidRPr="00695D3A">
        <w:rPr>
          <w:rFonts w:ascii="方正仿宋_GBK" w:eastAsia="方正仿宋_GBK" w:hAnsi="Times New Roman" w:hint="eastAsia"/>
          <w:szCs w:val="32"/>
        </w:rPr>
        <w:t>纳入省、市级重点</w:t>
      </w:r>
      <w:r w:rsidR="0034052E" w:rsidRPr="00695D3A">
        <w:rPr>
          <w:rFonts w:ascii="方正仿宋_GBK" w:eastAsia="方正仿宋_GBK" w:hAnsi="Times New Roman" w:hint="eastAsia"/>
          <w:szCs w:val="32"/>
        </w:rPr>
        <w:t>管理</w:t>
      </w:r>
      <w:r w:rsidR="00AE7103" w:rsidRPr="00695D3A">
        <w:rPr>
          <w:rFonts w:ascii="方正仿宋_GBK" w:eastAsia="方正仿宋_GBK" w:hAnsi="Times New Roman" w:hint="eastAsia"/>
          <w:szCs w:val="32"/>
        </w:rPr>
        <w:t>的7个</w:t>
      </w:r>
      <w:r w:rsidR="00FB596C" w:rsidRPr="00695D3A">
        <w:rPr>
          <w:rFonts w:ascii="方正仿宋_GBK" w:eastAsia="方正仿宋_GBK" w:hAnsi="Times New Roman" w:hint="eastAsia"/>
          <w:szCs w:val="32"/>
        </w:rPr>
        <w:t>减排项目运行稳定，综合脱硫率、脱硝率和污水处理厂运行负荷率均稳步提升，主要污染物总量减排目标任务</w:t>
      </w:r>
      <w:r w:rsidR="0034052E" w:rsidRPr="00695D3A">
        <w:rPr>
          <w:rFonts w:ascii="方正仿宋_GBK" w:eastAsia="方正仿宋_GBK" w:hAnsi="Times New Roman" w:hint="eastAsia"/>
          <w:szCs w:val="32"/>
        </w:rPr>
        <w:t>顺利完成</w:t>
      </w:r>
      <w:r w:rsidR="00FB596C" w:rsidRPr="00695D3A">
        <w:rPr>
          <w:rFonts w:ascii="方正仿宋_GBK" w:eastAsia="方正仿宋_GBK" w:hAnsi="Times New Roman" w:hint="eastAsia"/>
          <w:szCs w:val="32"/>
        </w:rPr>
        <w:t>。</w:t>
      </w:r>
      <w:r w:rsidR="00E53254" w:rsidRPr="00695D3A">
        <w:rPr>
          <w:rFonts w:ascii="方正仿宋_GBK" w:eastAsia="方正仿宋_GBK" w:hint="eastAsia"/>
          <w:szCs w:val="32"/>
        </w:rPr>
        <w:t>全年共出动环境监察执法人员321人次，检查企业159家次，下达监察记录108份，下达责令整改决定书5份，进行立案查处3起，共计罚款65.53万元。</w:t>
      </w:r>
    </w:p>
    <w:p w:rsidR="00A812C8" w:rsidRDefault="00DB72F9" w:rsidP="00D050DD">
      <w:pPr>
        <w:spacing w:beforeLines="50" w:afterLines="50" w:line="560" w:lineRule="exact"/>
        <w:jc w:val="center"/>
        <w:rPr>
          <w:rFonts w:ascii="方正黑体_GBK" w:eastAsia="方正黑体_GBK" w:hAnsi="Times New Roman"/>
          <w:b/>
          <w:bCs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十</w:t>
      </w:r>
      <w:r w:rsidR="00A812C8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一</w:t>
      </w: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、</w:t>
      </w:r>
      <w:r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劳动就业</w:t>
      </w: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和</w:t>
      </w:r>
      <w:r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社会保障</w:t>
      </w:r>
    </w:p>
    <w:p w:rsidR="00285BDA" w:rsidRDefault="00E246F0" w:rsidP="00E246F0">
      <w:pPr>
        <w:spacing w:line="580" w:lineRule="exact"/>
        <w:rPr>
          <w:rFonts w:ascii="方正仿宋_GBK" w:eastAsia="方正仿宋_GBK" w:hAnsi="Times New Roman"/>
          <w:color w:val="000000" w:themeColor="text1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pacing w:val="-6"/>
          <w:szCs w:val="32"/>
        </w:rPr>
        <w:lastRenderedPageBreak/>
        <w:t xml:space="preserve">    </w:t>
      </w:r>
      <w:r w:rsidR="00141EAB">
        <w:rPr>
          <w:rFonts w:ascii="方正仿宋_GBK" w:eastAsia="方正仿宋_GBK" w:hAnsi="Times New Roman" w:hint="eastAsia"/>
          <w:color w:val="000000" w:themeColor="text1"/>
          <w:spacing w:val="-6"/>
          <w:szCs w:val="32"/>
        </w:rPr>
        <w:t xml:space="preserve"> </w:t>
      </w:r>
      <w:r w:rsidR="00285BDA">
        <w:rPr>
          <w:rFonts w:ascii="方正仿宋_GBK" w:eastAsia="方正仿宋_GBK" w:hAnsi="Times New Roman" w:hint="eastAsia"/>
          <w:color w:val="000000" w:themeColor="text1"/>
          <w:szCs w:val="32"/>
        </w:rPr>
        <w:t>2020年，全县</w:t>
      </w:r>
      <w:r w:rsidR="00285BDA" w:rsidRPr="0002681E">
        <w:rPr>
          <w:rFonts w:ascii="方正仿宋_GBK" w:eastAsia="方正仿宋_GBK" w:hAnsi="Times New Roman" w:hint="eastAsia"/>
          <w:color w:val="000000" w:themeColor="text1"/>
          <w:szCs w:val="32"/>
        </w:rPr>
        <w:t>实现城镇新增就业</w:t>
      </w:r>
      <w:r w:rsidR="00285BDA">
        <w:rPr>
          <w:rFonts w:ascii="方正仿宋_GBK" w:eastAsia="方正仿宋_GBK" w:hAnsi="Times New Roman" w:hint="eastAsia"/>
          <w:color w:val="000000" w:themeColor="text1"/>
          <w:szCs w:val="32"/>
        </w:rPr>
        <w:t>人员</w:t>
      </w:r>
      <w:r w:rsidR="00285BDA" w:rsidRPr="0002681E">
        <w:rPr>
          <w:rFonts w:ascii="方正仿宋_GBK" w:eastAsia="方正仿宋_GBK" w:hAnsi="Times New Roman" w:hint="eastAsia"/>
          <w:color w:val="000000" w:themeColor="text1"/>
          <w:szCs w:val="32"/>
        </w:rPr>
        <w:t>2721人、农村劳动力转移就业10426人、城镇失业人员再就业766人，城镇失业登记率为3.38%。</w:t>
      </w:r>
    </w:p>
    <w:p w:rsidR="00E345AF" w:rsidRDefault="00810D78" w:rsidP="00E246F0">
      <w:pPr>
        <w:spacing w:line="580" w:lineRule="exact"/>
        <w:rPr>
          <w:rFonts w:ascii="方正仿宋_GBK" w:eastAsia="方正仿宋_GBK" w:hAnsi="Times New Roman"/>
          <w:color w:val="000000" w:themeColor="text1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Cs w:val="32"/>
        </w:rPr>
        <w:t xml:space="preserve">     </w:t>
      </w:r>
      <w:r w:rsidR="00AF7BD3">
        <w:rPr>
          <w:rFonts w:ascii="方正仿宋_GBK" w:eastAsia="方正仿宋_GBK" w:hAnsi="Times New Roman" w:hint="eastAsia"/>
          <w:color w:val="000000" w:themeColor="text1"/>
          <w:szCs w:val="32"/>
        </w:rPr>
        <w:t>2020年末</w:t>
      </w:r>
      <w:r w:rsidR="00E246F0" w:rsidRPr="0002681E">
        <w:rPr>
          <w:rFonts w:ascii="方正仿宋_GBK" w:eastAsia="方正仿宋_GBK" w:hint="eastAsia"/>
          <w:color w:val="000000" w:themeColor="text1"/>
          <w:spacing w:val="-6"/>
        </w:rPr>
        <w:t>全县共有208858人参加基本养老保险，其中：</w:t>
      </w:r>
      <w:r w:rsidR="00E246F0" w:rsidRPr="0002681E">
        <w:rPr>
          <w:rFonts w:ascii="方正仿宋_GBK" w:eastAsia="方正仿宋_GBK" w:hint="eastAsia"/>
          <w:color w:val="000000" w:themeColor="text1"/>
        </w:rPr>
        <w:t>职工26309人，离退休人员6893人，城乡居民175656人；</w:t>
      </w:r>
      <w:r w:rsidR="00E246F0" w:rsidRPr="0002681E">
        <w:rPr>
          <w:rFonts w:ascii="方正仿宋_GBK" w:eastAsia="方正仿宋_GBK" w:hAnsi="Times New Roman" w:hint="eastAsia"/>
          <w:color w:val="000000" w:themeColor="text1"/>
          <w:szCs w:val="32"/>
        </w:rPr>
        <w:t>有</w:t>
      </w:r>
      <w:r w:rsidR="00E246F0" w:rsidRPr="0002681E">
        <w:rPr>
          <w:rFonts w:ascii="方正仿宋_GBK" w:eastAsia="方正仿宋_GBK" w:hAnsi="Times New Roman"/>
          <w:color w:val="000000" w:themeColor="text1"/>
          <w:spacing w:val="-4"/>
          <w:szCs w:val="32"/>
        </w:rPr>
        <w:t>18275</w:t>
      </w:r>
      <w:r w:rsidR="00E246F0" w:rsidRPr="0002681E">
        <w:rPr>
          <w:rFonts w:ascii="方正仿宋_GBK" w:eastAsia="方正仿宋_GBK" w:hAnsi="Times New Roman" w:hint="eastAsia"/>
          <w:color w:val="000000" w:themeColor="text1"/>
          <w:spacing w:val="-4"/>
          <w:szCs w:val="32"/>
        </w:rPr>
        <w:t>人参加失业保险；有274903人参加基本医疗保险，其中：</w:t>
      </w:r>
      <w:r w:rsidR="00E246F0" w:rsidRPr="0002681E">
        <w:rPr>
          <w:rFonts w:ascii="方正仿宋_GBK" w:eastAsia="方正仿宋_GBK" w:hAnsi="Times New Roman" w:hint="eastAsia"/>
          <w:color w:val="000000" w:themeColor="text1"/>
          <w:szCs w:val="32"/>
        </w:rPr>
        <w:t>城镇职工25520人，城乡居民249383人；有17098人参加职工医疗互助活动。</w:t>
      </w:r>
    </w:p>
    <w:p w:rsidR="00E246F0" w:rsidRPr="009F50E2" w:rsidRDefault="00E345AF" w:rsidP="009F50E2">
      <w:pPr>
        <w:spacing w:line="580" w:lineRule="exact"/>
        <w:rPr>
          <w:rFonts w:ascii="方正仿宋_GBK" w:eastAsia="方正仿宋_GBK" w:hAnsi="Times New Roman"/>
          <w:color w:val="000000" w:themeColor="text1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Cs w:val="32"/>
        </w:rPr>
        <w:t xml:space="preserve">    </w:t>
      </w:r>
      <w:r w:rsidR="00E246F0" w:rsidRPr="0002681E">
        <w:rPr>
          <w:rFonts w:ascii="方正仿宋_GBK" w:eastAsia="方正仿宋_GBK" w:hAnsi="Times New Roman" w:hint="eastAsia"/>
          <w:color w:val="000000" w:themeColor="text1"/>
          <w:szCs w:val="32"/>
        </w:rPr>
        <w:t>全县共有1080户1631名城镇居民享受最低生活</w:t>
      </w:r>
      <w:r w:rsidR="00E246F0" w:rsidRPr="0002681E">
        <w:rPr>
          <w:rFonts w:ascii="方正仿宋_GBK" w:eastAsia="方正仿宋_GBK" w:hAnsi="Times New Roman" w:hint="eastAsia"/>
          <w:color w:val="000000" w:themeColor="text1"/>
          <w:spacing w:val="-8"/>
          <w:szCs w:val="32"/>
        </w:rPr>
        <w:t>补助，全年累计发放最低生活保障金19602人次共934.3万元；</w:t>
      </w:r>
      <w:r w:rsidR="00E246F0" w:rsidRPr="0002681E">
        <w:rPr>
          <w:rFonts w:ascii="方正仿宋_GBK" w:eastAsia="方正仿宋_GBK" w:hAnsi="Times New Roman" w:hint="eastAsia"/>
          <w:color w:val="000000" w:themeColor="text1"/>
          <w:szCs w:val="32"/>
        </w:rPr>
        <w:t>有4102户8210名农村居民享受最低生活保障补助，全年累计发放最低生活保障金95508人次3018.7万元。</w:t>
      </w:r>
    </w:p>
    <w:p w:rsidR="00540FD0" w:rsidRPr="00A42F44" w:rsidRDefault="00AD64B8" w:rsidP="00D050DD">
      <w:pPr>
        <w:spacing w:beforeLines="50" w:afterLines="50" w:line="560" w:lineRule="exact"/>
        <w:jc w:val="center"/>
        <w:rPr>
          <w:rFonts w:ascii="方正黑体_GBK" w:eastAsia="方正黑体_GBK" w:hAnsi="Times New Roman"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十</w:t>
      </w:r>
      <w:r w:rsidR="00A812C8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二</w:t>
      </w:r>
      <w:r w:rsidRPr="00A42F44">
        <w:rPr>
          <w:rFonts w:ascii="方正黑体_GBK" w:eastAsia="方正黑体_GBK" w:hAnsi="Times New Roman" w:hint="eastAsia"/>
          <w:b/>
          <w:bCs/>
          <w:color w:val="000000" w:themeColor="text1"/>
          <w:szCs w:val="32"/>
        </w:rPr>
        <w:t>、人口和人民生活</w:t>
      </w:r>
    </w:p>
    <w:p w:rsidR="00540FD0" w:rsidRDefault="00AD64B8" w:rsidP="009646B2">
      <w:pPr>
        <w:spacing w:line="580" w:lineRule="exact"/>
        <w:ind w:firstLineChars="200" w:firstLine="640"/>
        <w:rPr>
          <w:rFonts w:ascii="方正仿宋_GBK" w:eastAsia="方正仿宋_GBK" w:hAnsi="Times New Roman"/>
          <w:bCs/>
          <w:szCs w:val="32"/>
        </w:rPr>
      </w:pPr>
      <w:r w:rsidRPr="009646B2">
        <w:rPr>
          <w:rFonts w:ascii="方正仿宋_GBK" w:eastAsia="方正仿宋_GBK" w:hAnsi="Times New Roman" w:hint="eastAsia"/>
          <w:bCs/>
          <w:szCs w:val="32"/>
        </w:rPr>
        <w:t>20</w:t>
      </w:r>
      <w:r w:rsidR="00E37370" w:rsidRPr="009646B2">
        <w:rPr>
          <w:rFonts w:ascii="方正仿宋_GBK" w:eastAsia="方正仿宋_GBK" w:hAnsi="Times New Roman" w:hint="eastAsia"/>
          <w:bCs/>
          <w:szCs w:val="32"/>
        </w:rPr>
        <w:t>20</w:t>
      </w:r>
      <w:r w:rsidRPr="009646B2">
        <w:rPr>
          <w:rFonts w:ascii="方正仿宋_GBK" w:eastAsia="方正仿宋_GBK" w:hAnsi="Times New Roman" w:hint="eastAsia"/>
          <w:bCs/>
          <w:szCs w:val="32"/>
        </w:rPr>
        <w:t>年末，全县共设村（居）民委员会12</w:t>
      </w:r>
      <w:r w:rsidR="008E611A">
        <w:rPr>
          <w:rFonts w:ascii="方正仿宋_GBK" w:eastAsia="方正仿宋_GBK" w:hAnsi="Times New Roman" w:hint="eastAsia"/>
          <w:bCs/>
          <w:szCs w:val="32"/>
        </w:rPr>
        <w:t>4</w:t>
      </w:r>
      <w:r w:rsidRPr="009646B2">
        <w:rPr>
          <w:rFonts w:ascii="方正仿宋_GBK" w:eastAsia="方正仿宋_GBK" w:hAnsi="Times New Roman" w:hint="eastAsia"/>
          <w:bCs/>
          <w:szCs w:val="32"/>
        </w:rPr>
        <w:t>个,村（居）民</w:t>
      </w:r>
      <w:r w:rsidRPr="00461B78">
        <w:rPr>
          <w:rFonts w:ascii="方正仿宋_GBK" w:eastAsia="方正仿宋_GBK" w:hAnsi="Times New Roman" w:hint="eastAsia"/>
          <w:bCs/>
          <w:spacing w:val="-10"/>
          <w:szCs w:val="32"/>
        </w:rPr>
        <w:t>小组14</w:t>
      </w:r>
      <w:r w:rsidR="008E611A">
        <w:rPr>
          <w:rFonts w:ascii="方正仿宋_GBK" w:eastAsia="方正仿宋_GBK" w:hAnsi="Times New Roman" w:hint="eastAsia"/>
          <w:bCs/>
          <w:spacing w:val="-10"/>
          <w:szCs w:val="32"/>
        </w:rPr>
        <w:t>6</w:t>
      </w:r>
      <w:r w:rsidRPr="00461B78">
        <w:rPr>
          <w:rFonts w:ascii="方正仿宋_GBK" w:eastAsia="方正仿宋_GBK" w:hAnsi="Times New Roman" w:hint="eastAsia"/>
          <w:bCs/>
          <w:spacing w:val="-10"/>
          <w:szCs w:val="32"/>
        </w:rPr>
        <w:t>9个。</w:t>
      </w:r>
      <w:r w:rsidR="00037938" w:rsidRPr="00461B78">
        <w:rPr>
          <w:rFonts w:ascii="方正仿宋_GBK" w:eastAsia="方正仿宋_GBK" w:hAnsi="Times New Roman" w:hint="eastAsia"/>
          <w:bCs/>
          <w:spacing w:val="-10"/>
          <w:szCs w:val="32"/>
        </w:rPr>
        <w:t>年末</w:t>
      </w:r>
      <w:r w:rsidRPr="00461B78">
        <w:rPr>
          <w:rFonts w:ascii="方正仿宋_GBK" w:eastAsia="方正仿宋_GBK" w:hAnsi="Times New Roman" w:hint="eastAsia"/>
          <w:bCs/>
          <w:spacing w:val="-10"/>
          <w:szCs w:val="32"/>
        </w:rPr>
        <w:t>户籍人口总户数</w:t>
      </w:r>
      <w:r w:rsidRPr="00461B78">
        <w:rPr>
          <w:rFonts w:ascii="方正仿宋_GBK" w:eastAsia="方正仿宋_GBK" w:hAnsi="Times New Roman" w:hint="eastAsia"/>
          <w:spacing w:val="-10"/>
          <w:szCs w:val="32"/>
        </w:rPr>
        <w:t>87</w:t>
      </w:r>
      <w:r w:rsidR="00C0711B" w:rsidRPr="00461B78">
        <w:rPr>
          <w:rFonts w:ascii="方正仿宋_GBK" w:eastAsia="方正仿宋_GBK" w:hAnsi="Times New Roman" w:hint="eastAsia"/>
          <w:spacing w:val="-10"/>
          <w:szCs w:val="32"/>
        </w:rPr>
        <w:t>513</w:t>
      </w:r>
      <w:r w:rsidRPr="00461B78">
        <w:rPr>
          <w:rFonts w:ascii="方正仿宋_GBK" w:eastAsia="方正仿宋_GBK" w:hAnsi="Times New Roman" w:hint="eastAsia"/>
          <w:bCs/>
          <w:spacing w:val="-10"/>
          <w:szCs w:val="32"/>
        </w:rPr>
        <w:t>户，人口</w:t>
      </w:r>
      <w:r w:rsidR="006B37E9" w:rsidRPr="00461B78">
        <w:rPr>
          <w:rFonts w:ascii="方正仿宋_GBK" w:eastAsia="方正仿宋_GBK" w:hAnsi="Times New Roman" w:hint="eastAsia"/>
          <w:spacing w:val="-10"/>
          <w:szCs w:val="32"/>
        </w:rPr>
        <w:t>280</w:t>
      </w:r>
      <w:r w:rsidR="00C0711B" w:rsidRPr="00461B78">
        <w:rPr>
          <w:rFonts w:ascii="方正仿宋_GBK" w:eastAsia="方正仿宋_GBK" w:hAnsi="Times New Roman" w:hint="eastAsia"/>
          <w:spacing w:val="-10"/>
          <w:szCs w:val="32"/>
        </w:rPr>
        <w:t>4</w:t>
      </w:r>
      <w:r w:rsidR="002E6055" w:rsidRPr="00461B78">
        <w:rPr>
          <w:rFonts w:ascii="方正仿宋_GBK" w:eastAsia="方正仿宋_GBK" w:hAnsi="Times New Roman" w:hint="eastAsia"/>
          <w:spacing w:val="-10"/>
          <w:szCs w:val="32"/>
        </w:rPr>
        <w:t>5</w:t>
      </w:r>
      <w:r w:rsidR="00C0711B" w:rsidRPr="00461B78">
        <w:rPr>
          <w:rFonts w:ascii="方正仿宋_GBK" w:eastAsia="方正仿宋_GBK" w:hAnsi="Times New Roman" w:hint="eastAsia"/>
          <w:spacing w:val="-10"/>
          <w:szCs w:val="32"/>
        </w:rPr>
        <w:t>5</w:t>
      </w:r>
      <w:r w:rsidRPr="00461B78">
        <w:rPr>
          <w:rFonts w:ascii="方正仿宋_GBK" w:eastAsia="方正仿宋_GBK" w:hAnsi="Times New Roman" w:hint="eastAsia"/>
          <w:bCs/>
          <w:spacing w:val="-10"/>
          <w:szCs w:val="32"/>
        </w:rPr>
        <w:t>人，</w:t>
      </w:r>
      <w:r w:rsidRPr="009646B2">
        <w:rPr>
          <w:rFonts w:ascii="方正仿宋_GBK" w:eastAsia="方正仿宋_GBK" w:hAnsi="Times New Roman" w:hint="eastAsia"/>
          <w:bCs/>
          <w:szCs w:val="32"/>
        </w:rPr>
        <w:t>其</w:t>
      </w:r>
      <w:r w:rsidRPr="00461B78">
        <w:rPr>
          <w:rFonts w:ascii="方正仿宋_GBK" w:eastAsia="方正仿宋_GBK" w:hAnsi="Times New Roman" w:hint="eastAsia"/>
          <w:bCs/>
          <w:spacing w:val="-12"/>
          <w:szCs w:val="32"/>
        </w:rPr>
        <w:t>中：城镇人口6</w:t>
      </w:r>
      <w:r w:rsidR="005B3598" w:rsidRPr="00461B78">
        <w:rPr>
          <w:rFonts w:ascii="方正仿宋_GBK" w:eastAsia="方正仿宋_GBK" w:hAnsi="Times New Roman" w:hint="eastAsia"/>
          <w:bCs/>
          <w:spacing w:val="-12"/>
          <w:szCs w:val="32"/>
        </w:rPr>
        <w:t>4160</w:t>
      </w:r>
      <w:r w:rsidRPr="00461B78">
        <w:rPr>
          <w:rFonts w:ascii="方正仿宋_GBK" w:eastAsia="方正仿宋_GBK" w:hAnsi="Times New Roman" w:hint="eastAsia"/>
          <w:bCs/>
          <w:spacing w:val="-12"/>
          <w:szCs w:val="32"/>
        </w:rPr>
        <w:t>人，</w:t>
      </w:r>
      <w:r w:rsidR="00311D10" w:rsidRPr="00461B78">
        <w:rPr>
          <w:rFonts w:ascii="方正仿宋_GBK" w:eastAsia="方正仿宋_GBK" w:hAnsi="Times New Roman" w:hint="eastAsia"/>
          <w:bCs/>
          <w:spacing w:val="-12"/>
          <w:szCs w:val="32"/>
        </w:rPr>
        <w:t>比上年增长0.4%;</w:t>
      </w:r>
      <w:r w:rsidRPr="00461B78">
        <w:rPr>
          <w:rFonts w:ascii="方正仿宋_GBK" w:eastAsia="方正仿宋_GBK" w:hAnsi="Times New Roman" w:hint="eastAsia"/>
          <w:bCs/>
          <w:spacing w:val="-12"/>
          <w:szCs w:val="32"/>
        </w:rPr>
        <w:t>乡村人口216</w:t>
      </w:r>
      <w:r w:rsidR="005B3598" w:rsidRPr="00461B78">
        <w:rPr>
          <w:rFonts w:ascii="方正仿宋_GBK" w:eastAsia="方正仿宋_GBK" w:hAnsi="Times New Roman" w:hint="eastAsia"/>
          <w:bCs/>
          <w:spacing w:val="-12"/>
          <w:szCs w:val="32"/>
        </w:rPr>
        <w:t>295</w:t>
      </w:r>
      <w:r w:rsidRPr="00461B78">
        <w:rPr>
          <w:rFonts w:ascii="方正仿宋_GBK" w:eastAsia="方正仿宋_GBK" w:hAnsi="Times New Roman" w:hint="eastAsia"/>
          <w:bCs/>
          <w:spacing w:val="-12"/>
          <w:szCs w:val="32"/>
        </w:rPr>
        <w:t>人，</w:t>
      </w:r>
      <w:r w:rsidRPr="009646B2">
        <w:rPr>
          <w:rFonts w:ascii="方正仿宋_GBK" w:eastAsia="方正仿宋_GBK" w:hAnsi="Times New Roman" w:hint="eastAsia"/>
          <w:bCs/>
          <w:szCs w:val="32"/>
        </w:rPr>
        <w:t>比</w:t>
      </w:r>
      <w:r w:rsidRPr="00461B78">
        <w:rPr>
          <w:rFonts w:ascii="方正仿宋_GBK" w:eastAsia="方正仿宋_GBK" w:hAnsi="Times New Roman" w:hint="eastAsia"/>
          <w:bCs/>
          <w:spacing w:val="-6"/>
          <w:szCs w:val="32"/>
        </w:rPr>
        <w:t>上年</w:t>
      </w:r>
      <w:r w:rsidR="00022C29" w:rsidRPr="00461B78">
        <w:rPr>
          <w:rFonts w:ascii="方正仿宋_GBK" w:eastAsia="方正仿宋_GBK" w:hAnsi="Times New Roman" w:hint="eastAsia"/>
          <w:bCs/>
          <w:spacing w:val="-6"/>
          <w:szCs w:val="32"/>
        </w:rPr>
        <w:t>下降</w:t>
      </w:r>
      <w:r w:rsidRPr="00461B78">
        <w:rPr>
          <w:rFonts w:ascii="方正仿宋_GBK" w:eastAsia="方正仿宋_GBK" w:hAnsi="Times New Roman" w:hint="eastAsia"/>
          <w:bCs/>
          <w:spacing w:val="-6"/>
          <w:szCs w:val="32"/>
        </w:rPr>
        <w:t>0.</w:t>
      </w:r>
      <w:r w:rsidR="006B37E9" w:rsidRPr="00461B78">
        <w:rPr>
          <w:rFonts w:ascii="方正仿宋_GBK" w:eastAsia="方正仿宋_GBK" w:hAnsi="Times New Roman" w:hint="eastAsia"/>
          <w:bCs/>
          <w:spacing w:val="-6"/>
          <w:szCs w:val="32"/>
        </w:rPr>
        <w:t>1</w:t>
      </w:r>
      <w:r w:rsidRPr="00461B78">
        <w:rPr>
          <w:rFonts w:ascii="方正仿宋_GBK" w:eastAsia="方正仿宋_GBK" w:hAnsi="Times New Roman" w:hint="eastAsia"/>
          <w:bCs/>
          <w:spacing w:val="-6"/>
          <w:szCs w:val="32"/>
        </w:rPr>
        <w:t>%。彝族傣族人口18</w:t>
      </w:r>
      <w:r w:rsidR="00FA3B12" w:rsidRPr="00461B78">
        <w:rPr>
          <w:rFonts w:ascii="方正仿宋_GBK" w:eastAsia="方正仿宋_GBK" w:hAnsi="Times New Roman" w:hint="eastAsia"/>
          <w:bCs/>
          <w:spacing w:val="-6"/>
          <w:szCs w:val="32"/>
        </w:rPr>
        <w:t>5084</w:t>
      </w:r>
      <w:r w:rsidRPr="00461B78">
        <w:rPr>
          <w:rFonts w:ascii="方正仿宋_GBK" w:eastAsia="方正仿宋_GBK" w:hAnsi="Times New Roman" w:hint="eastAsia"/>
          <w:bCs/>
          <w:spacing w:val="-6"/>
          <w:szCs w:val="32"/>
        </w:rPr>
        <w:t>人，比上年增长0.</w:t>
      </w:r>
      <w:r w:rsidR="00FA3B12" w:rsidRPr="00461B78">
        <w:rPr>
          <w:rFonts w:ascii="方正仿宋_GBK" w:eastAsia="方正仿宋_GBK" w:hAnsi="Times New Roman" w:hint="eastAsia"/>
          <w:bCs/>
          <w:spacing w:val="-6"/>
          <w:szCs w:val="32"/>
        </w:rPr>
        <w:t>2</w:t>
      </w:r>
      <w:r w:rsidRPr="00461B78">
        <w:rPr>
          <w:rFonts w:ascii="方正仿宋_GBK" w:eastAsia="方正仿宋_GBK" w:hAnsi="Times New Roman" w:hint="eastAsia"/>
          <w:bCs/>
          <w:spacing w:val="-6"/>
          <w:szCs w:val="32"/>
        </w:rPr>
        <w:t>%，</w:t>
      </w:r>
      <w:r w:rsidRPr="009646B2">
        <w:rPr>
          <w:rFonts w:ascii="方正仿宋_GBK" w:eastAsia="方正仿宋_GBK" w:hAnsi="Times New Roman" w:hint="eastAsia"/>
          <w:bCs/>
          <w:szCs w:val="32"/>
        </w:rPr>
        <w:t>占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全县总人口的6</w:t>
      </w:r>
      <w:r w:rsidR="00FA3B12" w:rsidRPr="00461B78">
        <w:rPr>
          <w:rFonts w:ascii="方正仿宋_GBK" w:eastAsia="方正仿宋_GBK" w:hAnsi="Times New Roman" w:hint="eastAsia"/>
          <w:bCs/>
          <w:spacing w:val="-14"/>
          <w:szCs w:val="32"/>
        </w:rPr>
        <w:t>6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.</w:t>
      </w:r>
      <w:r w:rsidR="00FA3B12" w:rsidRPr="00461B78">
        <w:rPr>
          <w:rFonts w:ascii="方正仿宋_GBK" w:eastAsia="方正仿宋_GBK" w:hAnsi="Times New Roman" w:hint="eastAsia"/>
          <w:bCs/>
          <w:spacing w:val="-14"/>
          <w:szCs w:val="32"/>
        </w:rPr>
        <w:t>0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%。年内出生</w:t>
      </w:r>
      <w:r w:rsidR="006F5716" w:rsidRPr="00461B78">
        <w:rPr>
          <w:rFonts w:ascii="方正仿宋_GBK" w:eastAsia="方正仿宋_GBK" w:hAnsi="Times New Roman" w:hint="eastAsia"/>
          <w:bCs/>
          <w:spacing w:val="-14"/>
          <w:szCs w:val="32"/>
        </w:rPr>
        <w:t>落户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人口</w:t>
      </w:r>
      <w:r w:rsidR="006F5716" w:rsidRPr="00461B78">
        <w:rPr>
          <w:rFonts w:ascii="方正仿宋_GBK" w:eastAsia="方正仿宋_GBK" w:hAnsi="Times New Roman" w:hint="eastAsia"/>
          <w:bCs/>
          <w:spacing w:val="-14"/>
          <w:szCs w:val="32"/>
        </w:rPr>
        <w:t>2557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人，出生率</w:t>
      </w:r>
      <w:r w:rsidR="006F5716" w:rsidRPr="00461B78">
        <w:rPr>
          <w:rFonts w:ascii="方正仿宋_GBK" w:eastAsia="方正仿宋_GBK" w:hAnsi="Times New Roman" w:hint="eastAsia"/>
          <w:bCs/>
          <w:spacing w:val="-14"/>
          <w:szCs w:val="32"/>
        </w:rPr>
        <w:t>9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.</w:t>
      </w:r>
      <w:r w:rsidR="006F5716" w:rsidRPr="00461B78">
        <w:rPr>
          <w:rFonts w:ascii="方正仿宋_GBK" w:eastAsia="方正仿宋_GBK" w:hAnsi="Times New Roman" w:hint="eastAsia"/>
          <w:bCs/>
          <w:spacing w:val="-14"/>
          <w:szCs w:val="32"/>
        </w:rPr>
        <w:t>12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‰</w:t>
      </w:r>
      <w:r w:rsidR="00AD7630" w:rsidRPr="00461B78">
        <w:rPr>
          <w:rFonts w:ascii="方正仿宋_GBK" w:eastAsia="方正仿宋_GBK" w:hAnsi="Times New Roman" w:hint="eastAsia"/>
          <w:bCs/>
          <w:spacing w:val="-14"/>
          <w:szCs w:val="32"/>
        </w:rPr>
        <w:t>,</w:t>
      </w:r>
      <w:r w:rsidR="00AD7630" w:rsidRPr="009646B2">
        <w:rPr>
          <w:rFonts w:ascii="方正仿宋_GBK" w:eastAsia="方正仿宋_GBK" w:hAnsi="Times New Roman" w:hint="eastAsia"/>
          <w:bCs/>
          <w:szCs w:val="32"/>
        </w:rPr>
        <w:t>比</w:t>
      </w:r>
      <w:r w:rsidR="00AD7630" w:rsidRPr="00461B78">
        <w:rPr>
          <w:rFonts w:ascii="方正仿宋_GBK" w:eastAsia="方正仿宋_GBK" w:hAnsi="Times New Roman" w:hint="eastAsia"/>
          <w:bCs/>
          <w:spacing w:val="-14"/>
          <w:szCs w:val="32"/>
        </w:rPr>
        <w:t>上年下</w:t>
      </w:r>
      <w:r w:rsidR="0096161F" w:rsidRPr="00461B78">
        <w:rPr>
          <w:rFonts w:ascii="方正仿宋_GBK" w:eastAsia="方正仿宋_GBK" w:hAnsi="Times New Roman" w:hint="eastAsia"/>
          <w:bCs/>
          <w:spacing w:val="-14"/>
          <w:szCs w:val="32"/>
        </w:rPr>
        <w:t>降1.</w:t>
      </w:r>
      <w:r w:rsidR="006F5716" w:rsidRPr="00461B78">
        <w:rPr>
          <w:rFonts w:ascii="方正仿宋_GBK" w:eastAsia="方正仿宋_GBK" w:hAnsi="Times New Roman" w:hint="eastAsia"/>
          <w:bCs/>
          <w:spacing w:val="-14"/>
          <w:szCs w:val="32"/>
        </w:rPr>
        <w:t>69</w:t>
      </w:r>
      <w:r w:rsidR="0096161F" w:rsidRPr="00461B78">
        <w:rPr>
          <w:rFonts w:ascii="方正仿宋_GBK" w:eastAsia="方正仿宋_GBK" w:hAnsi="Times New Roman" w:hint="eastAsia"/>
          <w:bCs/>
          <w:spacing w:val="-14"/>
          <w:szCs w:val="32"/>
        </w:rPr>
        <w:t>个千分点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；死亡</w:t>
      </w:r>
      <w:r w:rsidR="006F5716" w:rsidRPr="00461B78">
        <w:rPr>
          <w:rFonts w:ascii="方正仿宋_GBK" w:eastAsia="方正仿宋_GBK" w:hAnsi="Times New Roman" w:hint="eastAsia"/>
          <w:bCs/>
          <w:spacing w:val="-14"/>
          <w:szCs w:val="32"/>
        </w:rPr>
        <w:t>注销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人口</w:t>
      </w:r>
      <w:r w:rsidR="00FB71E1" w:rsidRPr="00461B78">
        <w:rPr>
          <w:rFonts w:ascii="方正仿宋_GBK" w:eastAsia="方正仿宋_GBK" w:hAnsi="Times New Roman" w:hint="eastAsia"/>
          <w:bCs/>
          <w:spacing w:val="-14"/>
          <w:szCs w:val="32"/>
        </w:rPr>
        <w:t>19</w:t>
      </w:r>
      <w:r w:rsidR="006F5716" w:rsidRPr="00461B78">
        <w:rPr>
          <w:rFonts w:ascii="方正仿宋_GBK" w:eastAsia="方正仿宋_GBK" w:hAnsi="Times New Roman" w:hint="eastAsia"/>
          <w:bCs/>
          <w:spacing w:val="-14"/>
          <w:szCs w:val="32"/>
        </w:rPr>
        <w:t>57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人，死亡率6.</w:t>
      </w:r>
      <w:r w:rsidR="006F5716" w:rsidRPr="00461B78">
        <w:rPr>
          <w:rFonts w:ascii="方正仿宋_GBK" w:eastAsia="方正仿宋_GBK" w:hAnsi="Times New Roman" w:hint="eastAsia"/>
          <w:bCs/>
          <w:spacing w:val="-14"/>
          <w:szCs w:val="32"/>
        </w:rPr>
        <w:t>9</w:t>
      </w:r>
      <w:r w:rsidR="00FB71E1" w:rsidRPr="00461B78">
        <w:rPr>
          <w:rFonts w:ascii="方正仿宋_GBK" w:eastAsia="方正仿宋_GBK" w:hAnsi="Times New Roman" w:hint="eastAsia"/>
          <w:bCs/>
          <w:spacing w:val="-14"/>
          <w:szCs w:val="32"/>
        </w:rPr>
        <w:t>8</w:t>
      </w:r>
      <w:r w:rsidRPr="00461B78">
        <w:rPr>
          <w:rFonts w:ascii="方正仿宋_GBK" w:eastAsia="方正仿宋_GBK" w:hAnsi="Times New Roman" w:hint="eastAsia"/>
          <w:bCs/>
          <w:spacing w:val="-14"/>
          <w:szCs w:val="32"/>
        </w:rPr>
        <w:t>‰</w:t>
      </w:r>
      <w:r w:rsidR="0096161F" w:rsidRPr="00461B78">
        <w:rPr>
          <w:rFonts w:ascii="方正仿宋_GBK" w:eastAsia="方正仿宋_GBK" w:hAnsi="Times New Roman" w:hint="eastAsia"/>
          <w:bCs/>
          <w:spacing w:val="-14"/>
          <w:szCs w:val="32"/>
        </w:rPr>
        <w:t>，</w:t>
      </w:r>
      <w:r w:rsidR="0096161F" w:rsidRPr="009646B2">
        <w:rPr>
          <w:rFonts w:ascii="方正仿宋_GBK" w:eastAsia="方正仿宋_GBK" w:hAnsi="Times New Roman" w:hint="eastAsia"/>
          <w:bCs/>
          <w:szCs w:val="32"/>
        </w:rPr>
        <w:t>比上年上升0.</w:t>
      </w:r>
      <w:r w:rsidR="006F5716" w:rsidRPr="009646B2">
        <w:rPr>
          <w:rFonts w:ascii="方正仿宋_GBK" w:eastAsia="方正仿宋_GBK" w:hAnsi="Times New Roman" w:hint="eastAsia"/>
          <w:bCs/>
          <w:szCs w:val="32"/>
        </w:rPr>
        <w:t>14</w:t>
      </w:r>
      <w:r w:rsidR="0096161F" w:rsidRPr="009646B2">
        <w:rPr>
          <w:rFonts w:ascii="方正仿宋_GBK" w:eastAsia="方正仿宋_GBK" w:hAnsi="Times New Roman" w:hint="eastAsia"/>
          <w:bCs/>
          <w:szCs w:val="32"/>
        </w:rPr>
        <w:t>个</w:t>
      </w:r>
      <w:r w:rsidR="00DA7D74">
        <w:rPr>
          <w:rFonts w:ascii="方正仿宋_GBK" w:eastAsia="方正仿宋_GBK" w:hAnsi="Times New Roman" w:hint="eastAsia"/>
          <w:bCs/>
          <w:szCs w:val="32"/>
        </w:rPr>
        <w:t>千分点</w:t>
      </w:r>
      <w:r w:rsidRPr="009646B2">
        <w:rPr>
          <w:rFonts w:ascii="方正仿宋_GBK" w:eastAsia="方正仿宋_GBK" w:hAnsi="Times New Roman" w:hint="eastAsia"/>
          <w:bCs/>
          <w:szCs w:val="32"/>
        </w:rPr>
        <w:t>；人口自然增长率</w:t>
      </w:r>
      <w:r w:rsidR="006F5716" w:rsidRPr="009646B2">
        <w:rPr>
          <w:rFonts w:ascii="方正仿宋_GBK" w:eastAsia="方正仿宋_GBK" w:hAnsi="Times New Roman" w:hint="eastAsia"/>
          <w:bCs/>
          <w:szCs w:val="32"/>
        </w:rPr>
        <w:t>2</w:t>
      </w:r>
      <w:r w:rsidRPr="009646B2">
        <w:rPr>
          <w:rFonts w:ascii="方正仿宋_GBK" w:eastAsia="方正仿宋_GBK" w:hAnsi="Times New Roman" w:hint="eastAsia"/>
          <w:bCs/>
          <w:szCs w:val="32"/>
        </w:rPr>
        <w:t>.</w:t>
      </w:r>
      <w:r w:rsidR="006F5716" w:rsidRPr="009646B2">
        <w:rPr>
          <w:rFonts w:ascii="方正仿宋_GBK" w:eastAsia="方正仿宋_GBK" w:hAnsi="Times New Roman" w:hint="eastAsia"/>
          <w:bCs/>
          <w:szCs w:val="32"/>
        </w:rPr>
        <w:t>14</w:t>
      </w:r>
      <w:r w:rsidRPr="009646B2">
        <w:rPr>
          <w:rFonts w:ascii="方正仿宋_GBK" w:eastAsia="方正仿宋_GBK" w:hAnsi="Times New Roman" w:hint="eastAsia"/>
          <w:bCs/>
          <w:szCs w:val="32"/>
        </w:rPr>
        <w:t>‰，比上年下降1.</w:t>
      </w:r>
      <w:r w:rsidR="006F5716" w:rsidRPr="009646B2">
        <w:rPr>
          <w:rFonts w:ascii="方正仿宋_GBK" w:eastAsia="方正仿宋_GBK" w:hAnsi="Times New Roman" w:hint="eastAsia"/>
          <w:bCs/>
          <w:szCs w:val="32"/>
        </w:rPr>
        <w:t>83</w:t>
      </w:r>
      <w:r w:rsidRPr="009646B2">
        <w:rPr>
          <w:rFonts w:ascii="方正仿宋_GBK" w:eastAsia="方正仿宋_GBK" w:hAnsi="Times New Roman" w:hint="eastAsia"/>
          <w:bCs/>
          <w:szCs w:val="32"/>
        </w:rPr>
        <w:t>个千分点。</w:t>
      </w:r>
    </w:p>
    <w:p w:rsidR="00A74B9E" w:rsidRPr="00506A1C" w:rsidRDefault="007214CC" w:rsidP="00FF6882">
      <w:pPr>
        <w:autoSpaceDE w:val="0"/>
        <w:snapToGrid w:val="0"/>
        <w:spacing w:line="600" w:lineRule="exact"/>
        <w:ind w:firstLineChars="200" w:firstLine="640"/>
        <w:rPr>
          <w:rFonts w:ascii="方正仿宋_GBK" w:eastAsia="方正仿宋_GBK" w:cs="方正仿宋_GBK"/>
          <w:szCs w:val="32"/>
        </w:rPr>
      </w:pPr>
      <w:r w:rsidRPr="00506A1C">
        <w:rPr>
          <w:rFonts w:ascii="方正仿宋_GBK" w:eastAsia="方正仿宋_GBK" w:hAnsi="仿宋_GB2312" w:cs="仿宋_GB2312" w:hint="eastAsia"/>
          <w:szCs w:val="32"/>
        </w:rPr>
        <w:t>全县</w:t>
      </w:r>
      <w:r w:rsidR="000668D7" w:rsidRPr="00506A1C">
        <w:rPr>
          <w:rFonts w:ascii="方正仿宋_GBK" w:eastAsia="方正仿宋_GBK" w:hAnsi="仿宋_GB2312" w:cs="仿宋_GB2312" w:hint="eastAsia"/>
          <w:szCs w:val="32"/>
        </w:rPr>
        <w:t>全年</w:t>
      </w:r>
      <w:r w:rsidRPr="00506A1C">
        <w:rPr>
          <w:rFonts w:ascii="方正仿宋_GBK" w:eastAsia="方正仿宋_GBK" w:hAnsi="仿宋_GB2312" w:cs="仿宋_GB2312" w:hint="eastAsia"/>
          <w:szCs w:val="32"/>
        </w:rPr>
        <w:t>安排扶贫资金8654.37万元，其中：专项扶贫资金</w:t>
      </w:r>
      <w:r w:rsidRPr="00506A1C">
        <w:rPr>
          <w:rFonts w:ascii="方正仿宋_GBK" w:eastAsia="方正仿宋_GBK" w:hAnsi="仿宋_GB2312" w:cs="仿宋_GB2312" w:hint="eastAsia"/>
          <w:szCs w:val="32"/>
        </w:rPr>
        <w:lastRenderedPageBreak/>
        <w:t>2900.73万元，饮水安全巩固提升和人居环境整治项目资金</w:t>
      </w:r>
      <w:r w:rsidRPr="00506A1C">
        <w:rPr>
          <w:rFonts w:ascii="方正仿宋_GBK" w:eastAsia="方正仿宋_GBK" w:hAnsi="仿宋_GB2312" w:cs="仿宋_GB2312" w:hint="eastAsia"/>
          <w:spacing w:val="-10"/>
          <w:szCs w:val="32"/>
        </w:rPr>
        <w:t>5753.64万元；安排扶贫项目92个，其中：专项扶贫项目64个，</w:t>
      </w:r>
      <w:r w:rsidRPr="00506A1C">
        <w:rPr>
          <w:rFonts w:ascii="方正仿宋_GBK" w:eastAsia="方正仿宋_GBK" w:hAnsi="仿宋_GB2312" w:cs="仿宋_GB2312" w:hint="eastAsia"/>
          <w:szCs w:val="32"/>
        </w:rPr>
        <w:t>饮</w:t>
      </w:r>
      <w:r w:rsidRPr="00506A1C">
        <w:rPr>
          <w:rFonts w:ascii="方正仿宋_GBK" w:eastAsia="方正仿宋_GBK" w:hAnsi="仿宋_GB2312" w:cs="仿宋_GB2312" w:hint="eastAsia"/>
          <w:spacing w:val="-12"/>
          <w:szCs w:val="32"/>
        </w:rPr>
        <w:t>水安全巩固提升和人居环境整治项目28个；年内开工项目92个，</w:t>
      </w:r>
      <w:r w:rsidRPr="00506A1C">
        <w:rPr>
          <w:rFonts w:ascii="方正仿宋_GBK" w:eastAsia="方正仿宋_GBK" w:hAnsi="仿宋_GB2312" w:cs="仿宋_GB2312" w:hint="eastAsia"/>
          <w:szCs w:val="32"/>
        </w:rPr>
        <w:t>其中：专项扶贫项目64个，完成投资2836.76万元，饮水安全巩固提升和人居环境整治项目28个，完成投资5753.64万元，全</w:t>
      </w:r>
      <w:r w:rsidRPr="00506A1C">
        <w:rPr>
          <w:rFonts w:ascii="方正仿宋_GBK" w:eastAsia="方正仿宋_GBK" w:hAnsi="仿宋_GB2312" w:cs="仿宋_GB2312" w:hint="eastAsia"/>
          <w:spacing w:val="-8"/>
          <w:szCs w:val="32"/>
        </w:rPr>
        <w:t>县扶贫项目开工率达100%，农村饮水安全和人居环境不断改善，</w:t>
      </w:r>
      <w:r w:rsidRPr="00506A1C">
        <w:rPr>
          <w:rFonts w:ascii="方正仿宋_GBK" w:eastAsia="方正仿宋_GBK" w:hAnsi="仿宋_GB2312" w:cs="仿宋_GB2312" w:hint="eastAsia"/>
          <w:szCs w:val="32"/>
        </w:rPr>
        <w:t>脱贫攻坚成果不断巩固</w:t>
      </w:r>
      <w:r w:rsidR="00FF6882" w:rsidRPr="00506A1C">
        <w:rPr>
          <w:rFonts w:ascii="方正仿宋_GBK" w:eastAsia="方正仿宋_GBK" w:hAnsi="仿宋_GB2312" w:cs="仿宋_GB2312" w:hint="eastAsia"/>
          <w:szCs w:val="32"/>
        </w:rPr>
        <w:t>，城乡居民生活质量稳步提高。</w:t>
      </w:r>
      <w:r w:rsidR="00FF6882" w:rsidRPr="00506A1C">
        <w:rPr>
          <w:rFonts w:ascii="方正仿宋_GBK" w:eastAsia="方正仿宋_GBK" w:hAnsi="Times New Roman" w:hint="eastAsia"/>
          <w:bCs/>
          <w:szCs w:val="32"/>
        </w:rPr>
        <w:t>2020年</w:t>
      </w:r>
      <w:r w:rsidR="000438EB" w:rsidRPr="00506A1C">
        <w:rPr>
          <w:rFonts w:ascii="方正仿宋_GBK" w:eastAsia="方正仿宋_GBK" w:hAnsi="Times New Roman" w:hint="eastAsia"/>
          <w:bCs/>
          <w:szCs w:val="32"/>
        </w:rPr>
        <w:t>城镇常住居民人均可支配收入41952元，比上年增长3.6 %。</w:t>
      </w:r>
      <w:r w:rsidR="00AD64B8" w:rsidRPr="00506A1C">
        <w:rPr>
          <w:rFonts w:ascii="方正仿宋_GBK" w:eastAsia="方正仿宋_GBK" w:hAnsi="Times New Roman" w:hint="eastAsia"/>
          <w:bCs/>
          <w:szCs w:val="32"/>
        </w:rPr>
        <w:t>农村常住居民人均可支配收入</w:t>
      </w:r>
      <w:r w:rsidR="00FF453E" w:rsidRPr="00506A1C">
        <w:rPr>
          <w:rFonts w:ascii="方正仿宋_GBK" w:eastAsia="方正仿宋_GBK" w:hAnsi="Times New Roman" w:hint="eastAsia"/>
          <w:bCs/>
          <w:szCs w:val="32"/>
        </w:rPr>
        <w:t>1</w:t>
      </w:r>
      <w:r w:rsidR="00B96967" w:rsidRPr="00506A1C">
        <w:rPr>
          <w:rFonts w:ascii="方正仿宋_GBK" w:eastAsia="方正仿宋_GBK" w:hAnsi="Times New Roman" w:hint="eastAsia"/>
          <w:bCs/>
          <w:szCs w:val="32"/>
        </w:rPr>
        <w:t>5</w:t>
      </w:r>
      <w:r w:rsidR="00FF453E" w:rsidRPr="00506A1C">
        <w:rPr>
          <w:rFonts w:ascii="方正仿宋_GBK" w:eastAsia="方正仿宋_GBK" w:hAnsi="Times New Roman" w:hint="eastAsia"/>
          <w:bCs/>
          <w:szCs w:val="32"/>
        </w:rPr>
        <w:t>8</w:t>
      </w:r>
      <w:r w:rsidR="00B96967" w:rsidRPr="00506A1C">
        <w:rPr>
          <w:rFonts w:ascii="方正仿宋_GBK" w:eastAsia="方正仿宋_GBK" w:hAnsi="Times New Roman" w:hint="eastAsia"/>
          <w:bCs/>
          <w:szCs w:val="32"/>
        </w:rPr>
        <w:t>58</w:t>
      </w:r>
      <w:r w:rsidR="00AD64B8" w:rsidRPr="00506A1C">
        <w:rPr>
          <w:rFonts w:ascii="方正仿宋_GBK" w:eastAsia="方正仿宋_GBK" w:hAnsi="Times New Roman" w:hint="eastAsia"/>
          <w:bCs/>
          <w:szCs w:val="32"/>
        </w:rPr>
        <w:t>元，比上年增长</w:t>
      </w:r>
      <w:r w:rsidR="00B96967" w:rsidRPr="00506A1C">
        <w:rPr>
          <w:rFonts w:ascii="方正仿宋_GBK" w:eastAsia="方正仿宋_GBK" w:hAnsi="Times New Roman" w:hint="eastAsia"/>
          <w:bCs/>
          <w:szCs w:val="32"/>
        </w:rPr>
        <w:t>7</w:t>
      </w:r>
      <w:r w:rsidR="00FF453E" w:rsidRPr="00506A1C">
        <w:rPr>
          <w:rFonts w:ascii="方正仿宋_GBK" w:eastAsia="方正仿宋_GBK" w:hAnsi="Times New Roman" w:hint="eastAsia"/>
          <w:bCs/>
          <w:szCs w:val="32"/>
        </w:rPr>
        <w:t>.</w:t>
      </w:r>
      <w:r w:rsidR="00B96967" w:rsidRPr="00506A1C">
        <w:rPr>
          <w:rFonts w:ascii="方正仿宋_GBK" w:eastAsia="方正仿宋_GBK" w:hAnsi="Times New Roman" w:hint="eastAsia"/>
          <w:bCs/>
          <w:szCs w:val="32"/>
        </w:rPr>
        <w:t>1</w:t>
      </w:r>
      <w:r w:rsidR="00AD64B8" w:rsidRPr="00506A1C">
        <w:rPr>
          <w:rFonts w:ascii="方正仿宋_GBK" w:eastAsia="方正仿宋_GBK" w:hAnsi="Times New Roman" w:hint="eastAsia"/>
          <w:bCs/>
          <w:szCs w:val="32"/>
        </w:rPr>
        <w:t xml:space="preserve">%。 </w:t>
      </w:r>
    </w:p>
    <w:p w:rsidR="0063250D" w:rsidRDefault="005F4D61" w:rsidP="00360D4C">
      <w:pPr>
        <w:ind w:firstLineChars="200" w:firstLine="640"/>
        <w:rPr>
          <w:rFonts w:ascii="方正仿宋_GBK" w:eastAsia="方正仿宋_GBK" w:hAnsi="Times New Roman"/>
          <w:bCs/>
          <w:szCs w:val="32"/>
        </w:rPr>
      </w:pPr>
      <w:r w:rsidRPr="005F4D61">
        <w:rPr>
          <w:rFonts w:ascii="方正仿宋_GBK" w:eastAsia="方正仿宋_GBK" w:hAnsi="Times New Roman"/>
          <w:bCs/>
          <w:noProof/>
          <w:szCs w:val="32"/>
        </w:rPr>
        <w:drawing>
          <wp:inline distT="0" distB="0" distL="0" distR="0">
            <wp:extent cx="4716780" cy="2301240"/>
            <wp:effectExtent l="19050" t="0" r="26670" b="381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428D" w:rsidRPr="00C17685" w:rsidRDefault="00DE6B8E" w:rsidP="00360D4C">
      <w:pPr>
        <w:ind w:firstLineChars="200" w:firstLine="640"/>
        <w:rPr>
          <w:rFonts w:ascii="方正仿宋_GBK" w:eastAsia="方正仿宋_GBK" w:hAnsi="Times New Roman"/>
          <w:bCs/>
          <w:szCs w:val="32"/>
        </w:rPr>
      </w:pPr>
      <w:r w:rsidRPr="00DE6B8E">
        <w:rPr>
          <w:rFonts w:ascii="方正仿宋_GBK" w:eastAsia="方正仿宋_GBK" w:hAnsi="Times New Roman"/>
          <w:bCs/>
          <w:noProof/>
          <w:szCs w:val="32"/>
        </w:rPr>
        <w:drawing>
          <wp:inline distT="0" distB="0" distL="0" distR="0">
            <wp:extent cx="4716780" cy="2484120"/>
            <wp:effectExtent l="19050" t="0" r="2667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0FD0" w:rsidRPr="0002681E" w:rsidRDefault="00AD64B8" w:rsidP="00BA6A94">
      <w:pPr>
        <w:spacing w:line="580" w:lineRule="exact"/>
        <w:rPr>
          <w:rFonts w:ascii="方正仿宋_GBK" w:eastAsia="方正仿宋_GBK" w:hAnsi="Times New Roman"/>
          <w:color w:val="000000" w:themeColor="text1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pacing w:val="-12"/>
          <w:szCs w:val="32"/>
        </w:rPr>
        <w:lastRenderedPageBreak/>
        <w:t xml:space="preserve">　　</w:t>
      </w:r>
      <w:bookmarkStart w:id="5" w:name="_GoBack"/>
      <w:bookmarkEnd w:id="5"/>
    </w:p>
    <w:p w:rsidR="00540FD0" w:rsidRPr="00A42F44" w:rsidRDefault="00AD64B8" w:rsidP="00D050DD">
      <w:pPr>
        <w:spacing w:beforeLines="50" w:afterLines="50" w:line="580" w:lineRule="exact"/>
        <w:ind w:leftChars="200" w:left="1729" w:hangingChars="340" w:hanging="1089"/>
        <w:rPr>
          <w:rFonts w:ascii="方正黑体_GBK" w:eastAsia="方正黑体_GBK" w:hAnsi="Times New Roman"/>
          <w:b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color w:val="000000" w:themeColor="text1"/>
          <w:szCs w:val="32"/>
        </w:rPr>
        <w:t>注：1、生产总值、工业增加值、非公经济增加值绝对数按现价计算，增长速度按可比价计算。</w:t>
      </w:r>
    </w:p>
    <w:p w:rsidR="00540FD0" w:rsidRPr="00A42F44" w:rsidRDefault="00AD64B8" w:rsidP="00DC3CE5">
      <w:pPr>
        <w:spacing w:beforeLines="50" w:afterLines="50" w:line="580" w:lineRule="exact"/>
        <w:ind w:leftChars="395" w:left="1712" w:hangingChars="140" w:hanging="448"/>
        <w:rPr>
          <w:rFonts w:ascii="方正黑体_GBK" w:eastAsia="方正黑体_GBK" w:hAnsi="Times New Roman"/>
          <w:color w:val="000000" w:themeColor="text1"/>
          <w:szCs w:val="32"/>
        </w:rPr>
      </w:pPr>
      <w:r w:rsidRPr="00A42F44">
        <w:rPr>
          <w:rFonts w:ascii="方正黑体_GBK" w:eastAsia="方正黑体_GBK" w:hAnsi="Times New Roman" w:hint="eastAsia"/>
          <w:b/>
          <w:color w:val="000000" w:themeColor="text1"/>
          <w:szCs w:val="32"/>
        </w:rPr>
        <w:t>2、公报所列数据为年快报数，正式统计数据以《20</w:t>
      </w:r>
      <w:r w:rsidR="00243B2E">
        <w:rPr>
          <w:rFonts w:ascii="方正黑体_GBK" w:eastAsia="方正黑体_GBK" w:hAnsi="Times New Roman" w:hint="eastAsia"/>
          <w:b/>
          <w:color w:val="000000" w:themeColor="text1"/>
          <w:szCs w:val="32"/>
        </w:rPr>
        <w:t>20</w:t>
      </w:r>
      <w:r w:rsidRPr="00A42F44">
        <w:rPr>
          <w:rFonts w:ascii="方正黑体_GBK" w:eastAsia="方正黑体_GBK" w:hAnsi="Times New Roman" w:hint="eastAsia"/>
          <w:b/>
          <w:color w:val="000000" w:themeColor="text1"/>
          <w:szCs w:val="32"/>
        </w:rPr>
        <w:t>年新平统计年鉴》为准</w:t>
      </w:r>
      <w:r w:rsidRPr="00A42F44">
        <w:rPr>
          <w:rFonts w:ascii="方正黑体_GBK" w:eastAsia="方正黑体_GBK" w:hAnsi="Times New Roman" w:hint="eastAsia"/>
          <w:color w:val="000000" w:themeColor="text1"/>
          <w:szCs w:val="32"/>
        </w:rPr>
        <w:t>。</w:t>
      </w:r>
    </w:p>
    <w:sectPr w:rsidR="00540FD0" w:rsidRPr="00A42F44" w:rsidSect="002F45CA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758" w:right="1474" w:bottom="1758" w:left="1588" w:header="851" w:footer="1418" w:gutter="0"/>
      <w:cols w:space="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FE8" w:rsidRDefault="00684FE8" w:rsidP="00540FD0">
      <w:r>
        <w:separator/>
      </w:r>
    </w:p>
  </w:endnote>
  <w:endnote w:type="continuationSeparator" w:id="1">
    <w:p w:rsidR="00684FE8" w:rsidRDefault="00684FE8" w:rsidP="00540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D9" w:rsidRDefault="00DC3CE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D05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05D9" w:rsidRDefault="00DD05D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D9" w:rsidRDefault="00DD05D9">
    <w:pPr>
      <w:pStyle w:val="a7"/>
      <w:framePr w:wrap="around" w:vAnchor="text" w:hAnchor="margin" w:xAlign="center" w:y="1"/>
      <w:rPr>
        <w:rStyle w:val="aa"/>
        <w:rFonts w:ascii="宋体" w:eastAsia="宋体"/>
        <w:sz w:val="28"/>
        <w:szCs w:val="28"/>
      </w:rPr>
    </w:pPr>
    <w:r>
      <w:rPr>
        <w:rStyle w:val="aa"/>
        <w:rFonts w:ascii="宋体" w:eastAsia="宋体" w:hint="eastAsia"/>
        <w:sz w:val="28"/>
        <w:szCs w:val="28"/>
      </w:rPr>
      <w:t>—</w:t>
    </w:r>
    <w:r w:rsidR="00DC3CE5">
      <w:rPr>
        <w:rStyle w:val="aa"/>
        <w:rFonts w:ascii="宋体" w:eastAsia="宋体"/>
        <w:sz w:val="28"/>
        <w:szCs w:val="28"/>
      </w:rPr>
      <w:fldChar w:fldCharType="begin"/>
    </w:r>
    <w:r>
      <w:rPr>
        <w:rStyle w:val="aa"/>
        <w:rFonts w:ascii="宋体" w:eastAsia="宋体"/>
        <w:sz w:val="28"/>
        <w:szCs w:val="28"/>
      </w:rPr>
      <w:instrText xml:space="preserve">PAGE  </w:instrText>
    </w:r>
    <w:r w:rsidR="00DC3CE5">
      <w:rPr>
        <w:rStyle w:val="aa"/>
        <w:rFonts w:ascii="宋体" w:eastAsia="宋体"/>
        <w:sz w:val="28"/>
        <w:szCs w:val="28"/>
      </w:rPr>
      <w:fldChar w:fldCharType="separate"/>
    </w:r>
    <w:r w:rsidR="00A82A71">
      <w:rPr>
        <w:rStyle w:val="aa"/>
        <w:rFonts w:ascii="宋体" w:eastAsia="宋体"/>
        <w:noProof/>
        <w:sz w:val="28"/>
        <w:szCs w:val="28"/>
      </w:rPr>
      <w:t>12</w:t>
    </w:r>
    <w:r w:rsidR="00DC3CE5">
      <w:rPr>
        <w:rStyle w:val="aa"/>
        <w:rFonts w:ascii="宋体" w:eastAsia="宋体"/>
        <w:sz w:val="28"/>
        <w:szCs w:val="28"/>
      </w:rPr>
      <w:fldChar w:fldCharType="end"/>
    </w:r>
    <w:r>
      <w:rPr>
        <w:rStyle w:val="aa"/>
        <w:rFonts w:ascii="宋体" w:eastAsia="宋体" w:hint="eastAsia"/>
        <w:sz w:val="28"/>
        <w:szCs w:val="28"/>
      </w:rPr>
      <w:t>—</w:t>
    </w:r>
  </w:p>
  <w:p w:rsidR="00DD05D9" w:rsidRDefault="00DD05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FE8" w:rsidRDefault="00684FE8" w:rsidP="00540FD0">
      <w:r>
        <w:separator/>
      </w:r>
    </w:p>
  </w:footnote>
  <w:footnote w:type="continuationSeparator" w:id="1">
    <w:p w:rsidR="00684FE8" w:rsidRDefault="00684FE8" w:rsidP="00540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D9" w:rsidRDefault="00DD05D9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D9" w:rsidRDefault="00DD05D9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HorizontalSpacing w:val="210"/>
  <w:drawingGridVerticalSpacing w:val="220"/>
  <w:displayHorizontalDrawingGridEvery w:val="0"/>
  <w:displayVerticalDrawingGridEvery w:val="2"/>
  <w:characterSpacingControl w:val="compressPunctuation"/>
  <w:hdrShapeDefaults>
    <o:shapedefaults v:ext="edit" spidmax="393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433"/>
    <w:rsid w:val="0000001E"/>
    <w:rsid w:val="00000026"/>
    <w:rsid w:val="000004BF"/>
    <w:rsid w:val="0000067E"/>
    <w:rsid w:val="00000837"/>
    <w:rsid w:val="00000B6A"/>
    <w:rsid w:val="00000D5B"/>
    <w:rsid w:val="00000E61"/>
    <w:rsid w:val="000011C1"/>
    <w:rsid w:val="00001F33"/>
    <w:rsid w:val="0000224F"/>
    <w:rsid w:val="00002CB7"/>
    <w:rsid w:val="0000358E"/>
    <w:rsid w:val="00003F51"/>
    <w:rsid w:val="00004060"/>
    <w:rsid w:val="000041B1"/>
    <w:rsid w:val="000045D2"/>
    <w:rsid w:val="000046DF"/>
    <w:rsid w:val="00004F64"/>
    <w:rsid w:val="000053AC"/>
    <w:rsid w:val="00006264"/>
    <w:rsid w:val="000066BC"/>
    <w:rsid w:val="00006B27"/>
    <w:rsid w:val="00006CB3"/>
    <w:rsid w:val="00006D93"/>
    <w:rsid w:val="000071D7"/>
    <w:rsid w:val="0000723D"/>
    <w:rsid w:val="00007A40"/>
    <w:rsid w:val="00007B1B"/>
    <w:rsid w:val="00007F2C"/>
    <w:rsid w:val="000109CF"/>
    <w:rsid w:val="0001111A"/>
    <w:rsid w:val="00011592"/>
    <w:rsid w:val="000115BF"/>
    <w:rsid w:val="00011845"/>
    <w:rsid w:val="00011AB9"/>
    <w:rsid w:val="00011BE6"/>
    <w:rsid w:val="00011C6F"/>
    <w:rsid w:val="00011F5F"/>
    <w:rsid w:val="00012168"/>
    <w:rsid w:val="00012AED"/>
    <w:rsid w:val="00012C30"/>
    <w:rsid w:val="00012DB1"/>
    <w:rsid w:val="00012DD2"/>
    <w:rsid w:val="00012EF4"/>
    <w:rsid w:val="00012F41"/>
    <w:rsid w:val="000130D6"/>
    <w:rsid w:val="0001314B"/>
    <w:rsid w:val="0001355F"/>
    <w:rsid w:val="00013780"/>
    <w:rsid w:val="00013928"/>
    <w:rsid w:val="000139A1"/>
    <w:rsid w:val="00013B49"/>
    <w:rsid w:val="00013C7F"/>
    <w:rsid w:val="00013CD0"/>
    <w:rsid w:val="00013CE3"/>
    <w:rsid w:val="000140D1"/>
    <w:rsid w:val="00014373"/>
    <w:rsid w:val="000143C4"/>
    <w:rsid w:val="00014C8B"/>
    <w:rsid w:val="00014EB7"/>
    <w:rsid w:val="00015DDC"/>
    <w:rsid w:val="00015F3C"/>
    <w:rsid w:val="00016611"/>
    <w:rsid w:val="0001676A"/>
    <w:rsid w:val="000167E3"/>
    <w:rsid w:val="00016974"/>
    <w:rsid w:val="00017103"/>
    <w:rsid w:val="000171B3"/>
    <w:rsid w:val="000172C7"/>
    <w:rsid w:val="00017618"/>
    <w:rsid w:val="000177EC"/>
    <w:rsid w:val="00017CC3"/>
    <w:rsid w:val="00017E7E"/>
    <w:rsid w:val="0002008F"/>
    <w:rsid w:val="0002011C"/>
    <w:rsid w:val="000207A6"/>
    <w:rsid w:val="000222A5"/>
    <w:rsid w:val="0002260E"/>
    <w:rsid w:val="000227E4"/>
    <w:rsid w:val="00022C08"/>
    <w:rsid w:val="00022C29"/>
    <w:rsid w:val="00023980"/>
    <w:rsid w:val="00023DD3"/>
    <w:rsid w:val="000240DC"/>
    <w:rsid w:val="00024683"/>
    <w:rsid w:val="000247F6"/>
    <w:rsid w:val="00025534"/>
    <w:rsid w:val="00025778"/>
    <w:rsid w:val="00025B67"/>
    <w:rsid w:val="0002618F"/>
    <w:rsid w:val="0002681E"/>
    <w:rsid w:val="00026910"/>
    <w:rsid w:val="000269AF"/>
    <w:rsid w:val="00027030"/>
    <w:rsid w:val="00027D2E"/>
    <w:rsid w:val="00027FC8"/>
    <w:rsid w:val="00030254"/>
    <w:rsid w:val="00030D0D"/>
    <w:rsid w:val="0003215F"/>
    <w:rsid w:val="000322FF"/>
    <w:rsid w:val="000327F5"/>
    <w:rsid w:val="000327F7"/>
    <w:rsid w:val="00032AD0"/>
    <w:rsid w:val="000331B5"/>
    <w:rsid w:val="00033234"/>
    <w:rsid w:val="000332CA"/>
    <w:rsid w:val="00033A30"/>
    <w:rsid w:val="00033B1E"/>
    <w:rsid w:val="00033CA6"/>
    <w:rsid w:val="00034239"/>
    <w:rsid w:val="00034AC9"/>
    <w:rsid w:val="00034CE6"/>
    <w:rsid w:val="00034E6D"/>
    <w:rsid w:val="00034F9B"/>
    <w:rsid w:val="0003501C"/>
    <w:rsid w:val="000351C7"/>
    <w:rsid w:val="000358C6"/>
    <w:rsid w:val="00035BB3"/>
    <w:rsid w:val="00035C19"/>
    <w:rsid w:val="00035D04"/>
    <w:rsid w:val="00035F0B"/>
    <w:rsid w:val="000360E9"/>
    <w:rsid w:val="00036282"/>
    <w:rsid w:val="0003652E"/>
    <w:rsid w:val="00036749"/>
    <w:rsid w:val="00036E83"/>
    <w:rsid w:val="00037357"/>
    <w:rsid w:val="000378D3"/>
    <w:rsid w:val="00037938"/>
    <w:rsid w:val="00037B27"/>
    <w:rsid w:val="00037B5B"/>
    <w:rsid w:val="00037E73"/>
    <w:rsid w:val="00037F7D"/>
    <w:rsid w:val="00040278"/>
    <w:rsid w:val="00040647"/>
    <w:rsid w:val="00040891"/>
    <w:rsid w:val="00040A60"/>
    <w:rsid w:val="00040BDF"/>
    <w:rsid w:val="00041061"/>
    <w:rsid w:val="0004153A"/>
    <w:rsid w:val="00041A4F"/>
    <w:rsid w:val="00041E16"/>
    <w:rsid w:val="00041FAD"/>
    <w:rsid w:val="000423B3"/>
    <w:rsid w:val="000425A0"/>
    <w:rsid w:val="00042634"/>
    <w:rsid w:val="000428BD"/>
    <w:rsid w:val="00042CF3"/>
    <w:rsid w:val="00042D54"/>
    <w:rsid w:val="00043386"/>
    <w:rsid w:val="00043888"/>
    <w:rsid w:val="000438EB"/>
    <w:rsid w:val="00043CA1"/>
    <w:rsid w:val="00043EF2"/>
    <w:rsid w:val="00043F7A"/>
    <w:rsid w:val="000444B4"/>
    <w:rsid w:val="0004461E"/>
    <w:rsid w:val="00044640"/>
    <w:rsid w:val="00044649"/>
    <w:rsid w:val="000448C5"/>
    <w:rsid w:val="000448D6"/>
    <w:rsid w:val="00044DBB"/>
    <w:rsid w:val="00044E50"/>
    <w:rsid w:val="0004508E"/>
    <w:rsid w:val="000453BE"/>
    <w:rsid w:val="00045BA5"/>
    <w:rsid w:val="00045CC1"/>
    <w:rsid w:val="00046CB5"/>
    <w:rsid w:val="00046EFB"/>
    <w:rsid w:val="00047040"/>
    <w:rsid w:val="000471C6"/>
    <w:rsid w:val="0004754D"/>
    <w:rsid w:val="0005003F"/>
    <w:rsid w:val="000500AD"/>
    <w:rsid w:val="0005017E"/>
    <w:rsid w:val="0005043A"/>
    <w:rsid w:val="00050E4E"/>
    <w:rsid w:val="000517D2"/>
    <w:rsid w:val="00051D74"/>
    <w:rsid w:val="00052FDB"/>
    <w:rsid w:val="00053206"/>
    <w:rsid w:val="00053311"/>
    <w:rsid w:val="0005353A"/>
    <w:rsid w:val="000538FF"/>
    <w:rsid w:val="00053D2A"/>
    <w:rsid w:val="00053DD3"/>
    <w:rsid w:val="000541E7"/>
    <w:rsid w:val="000545D6"/>
    <w:rsid w:val="0005460D"/>
    <w:rsid w:val="00054833"/>
    <w:rsid w:val="00054977"/>
    <w:rsid w:val="00054BA3"/>
    <w:rsid w:val="00055637"/>
    <w:rsid w:val="000556FE"/>
    <w:rsid w:val="0005577C"/>
    <w:rsid w:val="00055A80"/>
    <w:rsid w:val="00055A8E"/>
    <w:rsid w:val="00056474"/>
    <w:rsid w:val="00056562"/>
    <w:rsid w:val="0005659A"/>
    <w:rsid w:val="00056910"/>
    <w:rsid w:val="00056D9B"/>
    <w:rsid w:val="00056FEF"/>
    <w:rsid w:val="00057309"/>
    <w:rsid w:val="00057BF1"/>
    <w:rsid w:val="00057DB3"/>
    <w:rsid w:val="00060282"/>
    <w:rsid w:val="000604D9"/>
    <w:rsid w:val="00060B68"/>
    <w:rsid w:val="00060B9E"/>
    <w:rsid w:val="00061246"/>
    <w:rsid w:val="000615AB"/>
    <w:rsid w:val="000616B5"/>
    <w:rsid w:val="00061902"/>
    <w:rsid w:val="00061AD3"/>
    <w:rsid w:val="00062AD8"/>
    <w:rsid w:val="00062BC9"/>
    <w:rsid w:val="00062D88"/>
    <w:rsid w:val="00063453"/>
    <w:rsid w:val="00063485"/>
    <w:rsid w:val="000636DB"/>
    <w:rsid w:val="00064353"/>
    <w:rsid w:val="000643AC"/>
    <w:rsid w:val="0006449F"/>
    <w:rsid w:val="00064940"/>
    <w:rsid w:val="00064AEE"/>
    <w:rsid w:val="0006547C"/>
    <w:rsid w:val="0006551F"/>
    <w:rsid w:val="00065786"/>
    <w:rsid w:val="00066351"/>
    <w:rsid w:val="000665FD"/>
    <w:rsid w:val="000668B0"/>
    <w:rsid w:val="000668D7"/>
    <w:rsid w:val="00066D08"/>
    <w:rsid w:val="00066DD2"/>
    <w:rsid w:val="000679B8"/>
    <w:rsid w:val="00067F8B"/>
    <w:rsid w:val="00070073"/>
    <w:rsid w:val="0007015B"/>
    <w:rsid w:val="000704DC"/>
    <w:rsid w:val="00070A3F"/>
    <w:rsid w:val="00070C2C"/>
    <w:rsid w:val="00070EF7"/>
    <w:rsid w:val="0007125B"/>
    <w:rsid w:val="00071C36"/>
    <w:rsid w:val="000720CE"/>
    <w:rsid w:val="000724E9"/>
    <w:rsid w:val="000726D2"/>
    <w:rsid w:val="00072770"/>
    <w:rsid w:val="0007289F"/>
    <w:rsid w:val="00072AAD"/>
    <w:rsid w:val="00072DA8"/>
    <w:rsid w:val="000730CB"/>
    <w:rsid w:val="00073158"/>
    <w:rsid w:val="00073716"/>
    <w:rsid w:val="00073FB8"/>
    <w:rsid w:val="000740E1"/>
    <w:rsid w:val="000741AC"/>
    <w:rsid w:val="0007423F"/>
    <w:rsid w:val="000742C2"/>
    <w:rsid w:val="00074463"/>
    <w:rsid w:val="00074652"/>
    <w:rsid w:val="0007469D"/>
    <w:rsid w:val="000749B3"/>
    <w:rsid w:val="00074DDA"/>
    <w:rsid w:val="00075454"/>
    <w:rsid w:val="00075652"/>
    <w:rsid w:val="00075965"/>
    <w:rsid w:val="00075A9B"/>
    <w:rsid w:val="00075AEA"/>
    <w:rsid w:val="00075DF0"/>
    <w:rsid w:val="00075FD7"/>
    <w:rsid w:val="00075FF5"/>
    <w:rsid w:val="000760E0"/>
    <w:rsid w:val="000763A5"/>
    <w:rsid w:val="00076469"/>
    <w:rsid w:val="000773BC"/>
    <w:rsid w:val="00077BEF"/>
    <w:rsid w:val="00077EE1"/>
    <w:rsid w:val="000802E1"/>
    <w:rsid w:val="000803ED"/>
    <w:rsid w:val="0008045D"/>
    <w:rsid w:val="00080496"/>
    <w:rsid w:val="0008072A"/>
    <w:rsid w:val="00080B57"/>
    <w:rsid w:val="000811B0"/>
    <w:rsid w:val="00081610"/>
    <w:rsid w:val="000817A8"/>
    <w:rsid w:val="00081947"/>
    <w:rsid w:val="00081B3A"/>
    <w:rsid w:val="00081B5B"/>
    <w:rsid w:val="00081BEC"/>
    <w:rsid w:val="000823E5"/>
    <w:rsid w:val="0008241E"/>
    <w:rsid w:val="0008275D"/>
    <w:rsid w:val="00083065"/>
    <w:rsid w:val="00083429"/>
    <w:rsid w:val="000838A1"/>
    <w:rsid w:val="00083A65"/>
    <w:rsid w:val="00084751"/>
    <w:rsid w:val="00084766"/>
    <w:rsid w:val="000848D2"/>
    <w:rsid w:val="0008524D"/>
    <w:rsid w:val="0008531C"/>
    <w:rsid w:val="00085513"/>
    <w:rsid w:val="000858CF"/>
    <w:rsid w:val="00085D87"/>
    <w:rsid w:val="00085E4B"/>
    <w:rsid w:val="00085F80"/>
    <w:rsid w:val="00086220"/>
    <w:rsid w:val="0008688D"/>
    <w:rsid w:val="00086AB7"/>
    <w:rsid w:val="00087163"/>
    <w:rsid w:val="000878E1"/>
    <w:rsid w:val="000901FF"/>
    <w:rsid w:val="00090989"/>
    <w:rsid w:val="00091299"/>
    <w:rsid w:val="00091329"/>
    <w:rsid w:val="00091608"/>
    <w:rsid w:val="00091692"/>
    <w:rsid w:val="000917DB"/>
    <w:rsid w:val="00091E05"/>
    <w:rsid w:val="00092330"/>
    <w:rsid w:val="00092441"/>
    <w:rsid w:val="00092701"/>
    <w:rsid w:val="000928FF"/>
    <w:rsid w:val="00092B30"/>
    <w:rsid w:val="00092F91"/>
    <w:rsid w:val="00093724"/>
    <w:rsid w:val="000938C1"/>
    <w:rsid w:val="00093DEE"/>
    <w:rsid w:val="00093E7B"/>
    <w:rsid w:val="00093E97"/>
    <w:rsid w:val="00093FA5"/>
    <w:rsid w:val="0009451B"/>
    <w:rsid w:val="000946F9"/>
    <w:rsid w:val="0009483C"/>
    <w:rsid w:val="00094879"/>
    <w:rsid w:val="00094B30"/>
    <w:rsid w:val="00095088"/>
    <w:rsid w:val="0009564F"/>
    <w:rsid w:val="000956CC"/>
    <w:rsid w:val="00095713"/>
    <w:rsid w:val="00095CB7"/>
    <w:rsid w:val="00095FA3"/>
    <w:rsid w:val="000962C3"/>
    <w:rsid w:val="00096723"/>
    <w:rsid w:val="0009685B"/>
    <w:rsid w:val="0009687D"/>
    <w:rsid w:val="00097476"/>
    <w:rsid w:val="000974B7"/>
    <w:rsid w:val="0009761B"/>
    <w:rsid w:val="0009769E"/>
    <w:rsid w:val="00097993"/>
    <w:rsid w:val="00097A8C"/>
    <w:rsid w:val="00097AAA"/>
    <w:rsid w:val="000A0243"/>
    <w:rsid w:val="000A02B2"/>
    <w:rsid w:val="000A031E"/>
    <w:rsid w:val="000A065E"/>
    <w:rsid w:val="000A06F2"/>
    <w:rsid w:val="000A0CC4"/>
    <w:rsid w:val="000A0DDD"/>
    <w:rsid w:val="000A1229"/>
    <w:rsid w:val="000A1439"/>
    <w:rsid w:val="000A1497"/>
    <w:rsid w:val="000A1D3B"/>
    <w:rsid w:val="000A1D72"/>
    <w:rsid w:val="000A2352"/>
    <w:rsid w:val="000A23BF"/>
    <w:rsid w:val="000A2608"/>
    <w:rsid w:val="000A2D2E"/>
    <w:rsid w:val="000A314C"/>
    <w:rsid w:val="000A3161"/>
    <w:rsid w:val="000A3545"/>
    <w:rsid w:val="000A3765"/>
    <w:rsid w:val="000A40EF"/>
    <w:rsid w:val="000A433C"/>
    <w:rsid w:val="000A4488"/>
    <w:rsid w:val="000A49B7"/>
    <w:rsid w:val="000A49EB"/>
    <w:rsid w:val="000A49EC"/>
    <w:rsid w:val="000A4C05"/>
    <w:rsid w:val="000A4EB9"/>
    <w:rsid w:val="000A4EC6"/>
    <w:rsid w:val="000A5CE5"/>
    <w:rsid w:val="000A644D"/>
    <w:rsid w:val="000A68C9"/>
    <w:rsid w:val="000A69B0"/>
    <w:rsid w:val="000A6B52"/>
    <w:rsid w:val="000A6F32"/>
    <w:rsid w:val="000A701F"/>
    <w:rsid w:val="000A72D5"/>
    <w:rsid w:val="000A7460"/>
    <w:rsid w:val="000A7B5B"/>
    <w:rsid w:val="000B0456"/>
    <w:rsid w:val="000B04A2"/>
    <w:rsid w:val="000B0EC3"/>
    <w:rsid w:val="000B11DD"/>
    <w:rsid w:val="000B1F3B"/>
    <w:rsid w:val="000B22F0"/>
    <w:rsid w:val="000B2884"/>
    <w:rsid w:val="000B2AA8"/>
    <w:rsid w:val="000B2DCB"/>
    <w:rsid w:val="000B31F8"/>
    <w:rsid w:val="000B38B2"/>
    <w:rsid w:val="000B3A5C"/>
    <w:rsid w:val="000B3C8C"/>
    <w:rsid w:val="000B44D2"/>
    <w:rsid w:val="000B45D7"/>
    <w:rsid w:val="000B45E2"/>
    <w:rsid w:val="000B519E"/>
    <w:rsid w:val="000B534B"/>
    <w:rsid w:val="000B5723"/>
    <w:rsid w:val="000B5852"/>
    <w:rsid w:val="000B646E"/>
    <w:rsid w:val="000B6481"/>
    <w:rsid w:val="000B6B9B"/>
    <w:rsid w:val="000B6C47"/>
    <w:rsid w:val="000B7059"/>
    <w:rsid w:val="000B71A7"/>
    <w:rsid w:val="000B761B"/>
    <w:rsid w:val="000B7EA5"/>
    <w:rsid w:val="000C001C"/>
    <w:rsid w:val="000C02F8"/>
    <w:rsid w:val="000C0650"/>
    <w:rsid w:val="000C06D3"/>
    <w:rsid w:val="000C09D6"/>
    <w:rsid w:val="000C0BC1"/>
    <w:rsid w:val="000C0F85"/>
    <w:rsid w:val="000C10F3"/>
    <w:rsid w:val="000C1143"/>
    <w:rsid w:val="000C137C"/>
    <w:rsid w:val="000C1640"/>
    <w:rsid w:val="000C1D32"/>
    <w:rsid w:val="000C1FE2"/>
    <w:rsid w:val="000C2304"/>
    <w:rsid w:val="000C24DC"/>
    <w:rsid w:val="000C2533"/>
    <w:rsid w:val="000C2538"/>
    <w:rsid w:val="000C2A51"/>
    <w:rsid w:val="000C31D8"/>
    <w:rsid w:val="000C35B1"/>
    <w:rsid w:val="000C38C3"/>
    <w:rsid w:val="000C3FEC"/>
    <w:rsid w:val="000C42F7"/>
    <w:rsid w:val="000C44E4"/>
    <w:rsid w:val="000C44FC"/>
    <w:rsid w:val="000C4553"/>
    <w:rsid w:val="000C47B7"/>
    <w:rsid w:val="000C4826"/>
    <w:rsid w:val="000C486C"/>
    <w:rsid w:val="000C4E8C"/>
    <w:rsid w:val="000C5164"/>
    <w:rsid w:val="000C5A43"/>
    <w:rsid w:val="000C6157"/>
    <w:rsid w:val="000C655B"/>
    <w:rsid w:val="000C6FDD"/>
    <w:rsid w:val="000C72D0"/>
    <w:rsid w:val="000C7667"/>
    <w:rsid w:val="000C7A73"/>
    <w:rsid w:val="000C7B26"/>
    <w:rsid w:val="000C7E54"/>
    <w:rsid w:val="000D001A"/>
    <w:rsid w:val="000D0C2C"/>
    <w:rsid w:val="000D0C33"/>
    <w:rsid w:val="000D0E41"/>
    <w:rsid w:val="000D1701"/>
    <w:rsid w:val="000D19D3"/>
    <w:rsid w:val="000D1A7C"/>
    <w:rsid w:val="000D1A94"/>
    <w:rsid w:val="000D1B5B"/>
    <w:rsid w:val="000D1CE6"/>
    <w:rsid w:val="000D22BF"/>
    <w:rsid w:val="000D240F"/>
    <w:rsid w:val="000D25B1"/>
    <w:rsid w:val="000D283A"/>
    <w:rsid w:val="000D28E1"/>
    <w:rsid w:val="000D2D36"/>
    <w:rsid w:val="000D2FA4"/>
    <w:rsid w:val="000D30D7"/>
    <w:rsid w:val="000D4226"/>
    <w:rsid w:val="000D4497"/>
    <w:rsid w:val="000D48C0"/>
    <w:rsid w:val="000D4F88"/>
    <w:rsid w:val="000D5295"/>
    <w:rsid w:val="000D5427"/>
    <w:rsid w:val="000D572A"/>
    <w:rsid w:val="000D63B4"/>
    <w:rsid w:val="000D6412"/>
    <w:rsid w:val="000D653B"/>
    <w:rsid w:val="000D6580"/>
    <w:rsid w:val="000D66B6"/>
    <w:rsid w:val="000D67E6"/>
    <w:rsid w:val="000D6B61"/>
    <w:rsid w:val="000D7078"/>
    <w:rsid w:val="000D70FE"/>
    <w:rsid w:val="000D7746"/>
    <w:rsid w:val="000D7A9E"/>
    <w:rsid w:val="000D7B3E"/>
    <w:rsid w:val="000D7CB1"/>
    <w:rsid w:val="000D7E19"/>
    <w:rsid w:val="000E0B48"/>
    <w:rsid w:val="000E0E14"/>
    <w:rsid w:val="000E120D"/>
    <w:rsid w:val="000E14A2"/>
    <w:rsid w:val="000E1649"/>
    <w:rsid w:val="000E1923"/>
    <w:rsid w:val="000E2880"/>
    <w:rsid w:val="000E2EB8"/>
    <w:rsid w:val="000E3085"/>
    <w:rsid w:val="000E30E3"/>
    <w:rsid w:val="000E3566"/>
    <w:rsid w:val="000E3C99"/>
    <w:rsid w:val="000E3EA4"/>
    <w:rsid w:val="000E421C"/>
    <w:rsid w:val="000E475C"/>
    <w:rsid w:val="000E48FC"/>
    <w:rsid w:val="000E4CFB"/>
    <w:rsid w:val="000E579C"/>
    <w:rsid w:val="000E57A4"/>
    <w:rsid w:val="000E5887"/>
    <w:rsid w:val="000E5B5F"/>
    <w:rsid w:val="000E5E0E"/>
    <w:rsid w:val="000E6740"/>
    <w:rsid w:val="000E68BC"/>
    <w:rsid w:val="000E6A52"/>
    <w:rsid w:val="000E6CAB"/>
    <w:rsid w:val="000E6F24"/>
    <w:rsid w:val="000E723D"/>
    <w:rsid w:val="000E7851"/>
    <w:rsid w:val="000F05FE"/>
    <w:rsid w:val="000F0AC6"/>
    <w:rsid w:val="000F18A5"/>
    <w:rsid w:val="000F1B39"/>
    <w:rsid w:val="000F1D44"/>
    <w:rsid w:val="000F1EB9"/>
    <w:rsid w:val="000F231D"/>
    <w:rsid w:val="000F2357"/>
    <w:rsid w:val="000F23A0"/>
    <w:rsid w:val="000F2602"/>
    <w:rsid w:val="000F27DE"/>
    <w:rsid w:val="000F29A1"/>
    <w:rsid w:val="000F29A2"/>
    <w:rsid w:val="000F2D69"/>
    <w:rsid w:val="000F2DF3"/>
    <w:rsid w:val="000F308F"/>
    <w:rsid w:val="000F317A"/>
    <w:rsid w:val="000F341F"/>
    <w:rsid w:val="000F3A0C"/>
    <w:rsid w:val="000F3E6D"/>
    <w:rsid w:val="000F3FD7"/>
    <w:rsid w:val="000F44D4"/>
    <w:rsid w:val="000F47FB"/>
    <w:rsid w:val="000F4C1A"/>
    <w:rsid w:val="000F506A"/>
    <w:rsid w:val="000F5140"/>
    <w:rsid w:val="000F5863"/>
    <w:rsid w:val="000F5D8A"/>
    <w:rsid w:val="000F623D"/>
    <w:rsid w:val="000F6397"/>
    <w:rsid w:val="000F6504"/>
    <w:rsid w:val="000F6F59"/>
    <w:rsid w:val="000F71F1"/>
    <w:rsid w:val="000F722E"/>
    <w:rsid w:val="000F74B9"/>
    <w:rsid w:val="000F753A"/>
    <w:rsid w:val="000F77B4"/>
    <w:rsid w:val="00100067"/>
    <w:rsid w:val="00100404"/>
    <w:rsid w:val="00100421"/>
    <w:rsid w:val="00100998"/>
    <w:rsid w:val="00100D5D"/>
    <w:rsid w:val="00100ECD"/>
    <w:rsid w:val="00100FDB"/>
    <w:rsid w:val="00101334"/>
    <w:rsid w:val="0010145D"/>
    <w:rsid w:val="001018C1"/>
    <w:rsid w:val="00101CC3"/>
    <w:rsid w:val="00102013"/>
    <w:rsid w:val="00102353"/>
    <w:rsid w:val="001025BA"/>
    <w:rsid w:val="00102CC1"/>
    <w:rsid w:val="0010352F"/>
    <w:rsid w:val="001036B6"/>
    <w:rsid w:val="00103757"/>
    <w:rsid w:val="00104108"/>
    <w:rsid w:val="00104121"/>
    <w:rsid w:val="00104803"/>
    <w:rsid w:val="0010495D"/>
    <w:rsid w:val="001049B5"/>
    <w:rsid w:val="001049C1"/>
    <w:rsid w:val="00104B26"/>
    <w:rsid w:val="00104C59"/>
    <w:rsid w:val="00104DE0"/>
    <w:rsid w:val="00105172"/>
    <w:rsid w:val="001052EF"/>
    <w:rsid w:val="00105814"/>
    <w:rsid w:val="00105BC0"/>
    <w:rsid w:val="00105BE8"/>
    <w:rsid w:val="00105E59"/>
    <w:rsid w:val="001062D6"/>
    <w:rsid w:val="001063C4"/>
    <w:rsid w:val="00106879"/>
    <w:rsid w:val="00106A78"/>
    <w:rsid w:val="00106BB6"/>
    <w:rsid w:val="00107227"/>
    <w:rsid w:val="00107425"/>
    <w:rsid w:val="00107665"/>
    <w:rsid w:val="001078E3"/>
    <w:rsid w:val="00107969"/>
    <w:rsid w:val="00107A7E"/>
    <w:rsid w:val="00107A83"/>
    <w:rsid w:val="00107D71"/>
    <w:rsid w:val="00110698"/>
    <w:rsid w:val="001106CD"/>
    <w:rsid w:val="001108C2"/>
    <w:rsid w:val="001109DD"/>
    <w:rsid w:val="00110B0B"/>
    <w:rsid w:val="00110DC9"/>
    <w:rsid w:val="00110E94"/>
    <w:rsid w:val="00110EA9"/>
    <w:rsid w:val="00110FDA"/>
    <w:rsid w:val="00111077"/>
    <w:rsid w:val="0011119C"/>
    <w:rsid w:val="001112C6"/>
    <w:rsid w:val="00111416"/>
    <w:rsid w:val="00111612"/>
    <w:rsid w:val="0011164A"/>
    <w:rsid w:val="001116E9"/>
    <w:rsid w:val="00111737"/>
    <w:rsid w:val="001117A4"/>
    <w:rsid w:val="00111B71"/>
    <w:rsid w:val="00111BF1"/>
    <w:rsid w:val="00111C49"/>
    <w:rsid w:val="00111E52"/>
    <w:rsid w:val="00111FC9"/>
    <w:rsid w:val="001120D3"/>
    <w:rsid w:val="00112690"/>
    <w:rsid w:val="00112794"/>
    <w:rsid w:val="001129D4"/>
    <w:rsid w:val="00112BD2"/>
    <w:rsid w:val="00113A66"/>
    <w:rsid w:val="00113CDB"/>
    <w:rsid w:val="00113D3C"/>
    <w:rsid w:val="00113EB3"/>
    <w:rsid w:val="00113F44"/>
    <w:rsid w:val="00114106"/>
    <w:rsid w:val="00114334"/>
    <w:rsid w:val="00114542"/>
    <w:rsid w:val="001147E0"/>
    <w:rsid w:val="00114C17"/>
    <w:rsid w:val="00114C1A"/>
    <w:rsid w:val="00114EEE"/>
    <w:rsid w:val="00115103"/>
    <w:rsid w:val="00115349"/>
    <w:rsid w:val="001157BA"/>
    <w:rsid w:val="00115A63"/>
    <w:rsid w:val="00115C98"/>
    <w:rsid w:val="00115F1F"/>
    <w:rsid w:val="00115FCD"/>
    <w:rsid w:val="0011610F"/>
    <w:rsid w:val="001163F5"/>
    <w:rsid w:val="001165CB"/>
    <w:rsid w:val="00116617"/>
    <w:rsid w:val="001168BC"/>
    <w:rsid w:val="00116A6C"/>
    <w:rsid w:val="00116E34"/>
    <w:rsid w:val="00116F5D"/>
    <w:rsid w:val="00117092"/>
    <w:rsid w:val="00117C23"/>
    <w:rsid w:val="001204B1"/>
    <w:rsid w:val="0012079F"/>
    <w:rsid w:val="00120943"/>
    <w:rsid w:val="00120BCC"/>
    <w:rsid w:val="0012188A"/>
    <w:rsid w:val="00121E44"/>
    <w:rsid w:val="00122030"/>
    <w:rsid w:val="001220DD"/>
    <w:rsid w:val="00122232"/>
    <w:rsid w:val="001222D5"/>
    <w:rsid w:val="0012230D"/>
    <w:rsid w:val="00122360"/>
    <w:rsid w:val="0012238B"/>
    <w:rsid w:val="00122D78"/>
    <w:rsid w:val="00122F46"/>
    <w:rsid w:val="00123222"/>
    <w:rsid w:val="0012393A"/>
    <w:rsid w:val="00123A03"/>
    <w:rsid w:val="00123A2D"/>
    <w:rsid w:val="00123A9C"/>
    <w:rsid w:val="00123D4B"/>
    <w:rsid w:val="001240CE"/>
    <w:rsid w:val="001247C1"/>
    <w:rsid w:val="00124867"/>
    <w:rsid w:val="00124D45"/>
    <w:rsid w:val="00124E8C"/>
    <w:rsid w:val="00124FCE"/>
    <w:rsid w:val="00125195"/>
    <w:rsid w:val="0012532C"/>
    <w:rsid w:val="001255CE"/>
    <w:rsid w:val="001255F2"/>
    <w:rsid w:val="001256A5"/>
    <w:rsid w:val="00125CC3"/>
    <w:rsid w:val="00125D3D"/>
    <w:rsid w:val="001260C3"/>
    <w:rsid w:val="001264EA"/>
    <w:rsid w:val="00126BC7"/>
    <w:rsid w:val="00127449"/>
    <w:rsid w:val="0012752F"/>
    <w:rsid w:val="00127A82"/>
    <w:rsid w:val="00127E78"/>
    <w:rsid w:val="0013033E"/>
    <w:rsid w:val="0013038B"/>
    <w:rsid w:val="001303B0"/>
    <w:rsid w:val="001303ED"/>
    <w:rsid w:val="001305B6"/>
    <w:rsid w:val="00130742"/>
    <w:rsid w:val="0013088A"/>
    <w:rsid w:val="001309C6"/>
    <w:rsid w:val="00130D4F"/>
    <w:rsid w:val="00130F3C"/>
    <w:rsid w:val="0013102F"/>
    <w:rsid w:val="00131580"/>
    <w:rsid w:val="00131908"/>
    <w:rsid w:val="00131BEB"/>
    <w:rsid w:val="00131D08"/>
    <w:rsid w:val="00131D10"/>
    <w:rsid w:val="0013295D"/>
    <w:rsid w:val="00132DB0"/>
    <w:rsid w:val="00133296"/>
    <w:rsid w:val="001336C9"/>
    <w:rsid w:val="00133CE2"/>
    <w:rsid w:val="00133DB8"/>
    <w:rsid w:val="001341C7"/>
    <w:rsid w:val="0013421B"/>
    <w:rsid w:val="0013425C"/>
    <w:rsid w:val="001343BB"/>
    <w:rsid w:val="00134567"/>
    <w:rsid w:val="0013490A"/>
    <w:rsid w:val="00134EA1"/>
    <w:rsid w:val="00135054"/>
    <w:rsid w:val="0013533A"/>
    <w:rsid w:val="001353E4"/>
    <w:rsid w:val="00135B6A"/>
    <w:rsid w:val="00136154"/>
    <w:rsid w:val="00136436"/>
    <w:rsid w:val="001364F8"/>
    <w:rsid w:val="0013675F"/>
    <w:rsid w:val="001367EB"/>
    <w:rsid w:val="001369E0"/>
    <w:rsid w:val="00136B27"/>
    <w:rsid w:val="00136B88"/>
    <w:rsid w:val="00136BD3"/>
    <w:rsid w:val="00137161"/>
    <w:rsid w:val="001371D8"/>
    <w:rsid w:val="00137261"/>
    <w:rsid w:val="00137915"/>
    <w:rsid w:val="00137D58"/>
    <w:rsid w:val="00140505"/>
    <w:rsid w:val="00140533"/>
    <w:rsid w:val="001408B6"/>
    <w:rsid w:val="00140DED"/>
    <w:rsid w:val="001414F1"/>
    <w:rsid w:val="00141785"/>
    <w:rsid w:val="001417C9"/>
    <w:rsid w:val="00141A02"/>
    <w:rsid w:val="00141EAB"/>
    <w:rsid w:val="0014271D"/>
    <w:rsid w:val="00142D14"/>
    <w:rsid w:val="00143118"/>
    <w:rsid w:val="00143575"/>
    <w:rsid w:val="0014373D"/>
    <w:rsid w:val="0014396C"/>
    <w:rsid w:val="00143A09"/>
    <w:rsid w:val="00143DD4"/>
    <w:rsid w:val="0014421B"/>
    <w:rsid w:val="00144225"/>
    <w:rsid w:val="00144613"/>
    <w:rsid w:val="00144D74"/>
    <w:rsid w:val="00145251"/>
    <w:rsid w:val="0014554E"/>
    <w:rsid w:val="00145550"/>
    <w:rsid w:val="001456E9"/>
    <w:rsid w:val="00145E6A"/>
    <w:rsid w:val="001460A0"/>
    <w:rsid w:val="00146271"/>
    <w:rsid w:val="001464AF"/>
    <w:rsid w:val="00146F3D"/>
    <w:rsid w:val="001473D4"/>
    <w:rsid w:val="001477A7"/>
    <w:rsid w:val="00147B03"/>
    <w:rsid w:val="00147EBD"/>
    <w:rsid w:val="00147FA9"/>
    <w:rsid w:val="0015025C"/>
    <w:rsid w:val="001505F6"/>
    <w:rsid w:val="00150C15"/>
    <w:rsid w:val="00150ED2"/>
    <w:rsid w:val="001510E8"/>
    <w:rsid w:val="00151B35"/>
    <w:rsid w:val="00151B7B"/>
    <w:rsid w:val="00151CA7"/>
    <w:rsid w:val="001520F1"/>
    <w:rsid w:val="0015270C"/>
    <w:rsid w:val="00152751"/>
    <w:rsid w:val="00152868"/>
    <w:rsid w:val="00152A2B"/>
    <w:rsid w:val="00152EBD"/>
    <w:rsid w:val="00152ED1"/>
    <w:rsid w:val="00152EED"/>
    <w:rsid w:val="00153970"/>
    <w:rsid w:val="00153999"/>
    <w:rsid w:val="00153FDD"/>
    <w:rsid w:val="001540D0"/>
    <w:rsid w:val="001544D7"/>
    <w:rsid w:val="00154C71"/>
    <w:rsid w:val="00154CFF"/>
    <w:rsid w:val="00154EF8"/>
    <w:rsid w:val="00155253"/>
    <w:rsid w:val="0015563E"/>
    <w:rsid w:val="0015613C"/>
    <w:rsid w:val="00156208"/>
    <w:rsid w:val="001563CC"/>
    <w:rsid w:val="00156881"/>
    <w:rsid w:val="001568B3"/>
    <w:rsid w:val="00156BF7"/>
    <w:rsid w:val="00156C16"/>
    <w:rsid w:val="00156D01"/>
    <w:rsid w:val="00156E85"/>
    <w:rsid w:val="00157186"/>
    <w:rsid w:val="0015789A"/>
    <w:rsid w:val="00157A43"/>
    <w:rsid w:val="00157FCD"/>
    <w:rsid w:val="00160202"/>
    <w:rsid w:val="00160585"/>
    <w:rsid w:val="00160E43"/>
    <w:rsid w:val="00161012"/>
    <w:rsid w:val="001615F7"/>
    <w:rsid w:val="00161D28"/>
    <w:rsid w:val="00161E06"/>
    <w:rsid w:val="00162347"/>
    <w:rsid w:val="00162376"/>
    <w:rsid w:val="00162564"/>
    <w:rsid w:val="00162EA9"/>
    <w:rsid w:val="00162F0D"/>
    <w:rsid w:val="00162F15"/>
    <w:rsid w:val="00163127"/>
    <w:rsid w:val="00163834"/>
    <w:rsid w:val="00163AC6"/>
    <w:rsid w:val="00163D4D"/>
    <w:rsid w:val="0016408B"/>
    <w:rsid w:val="001642A9"/>
    <w:rsid w:val="00164D6F"/>
    <w:rsid w:val="00164D74"/>
    <w:rsid w:val="00164E7E"/>
    <w:rsid w:val="0016514B"/>
    <w:rsid w:val="0016537B"/>
    <w:rsid w:val="00165575"/>
    <w:rsid w:val="00165577"/>
    <w:rsid w:val="00165583"/>
    <w:rsid w:val="00165EC8"/>
    <w:rsid w:val="00166091"/>
    <w:rsid w:val="00166125"/>
    <w:rsid w:val="001665B6"/>
    <w:rsid w:val="00166793"/>
    <w:rsid w:val="00166923"/>
    <w:rsid w:val="0016697F"/>
    <w:rsid w:val="00166CBC"/>
    <w:rsid w:val="00167A12"/>
    <w:rsid w:val="00167B41"/>
    <w:rsid w:val="00167BB0"/>
    <w:rsid w:val="00167BF3"/>
    <w:rsid w:val="00167F34"/>
    <w:rsid w:val="00170031"/>
    <w:rsid w:val="001702EC"/>
    <w:rsid w:val="00170B97"/>
    <w:rsid w:val="00170BDD"/>
    <w:rsid w:val="00170D6A"/>
    <w:rsid w:val="00171111"/>
    <w:rsid w:val="00171215"/>
    <w:rsid w:val="001712AB"/>
    <w:rsid w:val="0017155E"/>
    <w:rsid w:val="00171846"/>
    <w:rsid w:val="001725DF"/>
    <w:rsid w:val="00172637"/>
    <w:rsid w:val="00172916"/>
    <w:rsid w:val="00173030"/>
    <w:rsid w:val="00173147"/>
    <w:rsid w:val="00173573"/>
    <w:rsid w:val="00173D6D"/>
    <w:rsid w:val="00173D97"/>
    <w:rsid w:val="001749F0"/>
    <w:rsid w:val="00174A3E"/>
    <w:rsid w:val="00174C99"/>
    <w:rsid w:val="0017563A"/>
    <w:rsid w:val="001756CE"/>
    <w:rsid w:val="00175B53"/>
    <w:rsid w:val="00176149"/>
    <w:rsid w:val="00176962"/>
    <w:rsid w:val="00176A63"/>
    <w:rsid w:val="001779AB"/>
    <w:rsid w:val="00177D00"/>
    <w:rsid w:val="00177DC2"/>
    <w:rsid w:val="00181015"/>
    <w:rsid w:val="001812E9"/>
    <w:rsid w:val="00182186"/>
    <w:rsid w:val="00182198"/>
    <w:rsid w:val="00182296"/>
    <w:rsid w:val="00182507"/>
    <w:rsid w:val="00182610"/>
    <w:rsid w:val="00182D9B"/>
    <w:rsid w:val="0018340E"/>
    <w:rsid w:val="001836F3"/>
    <w:rsid w:val="00183A29"/>
    <w:rsid w:val="00183CF5"/>
    <w:rsid w:val="0018401A"/>
    <w:rsid w:val="0018441A"/>
    <w:rsid w:val="001844B2"/>
    <w:rsid w:val="00184A86"/>
    <w:rsid w:val="00184F6F"/>
    <w:rsid w:val="00185C0E"/>
    <w:rsid w:val="00185D7F"/>
    <w:rsid w:val="00185FFB"/>
    <w:rsid w:val="00186302"/>
    <w:rsid w:val="00186655"/>
    <w:rsid w:val="00186C50"/>
    <w:rsid w:val="00186E8D"/>
    <w:rsid w:val="00187182"/>
    <w:rsid w:val="0018718C"/>
    <w:rsid w:val="00187EE7"/>
    <w:rsid w:val="0019001B"/>
    <w:rsid w:val="0019001F"/>
    <w:rsid w:val="00190B21"/>
    <w:rsid w:val="00190DA0"/>
    <w:rsid w:val="00191025"/>
    <w:rsid w:val="0019121F"/>
    <w:rsid w:val="00191374"/>
    <w:rsid w:val="00191761"/>
    <w:rsid w:val="00191D5F"/>
    <w:rsid w:val="00192524"/>
    <w:rsid w:val="00192AED"/>
    <w:rsid w:val="00192CFD"/>
    <w:rsid w:val="00192DBF"/>
    <w:rsid w:val="00192E8B"/>
    <w:rsid w:val="00192F9A"/>
    <w:rsid w:val="0019304E"/>
    <w:rsid w:val="0019380D"/>
    <w:rsid w:val="00193CC5"/>
    <w:rsid w:val="00193F58"/>
    <w:rsid w:val="001945B0"/>
    <w:rsid w:val="00195099"/>
    <w:rsid w:val="0019511D"/>
    <w:rsid w:val="001953A8"/>
    <w:rsid w:val="0019549E"/>
    <w:rsid w:val="00196314"/>
    <w:rsid w:val="00196532"/>
    <w:rsid w:val="001966BE"/>
    <w:rsid w:val="001967E0"/>
    <w:rsid w:val="00196EC7"/>
    <w:rsid w:val="00196ED3"/>
    <w:rsid w:val="00197064"/>
    <w:rsid w:val="00197080"/>
    <w:rsid w:val="0019726C"/>
    <w:rsid w:val="0019770B"/>
    <w:rsid w:val="0019771A"/>
    <w:rsid w:val="00197800"/>
    <w:rsid w:val="00197E10"/>
    <w:rsid w:val="001A0102"/>
    <w:rsid w:val="001A07F4"/>
    <w:rsid w:val="001A0891"/>
    <w:rsid w:val="001A0A2E"/>
    <w:rsid w:val="001A0F1C"/>
    <w:rsid w:val="001A15FC"/>
    <w:rsid w:val="001A17E0"/>
    <w:rsid w:val="001A19BD"/>
    <w:rsid w:val="001A1F5B"/>
    <w:rsid w:val="001A222C"/>
    <w:rsid w:val="001A2264"/>
    <w:rsid w:val="001A2C18"/>
    <w:rsid w:val="001A2C5B"/>
    <w:rsid w:val="001A2E00"/>
    <w:rsid w:val="001A2EC1"/>
    <w:rsid w:val="001A4143"/>
    <w:rsid w:val="001A439F"/>
    <w:rsid w:val="001A453C"/>
    <w:rsid w:val="001A522A"/>
    <w:rsid w:val="001A531C"/>
    <w:rsid w:val="001A64A6"/>
    <w:rsid w:val="001A6669"/>
    <w:rsid w:val="001A66D3"/>
    <w:rsid w:val="001A686A"/>
    <w:rsid w:val="001A6BDB"/>
    <w:rsid w:val="001A6C80"/>
    <w:rsid w:val="001A7036"/>
    <w:rsid w:val="001A7041"/>
    <w:rsid w:val="001A737B"/>
    <w:rsid w:val="001A7602"/>
    <w:rsid w:val="001A7670"/>
    <w:rsid w:val="001A7721"/>
    <w:rsid w:val="001A7A65"/>
    <w:rsid w:val="001A7CFA"/>
    <w:rsid w:val="001A7F64"/>
    <w:rsid w:val="001B0465"/>
    <w:rsid w:val="001B0484"/>
    <w:rsid w:val="001B1687"/>
    <w:rsid w:val="001B1921"/>
    <w:rsid w:val="001B19A3"/>
    <w:rsid w:val="001B2283"/>
    <w:rsid w:val="001B2C83"/>
    <w:rsid w:val="001B2E0B"/>
    <w:rsid w:val="001B3087"/>
    <w:rsid w:val="001B33CA"/>
    <w:rsid w:val="001B36D7"/>
    <w:rsid w:val="001B3A6B"/>
    <w:rsid w:val="001B3B92"/>
    <w:rsid w:val="001B3BA0"/>
    <w:rsid w:val="001B3C2C"/>
    <w:rsid w:val="001B3E7E"/>
    <w:rsid w:val="001B41AD"/>
    <w:rsid w:val="001B444B"/>
    <w:rsid w:val="001B4662"/>
    <w:rsid w:val="001B4B98"/>
    <w:rsid w:val="001B4C6C"/>
    <w:rsid w:val="001B4EDB"/>
    <w:rsid w:val="001B526A"/>
    <w:rsid w:val="001B55D5"/>
    <w:rsid w:val="001B55FF"/>
    <w:rsid w:val="001B5811"/>
    <w:rsid w:val="001B5E8C"/>
    <w:rsid w:val="001B642E"/>
    <w:rsid w:val="001B655E"/>
    <w:rsid w:val="001B6A75"/>
    <w:rsid w:val="001B6BDD"/>
    <w:rsid w:val="001B6D9A"/>
    <w:rsid w:val="001B6DA6"/>
    <w:rsid w:val="001B7388"/>
    <w:rsid w:val="001B73FA"/>
    <w:rsid w:val="001B7744"/>
    <w:rsid w:val="001B795D"/>
    <w:rsid w:val="001B7991"/>
    <w:rsid w:val="001C0427"/>
    <w:rsid w:val="001C049F"/>
    <w:rsid w:val="001C05A6"/>
    <w:rsid w:val="001C06E5"/>
    <w:rsid w:val="001C0A26"/>
    <w:rsid w:val="001C0AD6"/>
    <w:rsid w:val="001C1046"/>
    <w:rsid w:val="001C13BF"/>
    <w:rsid w:val="001C178F"/>
    <w:rsid w:val="001C1881"/>
    <w:rsid w:val="001C1B7C"/>
    <w:rsid w:val="001C1D96"/>
    <w:rsid w:val="001C1F53"/>
    <w:rsid w:val="001C23D9"/>
    <w:rsid w:val="001C25A1"/>
    <w:rsid w:val="001C2736"/>
    <w:rsid w:val="001C29DB"/>
    <w:rsid w:val="001C2A4E"/>
    <w:rsid w:val="001C2BF2"/>
    <w:rsid w:val="001C3849"/>
    <w:rsid w:val="001C3C81"/>
    <w:rsid w:val="001C3DF3"/>
    <w:rsid w:val="001C3E69"/>
    <w:rsid w:val="001C4177"/>
    <w:rsid w:val="001C41AB"/>
    <w:rsid w:val="001C4774"/>
    <w:rsid w:val="001C52FF"/>
    <w:rsid w:val="001C54CA"/>
    <w:rsid w:val="001C5551"/>
    <w:rsid w:val="001C5640"/>
    <w:rsid w:val="001C572E"/>
    <w:rsid w:val="001C5BCB"/>
    <w:rsid w:val="001C5FFD"/>
    <w:rsid w:val="001C6223"/>
    <w:rsid w:val="001C6E29"/>
    <w:rsid w:val="001C6E4B"/>
    <w:rsid w:val="001C6F89"/>
    <w:rsid w:val="001C71BD"/>
    <w:rsid w:val="001C72C7"/>
    <w:rsid w:val="001C7870"/>
    <w:rsid w:val="001C7E6B"/>
    <w:rsid w:val="001C7FAC"/>
    <w:rsid w:val="001D0235"/>
    <w:rsid w:val="001D0362"/>
    <w:rsid w:val="001D036D"/>
    <w:rsid w:val="001D0604"/>
    <w:rsid w:val="001D0E89"/>
    <w:rsid w:val="001D0E8A"/>
    <w:rsid w:val="001D0F4E"/>
    <w:rsid w:val="001D12B7"/>
    <w:rsid w:val="001D13FB"/>
    <w:rsid w:val="001D177E"/>
    <w:rsid w:val="001D1CC1"/>
    <w:rsid w:val="001D1D2A"/>
    <w:rsid w:val="001D22DF"/>
    <w:rsid w:val="001D23FF"/>
    <w:rsid w:val="001D257A"/>
    <w:rsid w:val="001D285D"/>
    <w:rsid w:val="001D2ACF"/>
    <w:rsid w:val="001D2C14"/>
    <w:rsid w:val="001D314D"/>
    <w:rsid w:val="001D3154"/>
    <w:rsid w:val="001D360B"/>
    <w:rsid w:val="001D3C43"/>
    <w:rsid w:val="001D416A"/>
    <w:rsid w:val="001D428B"/>
    <w:rsid w:val="001D44B0"/>
    <w:rsid w:val="001D5850"/>
    <w:rsid w:val="001D6229"/>
    <w:rsid w:val="001D6352"/>
    <w:rsid w:val="001D69C9"/>
    <w:rsid w:val="001D6A5D"/>
    <w:rsid w:val="001D725A"/>
    <w:rsid w:val="001D7421"/>
    <w:rsid w:val="001D75C5"/>
    <w:rsid w:val="001D76C6"/>
    <w:rsid w:val="001D799F"/>
    <w:rsid w:val="001D7A03"/>
    <w:rsid w:val="001D7A20"/>
    <w:rsid w:val="001E0022"/>
    <w:rsid w:val="001E0075"/>
    <w:rsid w:val="001E026A"/>
    <w:rsid w:val="001E0505"/>
    <w:rsid w:val="001E066F"/>
    <w:rsid w:val="001E0B59"/>
    <w:rsid w:val="001E0D9A"/>
    <w:rsid w:val="001E0EB1"/>
    <w:rsid w:val="001E1131"/>
    <w:rsid w:val="001E11A6"/>
    <w:rsid w:val="001E129D"/>
    <w:rsid w:val="001E12D4"/>
    <w:rsid w:val="001E196D"/>
    <w:rsid w:val="001E1A19"/>
    <w:rsid w:val="001E1E41"/>
    <w:rsid w:val="001E20AC"/>
    <w:rsid w:val="001E2809"/>
    <w:rsid w:val="001E2839"/>
    <w:rsid w:val="001E2964"/>
    <w:rsid w:val="001E2B89"/>
    <w:rsid w:val="001E2C08"/>
    <w:rsid w:val="001E2DD0"/>
    <w:rsid w:val="001E3357"/>
    <w:rsid w:val="001E3416"/>
    <w:rsid w:val="001E356E"/>
    <w:rsid w:val="001E36F7"/>
    <w:rsid w:val="001E3788"/>
    <w:rsid w:val="001E3B1A"/>
    <w:rsid w:val="001E4141"/>
    <w:rsid w:val="001E4886"/>
    <w:rsid w:val="001E48F6"/>
    <w:rsid w:val="001E52AC"/>
    <w:rsid w:val="001E57D7"/>
    <w:rsid w:val="001E59BA"/>
    <w:rsid w:val="001E5AAB"/>
    <w:rsid w:val="001E66E9"/>
    <w:rsid w:val="001E6996"/>
    <w:rsid w:val="001E69B5"/>
    <w:rsid w:val="001E6B38"/>
    <w:rsid w:val="001E6BF2"/>
    <w:rsid w:val="001E749F"/>
    <w:rsid w:val="001E76CB"/>
    <w:rsid w:val="001E7824"/>
    <w:rsid w:val="001E7DCD"/>
    <w:rsid w:val="001F01D8"/>
    <w:rsid w:val="001F0555"/>
    <w:rsid w:val="001F1813"/>
    <w:rsid w:val="001F1970"/>
    <w:rsid w:val="001F1F92"/>
    <w:rsid w:val="001F29B3"/>
    <w:rsid w:val="001F2B11"/>
    <w:rsid w:val="001F2D3B"/>
    <w:rsid w:val="001F2EDA"/>
    <w:rsid w:val="001F32AB"/>
    <w:rsid w:val="001F3555"/>
    <w:rsid w:val="001F394D"/>
    <w:rsid w:val="001F4235"/>
    <w:rsid w:val="001F489E"/>
    <w:rsid w:val="001F49FF"/>
    <w:rsid w:val="001F4ACB"/>
    <w:rsid w:val="001F4BC6"/>
    <w:rsid w:val="001F4D62"/>
    <w:rsid w:val="001F5226"/>
    <w:rsid w:val="001F5D29"/>
    <w:rsid w:val="001F5E5F"/>
    <w:rsid w:val="001F626D"/>
    <w:rsid w:val="001F6699"/>
    <w:rsid w:val="001F684F"/>
    <w:rsid w:val="001F6C04"/>
    <w:rsid w:val="001F6CAD"/>
    <w:rsid w:val="001F6DD0"/>
    <w:rsid w:val="001F6E11"/>
    <w:rsid w:val="001F70F4"/>
    <w:rsid w:val="001F712F"/>
    <w:rsid w:val="001F752A"/>
    <w:rsid w:val="001F7551"/>
    <w:rsid w:val="00200254"/>
    <w:rsid w:val="002004F4"/>
    <w:rsid w:val="0020052E"/>
    <w:rsid w:val="002005F5"/>
    <w:rsid w:val="00200745"/>
    <w:rsid w:val="002008FF"/>
    <w:rsid w:val="00200967"/>
    <w:rsid w:val="00200DC1"/>
    <w:rsid w:val="00200EFC"/>
    <w:rsid w:val="00200FBD"/>
    <w:rsid w:val="0020141A"/>
    <w:rsid w:val="00201A08"/>
    <w:rsid w:val="00201AA0"/>
    <w:rsid w:val="00201AD6"/>
    <w:rsid w:val="0020210E"/>
    <w:rsid w:val="002022DB"/>
    <w:rsid w:val="0020283E"/>
    <w:rsid w:val="002029AB"/>
    <w:rsid w:val="002029E1"/>
    <w:rsid w:val="00202DB0"/>
    <w:rsid w:val="002034D3"/>
    <w:rsid w:val="00204E3E"/>
    <w:rsid w:val="00204ED3"/>
    <w:rsid w:val="00204F91"/>
    <w:rsid w:val="002050B4"/>
    <w:rsid w:val="00205168"/>
    <w:rsid w:val="00205243"/>
    <w:rsid w:val="002057D1"/>
    <w:rsid w:val="00205D63"/>
    <w:rsid w:val="00205F7E"/>
    <w:rsid w:val="00206293"/>
    <w:rsid w:val="00206BFE"/>
    <w:rsid w:val="00206CAC"/>
    <w:rsid w:val="00207429"/>
    <w:rsid w:val="00207706"/>
    <w:rsid w:val="00207AF4"/>
    <w:rsid w:val="00207BA2"/>
    <w:rsid w:val="00207D9C"/>
    <w:rsid w:val="00207F65"/>
    <w:rsid w:val="00210919"/>
    <w:rsid w:val="0021093C"/>
    <w:rsid w:val="0021097B"/>
    <w:rsid w:val="00210A3D"/>
    <w:rsid w:val="00210B43"/>
    <w:rsid w:val="00210FC6"/>
    <w:rsid w:val="0021136D"/>
    <w:rsid w:val="002113FB"/>
    <w:rsid w:val="00211526"/>
    <w:rsid w:val="0021173E"/>
    <w:rsid w:val="002117B2"/>
    <w:rsid w:val="00211BE1"/>
    <w:rsid w:val="00211C34"/>
    <w:rsid w:val="00212613"/>
    <w:rsid w:val="00212777"/>
    <w:rsid w:val="00212791"/>
    <w:rsid w:val="00212A5C"/>
    <w:rsid w:val="00212C43"/>
    <w:rsid w:val="00212C7B"/>
    <w:rsid w:val="0021315E"/>
    <w:rsid w:val="00213A9F"/>
    <w:rsid w:val="0021456C"/>
    <w:rsid w:val="00214C59"/>
    <w:rsid w:val="00214CEA"/>
    <w:rsid w:val="00214DB5"/>
    <w:rsid w:val="00215044"/>
    <w:rsid w:val="00215090"/>
    <w:rsid w:val="002150CD"/>
    <w:rsid w:val="002152E8"/>
    <w:rsid w:val="002155FD"/>
    <w:rsid w:val="0021598E"/>
    <w:rsid w:val="002159EA"/>
    <w:rsid w:val="00215B7D"/>
    <w:rsid w:val="00215EF3"/>
    <w:rsid w:val="00216FC9"/>
    <w:rsid w:val="0021711F"/>
    <w:rsid w:val="002171F9"/>
    <w:rsid w:val="002179C7"/>
    <w:rsid w:val="00217C0F"/>
    <w:rsid w:val="00217D07"/>
    <w:rsid w:val="00220176"/>
    <w:rsid w:val="00220466"/>
    <w:rsid w:val="0022063C"/>
    <w:rsid w:val="002206EE"/>
    <w:rsid w:val="002209C0"/>
    <w:rsid w:val="00220A15"/>
    <w:rsid w:val="00220F1E"/>
    <w:rsid w:val="002212E9"/>
    <w:rsid w:val="002216BA"/>
    <w:rsid w:val="00221762"/>
    <w:rsid w:val="002218E6"/>
    <w:rsid w:val="0022193A"/>
    <w:rsid w:val="00221C64"/>
    <w:rsid w:val="00222162"/>
    <w:rsid w:val="0022234C"/>
    <w:rsid w:val="00222BD3"/>
    <w:rsid w:val="00223169"/>
    <w:rsid w:val="00223608"/>
    <w:rsid w:val="00223AF9"/>
    <w:rsid w:val="00223BE9"/>
    <w:rsid w:val="00223FC8"/>
    <w:rsid w:val="00224360"/>
    <w:rsid w:val="00224873"/>
    <w:rsid w:val="0022488B"/>
    <w:rsid w:val="00224CE2"/>
    <w:rsid w:val="00224E3B"/>
    <w:rsid w:val="00224E84"/>
    <w:rsid w:val="002255BB"/>
    <w:rsid w:val="002256E0"/>
    <w:rsid w:val="002259E0"/>
    <w:rsid w:val="00225A10"/>
    <w:rsid w:val="00225B13"/>
    <w:rsid w:val="00225C1A"/>
    <w:rsid w:val="00225C5D"/>
    <w:rsid w:val="00225DF2"/>
    <w:rsid w:val="00225FE1"/>
    <w:rsid w:val="00226964"/>
    <w:rsid w:val="002269E5"/>
    <w:rsid w:val="00226D82"/>
    <w:rsid w:val="00226E92"/>
    <w:rsid w:val="00226EF8"/>
    <w:rsid w:val="00227163"/>
    <w:rsid w:val="002271A7"/>
    <w:rsid w:val="0022750F"/>
    <w:rsid w:val="00227785"/>
    <w:rsid w:val="00227895"/>
    <w:rsid w:val="00227B4C"/>
    <w:rsid w:val="00227B8C"/>
    <w:rsid w:val="00227C27"/>
    <w:rsid w:val="00227D21"/>
    <w:rsid w:val="00227EC7"/>
    <w:rsid w:val="00227EFB"/>
    <w:rsid w:val="00227EFE"/>
    <w:rsid w:val="0023021F"/>
    <w:rsid w:val="00230666"/>
    <w:rsid w:val="00230AE9"/>
    <w:rsid w:val="00230B21"/>
    <w:rsid w:val="00230B54"/>
    <w:rsid w:val="00230E0B"/>
    <w:rsid w:val="002311C1"/>
    <w:rsid w:val="002312B2"/>
    <w:rsid w:val="002318A9"/>
    <w:rsid w:val="00231D44"/>
    <w:rsid w:val="00232DBC"/>
    <w:rsid w:val="00232EB1"/>
    <w:rsid w:val="00232F55"/>
    <w:rsid w:val="00232FF3"/>
    <w:rsid w:val="00233114"/>
    <w:rsid w:val="002331CC"/>
    <w:rsid w:val="00233228"/>
    <w:rsid w:val="0023326D"/>
    <w:rsid w:val="00233A5A"/>
    <w:rsid w:val="00233D50"/>
    <w:rsid w:val="002340BA"/>
    <w:rsid w:val="00234480"/>
    <w:rsid w:val="002345F4"/>
    <w:rsid w:val="002347DA"/>
    <w:rsid w:val="002349AC"/>
    <w:rsid w:val="00234AC4"/>
    <w:rsid w:val="00234B62"/>
    <w:rsid w:val="00235073"/>
    <w:rsid w:val="00235112"/>
    <w:rsid w:val="0023546F"/>
    <w:rsid w:val="00235470"/>
    <w:rsid w:val="00235874"/>
    <w:rsid w:val="0023591C"/>
    <w:rsid w:val="00235A28"/>
    <w:rsid w:val="00235B3B"/>
    <w:rsid w:val="00235EC5"/>
    <w:rsid w:val="002360BC"/>
    <w:rsid w:val="002366C2"/>
    <w:rsid w:val="00237157"/>
    <w:rsid w:val="0023721E"/>
    <w:rsid w:val="0023768F"/>
    <w:rsid w:val="00237702"/>
    <w:rsid w:val="00237868"/>
    <w:rsid w:val="00237BB6"/>
    <w:rsid w:val="00237BBE"/>
    <w:rsid w:val="00237C8A"/>
    <w:rsid w:val="00237DAD"/>
    <w:rsid w:val="0024020C"/>
    <w:rsid w:val="00240836"/>
    <w:rsid w:val="002412F3"/>
    <w:rsid w:val="00241602"/>
    <w:rsid w:val="00241603"/>
    <w:rsid w:val="002417C9"/>
    <w:rsid w:val="002418B6"/>
    <w:rsid w:val="00241C01"/>
    <w:rsid w:val="00241FAE"/>
    <w:rsid w:val="002425EA"/>
    <w:rsid w:val="0024269D"/>
    <w:rsid w:val="00242A31"/>
    <w:rsid w:val="00242B3F"/>
    <w:rsid w:val="00242D0D"/>
    <w:rsid w:val="0024320B"/>
    <w:rsid w:val="0024328C"/>
    <w:rsid w:val="0024373F"/>
    <w:rsid w:val="00243B2E"/>
    <w:rsid w:val="00243BB5"/>
    <w:rsid w:val="00243BD4"/>
    <w:rsid w:val="00243C81"/>
    <w:rsid w:val="00244555"/>
    <w:rsid w:val="00244BCF"/>
    <w:rsid w:val="00244D17"/>
    <w:rsid w:val="00244EEA"/>
    <w:rsid w:val="00245201"/>
    <w:rsid w:val="00245322"/>
    <w:rsid w:val="0024554B"/>
    <w:rsid w:val="00245703"/>
    <w:rsid w:val="0024592F"/>
    <w:rsid w:val="00245969"/>
    <w:rsid w:val="00245AA6"/>
    <w:rsid w:val="002460AA"/>
    <w:rsid w:val="002460B5"/>
    <w:rsid w:val="002464BE"/>
    <w:rsid w:val="00246AF7"/>
    <w:rsid w:val="00246E6F"/>
    <w:rsid w:val="00246F80"/>
    <w:rsid w:val="0024709D"/>
    <w:rsid w:val="002470A3"/>
    <w:rsid w:val="002479EA"/>
    <w:rsid w:val="00247C7A"/>
    <w:rsid w:val="002503E0"/>
    <w:rsid w:val="00250720"/>
    <w:rsid w:val="00250ECE"/>
    <w:rsid w:val="002512D3"/>
    <w:rsid w:val="0025132B"/>
    <w:rsid w:val="00251716"/>
    <w:rsid w:val="0025190A"/>
    <w:rsid w:val="00251A9E"/>
    <w:rsid w:val="00252148"/>
    <w:rsid w:val="0025238A"/>
    <w:rsid w:val="00252392"/>
    <w:rsid w:val="00252412"/>
    <w:rsid w:val="002528CF"/>
    <w:rsid w:val="00252EC8"/>
    <w:rsid w:val="00253139"/>
    <w:rsid w:val="00253190"/>
    <w:rsid w:val="002531CA"/>
    <w:rsid w:val="0025393C"/>
    <w:rsid w:val="00253A08"/>
    <w:rsid w:val="00253C87"/>
    <w:rsid w:val="00253D07"/>
    <w:rsid w:val="0025404E"/>
    <w:rsid w:val="002550D4"/>
    <w:rsid w:val="002552D3"/>
    <w:rsid w:val="00255531"/>
    <w:rsid w:val="0025553B"/>
    <w:rsid w:val="002555D7"/>
    <w:rsid w:val="002559CD"/>
    <w:rsid w:val="00255BAA"/>
    <w:rsid w:val="00255BAB"/>
    <w:rsid w:val="002560E0"/>
    <w:rsid w:val="002562D6"/>
    <w:rsid w:val="00256542"/>
    <w:rsid w:val="00256615"/>
    <w:rsid w:val="0025684D"/>
    <w:rsid w:val="00256C0C"/>
    <w:rsid w:val="00256C8C"/>
    <w:rsid w:val="00256F4D"/>
    <w:rsid w:val="00257355"/>
    <w:rsid w:val="00257AF0"/>
    <w:rsid w:val="00257E07"/>
    <w:rsid w:val="0026031B"/>
    <w:rsid w:val="002606FC"/>
    <w:rsid w:val="002612C0"/>
    <w:rsid w:val="00261525"/>
    <w:rsid w:val="002616D8"/>
    <w:rsid w:val="00261787"/>
    <w:rsid w:val="002620A7"/>
    <w:rsid w:val="0026218D"/>
    <w:rsid w:val="00262B68"/>
    <w:rsid w:val="00262BFF"/>
    <w:rsid w:val="00262D20"/>
    <w:rsid w:val="00262E35"/>
    <w:rsid w:val="002635BA"/>
    <w:rsid w:val="002635CE"/>
    <w:rsid w:val="00263932"/>
    <w:rsid w:val="00263BE0"/>
    <w:rsid w:val="002640A9"/>
    <w:rsid w:val="002640AF"/>
    <w:rsid w:val="00264341"/>
    <w:rsid w:val="002645A1"/>
    <w:rsid w:val="00264F86"/>
    <w:rsid w:val="00264FFA"/>
    <w:rsid w:val="00265001"/>
    <w:rsid w:val="002655C5"/>
    <w:rsid w:val="00265C6E"/>
    <w:rsid w:val="00265C8F"/>
    <w:rsid w:val="00265CD0"/>
    <w:rsid w:val="00265F9C"/>
    <w:rsid w:val="00266D88"/>
    <w:rsid w:val="00267087"/>
    <w:rsid w:val="0026758A"/>
    <w:rsid w:val="00267AF2"/>
    <w:rsid w:val="00267BDB"/>
    <w:rsid w:val="002707C9"/>
    <w:rsid w:val="002709D6"/>
    <w:rsid w:val="00270A9E"/>
    <w:rsid w:val="00270B28"/>
    <w:rsid w:val="00270F31"/>
    <w:rsid w:val="0027132C"/>
    <w:rsid w:val="002719FD"/>
    <w:rsid w:val="00271AE1"/>
    <w:rsid w:val="00271C59"/>
    <w:rsid w:val="00271CC2"/>
    <w:rsid w:val="00271EAD"/>
    <w:rsid w:val="00271FB7"/>
    <w:rsid w:val="00272261"/>
    <w:rsid w:val="00272759"/>
    <w:rsid w:val="002727AD"/>
    <w:rsid w:val="00272AB0"/>
    <w:rsid w:val="00272C16"/>
    <w:rsid w:val="00272C2C"/>
    <w:rsid w:val="002731EA"/>
    <w:rsid w:val="00273344"/>
    <w:rsid w:val="0027342C"/>
    <w:rsid w:val="00273CB8"/>
    <w:rsid w:val="0027401E"/>
    <w:rsid w:val="0027407D"/>
    <w:rsid w:val="00274718"/>
    <w:rsid w:val="0027564C"/>
    <w:rsid w:val="00275B67"/>
    <w:rsid w:val="00275CB7"/>
    <w:rsid w:val="00276243"/>
    <w:rsid w:val="0027664E"/>
    <w:rsid w:val="00276925"/>
    <w:rsid w:val="0027696D"/>
    <w:rsid w:val="002769A3"/>
    <w:rsid w:val="00276C71"/>
    <w:rsid w:val="0027720C"/>
    <w:rsid w:val="00277699"/>
    <w:rsid w:val="00277897"/>
    <w:rsid w:val="002778F5"/>
    <w:rsid w:val="00277CE9"/>
    <w:rsid w:val="00277D70"/>
    <w:rsid w:val="00280207"/>
    <w:rsid w:val="002803F0"/>
    <w:rsid w:val="002803F2"/>
    <w:rsid w:val="00280568"/>
    <w:rsid w:val="00280795"/>
    <w:rsid w:val="00280B76"/>
    <w:rsid w:val="002811F5"/>
    <w:rsid w:val="002814CE"/>
    <w:rsid w:val="002816F6"/>
    <w:rsid w:val="00281E14"/>
    <w:rsid w:val="0028204A"/>
    <w:rsid w:val="002829E4"/>
    <w:rsid w:val="00282E9C"/>
    <w:rsid w:val="00282FE4"/>
    <w:rsid w:val="0028339E"/>
    <w:rsid w:val="002834F1"/>
    <w:rsid w:val="0028380A"/>
    <w:rsid w:val="0028395F"/>
    <w:rsid w:val="00283A3B"/>
    <w:rsid w:val="002846B0"/>
    <w:rsid w:val="002847D2"/>
    <w:rsid w:val="00284898"/>
    <w:rsid w:val="002851AC"/>
    <w:rsid w:val="002853DF"/>
    <w:rsid w:val="00285A0D"/>
    <w:rsid w:val="00285BDA"/>
    <w:rsid w:val="00285D54"/>
    <w:rsid w:val="00285DEC"/>
    <w:rsid w:val="0028625C"/>
    <w:rsid w:val="0028642F"/>
    <w:rsid w:val="00286E35"/>
    <w:rsid w:val="002870CF"/>
    <w:rsid w:val="00287657"/>
    <w:rsid w:val="00287859"/>
    <w:rsid w:val="00287A99"/>
    <w:rsid w:val="00287B64"/>
    <w:rsid w:val="00287DC2"/>
    <w:rsid w:val="002902F5"/>
    <w:rsid w:val="0029039C"/>
    <w:rsid w:val="00290B2A"/>
    <w:rsid w:val="00290C01"/>
    <w:rsid w:val="0029117C"/>
    <w:rsid w:val="00291235"/>
    <w:rsid w:val="0029150D"/>
    <w:rsid w:val="00291660"/>
    <w:rsid w:val="00292070"/>
    <w:rsid w:val="002920CA"/>
    <w:rsid w:val="002924F2"/>
    <w:rsid w:val="002925AD"/>
    <w:rsid w:val="00293BAF"/>
    <w:rsid w:val="00293FB7"/>
    <w:rsid w:val="0029402F"/>
    <w:rsid w:val="00294D4C"/>
    <w:rsid w:val="00294E10"/>
    <w:rsid w:val="00295670"/>
    <w:rsid w:val="002959D0"/>
    <w:rsid w:val="002959DF"/>
    <w:rsid w:val="00295A36"/>
    <w:rsid w:val="00295C83"/>
    <w:rsid w:val="00295D63"/>
    <w:rsid w:val="002960B6"/>
    <w:rsid w:val="00296121"/>
    <w:rsid w:val="002967F9"/>
    <w:rsid w:val="00297755"/>
    <w:rsid w:val="002978A9"/>
    <w:rsid w:val="0029798C"/>
    <w:rsid w:val="002979EF"/>
    <w:rsid w:val="00297B75"/>
    <w:rsid w:val="00297B88"/>
    <w:rsid w:val="002A0263"/>
    <w:rsid w:val="002A0442"/>
    <w:rsid w:val="002A099E"/>
    <w:rsid w:val="002A106D"/>
    <w:rsid w:val="002A10F1"/>
    <w:rsid w:val="002A1FDD"/>
    <w:rsid w:val="002A2303"/>
    <w:rsid w:val="002A2515"/>
    <w:rsid w:val="002A2598"/>
    <w:rsid w:val="002A28D2"/>
    <w:rsid w:val="002A2B1F"/>
    <w:rsid w:val="002A3383"/>
    <w:rsid w:val="002A33FD"/>
    <w:rsid w:val="002A3DDE"/>
    <w:rsid w:val="002A4079"/>
    <w:rsid w:val="002A45D0"/>
    <w:rsid w:val="002A495C"/>
    <w:rsid w:val="002A4DF6"/>
    <w:rsid w:val="002A5526"/>
    <w:rsid w:val="002A556F"/>
    <w:rsid w:val="002A574E"/>
    <w:rsid w:val="002A5B7C"/>
    <w:rsid w:val="002A6492"/>
    <w:rsid w:val="002A64DE"/>
    <w:rsid w:val="002A67F0"/>
    <w:rsid w:val="002A683E"/>
    <w:rsid w:val="002A6B72"/>
    <w:rsid w:val="002A6FEA"/>
    <w:rsid w:val="002A7324"/>
    <w:rsid w:val="002A760E"/>
    <w:rsid w:val="002A7C94"/>
    <w:rsid w:val="002A7CBE"/>
    <w:rsid w:val="002A7FED"/>
    <w:rsid w:val="002B015D"/>
    <w:rsid w:val="002B102A"/>
    <w:rsid w:val="002B141E"/>
    <w:rsid w:val="002B1A7C"/>
    <w:rsid w:val="002B1D97"/>
    <w:rsid w:val="002B1F8D"/>
    <w:rsid w:val="002B205F"/>
    <w:rsid w:val="002B20B4"/>
    <w:rsid w:val="002B26E6"/>
    <w:rsid w:val="002B279D"/>
    <w:rsid w:val="002B2B5E"/>
    <w:rsid w:val="002B2C24"/>
    <w:rsid w:val="002B32D7"/>
    <w:rsid w:val="002B332A"/>
    <w:rsid w:val="002B3A41"/>
    <w:rsid w:val="002B3C1E"/>
    <w:rsid w:val="002B3C2B"/>
    <w:rsid w:val="002B3EEF"/>
    <w:rsid w:val="002B409E"/>
    <w:rsid w:val="002B4481"/>
    <w:rsid w:val="002B4A02"/>
    <w:rsid w:val="002B4F4D"/>
    <w:rsid w:val="002B5054"/>
    <w:rsid w:val="002B53B6"/>
    <w:rsid w:val="002B546E"/>
    <w:rsid w:val="002B564D"/>
    <w:rsid w:val="002B5819"/>
    <w:rsid w:val="002B58A0"/>
    <w:rsid w:val="002B5DC9"/>
    <w:rsid w:val="002B60C3"/>
    <w:rsid w:val="002B672B"/>
    <w:rsid w:val="002B7165"/>
    <w:rsid w:val="002B73A0"/>
    <w:rsid w:val="002B7464"/>
    <w:rsid w:val="002B771A"/>
    <w:rsid w:val="002B782B"/>
    <w:rsid w:val="002B792D"/>
    <w:rsid w:val="002C01A6"/>
    <w:rsid w:val="002C0227"/>
    <w:rsid w:val="002C036C"/>
    <w:rsid w:val="002C03D9"/>
    <w:rsid w:val="002C0489"/>
    <w:rsid w:val="002C0B04"/>
    <w:rsid w:val="002C0E8E"/>
    <w:rsid w:val="002C1513"/>
    <w:rsid w:val="002C1A9B"/>
    <w:rsid w:val="002C1AE2"/>
    <w:rsid w:val="002C21F3"/>
    <w:rsid w:val="002C3233"/>
    <w:rsid w:val="002C37DC"/>
    <w:rsid w:val="002C3A69"/>
    <w:rsid w:val="002C3A9B"/>
    <w:rsid w:val="002C3DBE"/>
    <w:rsid w:val="002C418C"/>
    <w:rsid w:val="002C4778"/>
    <w:rsid w:val="002C4DE0"/>
    <w:rsid w:val="002C54BD"/>
    <w:rsid w:val="002C56E7"/>
    <w:rsid w:val="002C5748"/>
    <w:rsid w:val="002C57A9"/>
    <w:rsid w:val="002C7073"/>
    <w:rsid w:val="002C78C6"/>
    <w:rsid w:val="002C78ED"/>
    <w:rsid w:val="002C7B00"/>
    <w:rsid w:val="002D001E"/>
    <w:rsid w:val="002D0582"/>
    <w:rsid w:val="002D059F"/>
    <w:rsid w:val="002D0644"/>
    <w:rsid w:val="002D0879"/>
    <w:rsid w:val="002D0E06"/>
    <w:rsid w:val="002D132D"/>
    <w:rsid w:val="002D1D40"/>
    <w:rsid w:val="002D25CD"/>
    <w:rsid w:val="002D26F4"/>
    <w:rsid w:val="002D2794"/>
    <w:rsid w:val="002D2B29"/>
    <w:rsid w:val="002D2EBA"/>
    <w:rsid w:val="002D3503"/>
    <w:rsid w:val="002D39CA"/>
    <w:rsid w:val="002D3D28"/>
    <w:rsid w:val="002D42CA"/>
    <w:rsid w:val="002D4B7B"/>
    <w:rsid w:val="002D4CA0"/>
    <w:rsid w:val="002D5214"/>
    <w:rsid w:val="002D52B5"/>
    <w:rsid w:val="002D5570"/>
    <w:rsid w:val="002D5688"/>
    <w:rsid w:val="002D5FCE"/>
    <w:rsid w:val="002D6327"/>
    <w:rsid w:val="002D6B83"/>
    <w:rsid w:val="002D6DE4"/>
    <w:rsid w:val="002D6F94"/>
    <w:rsid w:val="002D72B2"/>
    <w:rsid w:val="002D7909"/>
    <w:rsid w:val="002E01BB"/>
    <w:rsid w:val="002E05D5"/>
    <w:rsid w:val="002E0E7D"/>
    <w:rsid w:val="002E1088"/>
    <w:rsid w:val="002E117F"/>
    <w:rsid w:val="002E181A"/>
    <w:rsid w:val="002E18F4"/>
    <w:rsid w:val="002E1965"/>
    <w:rsid w:val="002E1C14"/>
    <w:rsid w:val="002E22BD"/>
    <w:rsid w:val="002E235B"/>
    <w:rsid w:val="002E23FC"/>
    <w:rsid w:val="002E2E4E"/>
    <w:rsid w:val="002E3016"/>
    <w:rsid w:val="002E382E"/>
    <w:rsid w:val="002E3910"/>
    <w:rsid w:val="002E3A89"/>
    <w:rsid w:val="002E41D5"/>
    <w:rsid w:val="002E422D"/>
    <w:rsid w:val="002E4585"/>
    <w:rsid w:val="002E4634"/>
    <w:rsid w:val="002E4B18"/>
    <w:rsid w:val="002E528C"/>
    <w:rsid w:val="002E546D"/>
    <w:rsid w:val="002E6055"/>
    <w:rsid w:val="002E61B3"/>
    <w:rsid w:val="002E63B0"/>
    <w:rsid w:val="002E6482"/>
    <w:rsid w:val="002E64C3"/>
    <w:rsid w:val="002E6DE9"/>
    <w:rsid w:val="002E6E62"/>
    <w:rsid w:val="002E74DE"/>
    <w:rsid w:val="002E7C35"/>
    <w:rsid w:val="002E7EA9"/>
    <w:rsid w:val="002F0002"/>
    <w:rsid w:val="002F0006"/>
    <w:rsid w:val="002F00B9"/>
    <w:rsid w:val="002F04D0"/>
    <w:rsid w:val="002F0B8F"/>
    <w:rsid w:val="002F0C85"/>
    <w:rsid w:val="002F1468"/>
    <w:rsid w:val="002F18E8"/>
    <w:rsid w:val="002F1C7F"/>
    <w:rsid w:val="002F1C8B"/>
    <w:rsid w:val="002F1F60"/>
    <w:rsid w:val="002F2497"/>
    <w:rsid w:val="002F24C0"/>
    <w:rsid w:val="002F29C4"/>
    <w:rsid w:val="002F29E9"/>
    <w:rsid w:val="002F2D3C"/>
    <w:rsid w:val="002F308F"/>
    <w:rsid w:val="002F30BB"/>
    <w:rsid w:val="002F323C"/>
    <w:rsid w:val="002F327D"/>
    <w:rsid w:val="002F3567"/>
    <w:rsid w:val="002F35CF"/>
    <w:rsid w:val="002F36BA"/>
    <w:rsid w:val="002F38AB"/>
    <w:rsid w:val="002F3B65"/>
    <w:rsid w:val="002F40D3"/>
    <w:rsid w:val="002F41A9"/>
    <w:rsid w:val="002F45CA"/>
    <w:rsid w:val="002F48B8"/>
    <w:rsid w:val="002F4982"/>
    <w:rsid w:val="002F4BFA"/>
    <w:rsid w:val="002F5134"/>
    <w:rsid w:val="002F5533"/>
    <w:rsid w:val="002F56CD"/>
    <w:rsid w:val="002F59C9"/>
    <w:rsid w:val="002F61BB"/>
    <w:rsid w:val="002F65CC"/>
    <w:rsid w:val="002F6D4B"/>
    <w:rsid w:val="002F7098"/>
    <w:rsid w:val="002F792C"/>
    <w:rsid w:val="002F7967"/>
    <w:rsid w:val="002F7C04"/>
    <w:rsid w:val="002F7C76"/>
    <w:rsid w:val="003005E4"/>
    <w:rsid w:val="00300DCE"/>
    <w:rsid w:val="00300FBB"/>
    <w:rsid w:val="003013C3"/>
    <w:rsid w:val="003014E1"/>
    <w:rsid w:val="003015EA"/>
    <w:rsid w:val="00301627"/>
    <w:rsid w:val="00302199"/>
    <w:rsid w:val="003022EB"/>
    <w:rsid w:val="003023FF"/>
    <w:rsid w:val="00302486"/>
    <w:rsid w:val="003024F3"/>
    <w:rsid w:val="003032ED"/>
    <w:rsid w:val="003038B1"/>
    <w:rsid w:val="00303B0D"/>
    <w:rsid w:val="003041AF"/>
    <w:rsid w:val="00304201"/>
    <w:rsid w:val="00304CA5"/>
    <w:rsid w:val="003056B5"/>
    <w:rsid w:val="00305B42"/>
    <w:rsid w:val="00305EBD"/>
    <w:rsid w:val="00305F6F"/>
    <w:rsid w:val="00306138"/>
    <w:rsid w:val="00306281"/>
    <w:rsid w:val="003064F5"/>
    <w:rsid w:val="00306A83"/>
    <w:rsid w:val="00306CA0"/>
    <w:rsid w:val="00306CC6"/>
    <w:rsid w:val="00307078"/>
    <w:rsid w:val="003072FE"/>
    <w:rsid w:val="00307401"/>
    <w:rsid w:val="00307B8E"/>
    <w:rsid w:val="00307BF9"/>
    <w:rsid w:val="00307D97"/>
    <w:rsid w:val="003100FB"/>
    <w:rsid w:val="0031027C"/>
    <w:rsid w:val="00310323"/>
    <w:rsid w:val="003103A0"/>
    <w:rsid w:val="0031087E"/>
    <w:rsid w:val="00310CD8"/>
    <w:rsid w:val="00310E35"/>
    <w:rsid w:val="00310E6E"/>
    <w:rsid w:val="0031125A"/>
    <w:rsid w:val="003114AF"/>
    <w:rsid w:val="003114FC"/>
    <w:rsid w:val="0031150C"/>
    <w:rsid w:val="003117A0"/>
    <w:rsid w:val="0031183A"/>
    <w:rsid w:val="00311A16"/>
    <w:rsid w:val="00311CF9"/>
    <w:rsid w:val="00311D10"/>
    <w:rsid w:val="00311F5A"/>
    <w:rsid w:val="00312024"/>
    <w:rsid w:val="0031208A"/>
    <w:rsid w:val="003120B7"/>
    <w:rsid w:val="00312568"/>
    <w:rsid w:val="003126EB"/>
    <w:rsid w:val="003129F8"/>
    <w:rsid w:val="00312BFF"/>
    <w:rsid w:val="00312EE8"/>
    <w:rsid w:val="003131CA"/>
    <w:rsid w:val="003133B4"/>
    <w:rsid w:val="00313401"/>
    <w:rsid w:val="0031364F"/>
    <w:rsid w:val="003136B0"/>
    <w:rsid w:val="00313791"/>
    <w:rsid w:val="00313912"/>
    <w:rsid w:val="00313C28"/>
    <w:rsid w:val="00313DCD"/>
    <w:rsid w:val="003141E1"/>
    <w:rsid w:val="0031469C"/>
    <w:rsid w:val="0031497B"/>
    <w:rsid w:val="00314C8F"/>
    <w:rsid w:val="00315645"/>
    <w:rsid w:val="00315C6F"/>
    <w:rsid w:val="00315CA6"/>
    <w:rsid w:val="00316031"/>
    <w:rsid w:val="00316201"/>
    <w:rsid w:val="0031669B"/>
    <w:rsid w:val="00316948"/>
    <w:rsid w:val="00316F99"/>
    <w:rsid w:val="00317506"/>
    <w:rsid w:val="00317A32"/>
    <w:rsid w:val="00317E7F"/>
    <w:rsid w:val="00320082"/>
    <w:rsid w:val="0032019F"/>
    <w:rsid w:val="003201BC"/>
    <w:rsid w:val="0032046A"/>
    <w:rsid w:val="00320499"/>
    <w:rsid w:val="0032089F"/>
    <w:rsid w:val="00320912"/>
    <w:rsid w:val="00320C01"/>
    <w:rsid w:val="00320CFA"/>
    <w:rsid w:val="00321D0E"/>
    <w:rsid w:val="00322069"/>
    <w:rsid w:val="003222ED"/>
    <w:rsid w:val="00322333"/>
    <w:rsid w:val="003223AE"/>
    <w:rsid w:val="00322432"/>
    <w:rsid w:val="003229EA"/>
    <w:rsid w:val="00322D0F"/>
    <w:rsid w:val="003231D1"/>
    <w:rsid w:val="0032333F"/>
    <w:rsid w:val="003234E7"/>
    <w:rsid w:val="003236B4"/>
    <w:rsid w:val="00323799"/>
    <w:rsid w:val="00323B27"/>
    <w:rsid w:val="00323CCB"/>
    <w:rsid w:val="0032423D"/>
    <w:rsid w:val="00324308"/>
    <w:rsid w:val="003247CB"/>
    <w:rsid w:val="00324CF3"/>
    <w:rsid w:val="003251E3"/>
    <w:rsid w:val="003256E3"/>
    <w:rsid w:val="003258C0"/>
    <w:rsid w:val="00325B21"/>
    <w:rsid w:val="00325FC0"/>
    <w:rsid w:val="0032606F"/>
    <w:rsid w:val="003262C6"/>
    <w:rsid w:val="0032635D"/>
    <w:rsid w:val="00326427"/>
    <w:rsid w:val="00326D3B"/>
    <w:rsid w:val="003272F9"/>
    <w:rsid w:val="003273F2"/>
    <w:rsid w:val="00327D00"/>
    <w:rsid w:val="00330269"/>
    <w:rsid w:val="00330834"/>
    <w:rsid w:val="003309C7"/>
    <w:rsid w:val="003309E1"/>
    <w:rsid w:val="0033194E"/>
    <w:rsid w:val="00331DEB"/>
    <w:rsid w:val="00331E87"/>
    <w:rsid w:val="00332780"/>
    <w:rsid w:val="003327A5"/>
    <w:rsid w:val="003329C9"/>
    <w:rsid w:val="003331F1"/>
    <w:rsid w:val="00333554"/>
    <w:rsid w:val="00333AC9"/>
    <w:rsid w:val="00333C77"/>
    <w:rsid w:val="00333D9D"/>
    <w:rsid w:val="00334029"/>
    <w:rsid w:val="003341EC"/>
    <w:rsid w:val="003343B6"/>
    <w:rsid w:val="00334467"/>
    <w:rsid w:val="0033448D"/>
    <w:rsid w:val="003344F8"/>
    <w:rsid w:val="003348A6"/>
    <w:rsid w:val="00334904"/>
    <w:rsid w:val="00334E13"/>
    <w:rsid w:val="00335239"/>
    <w:rsid w:val="003355AD"/>
    <w:rsid w:val="00335A43"/>
    <w:rsid w:val="003363C5"/>
    <w:rsid w:val="003364CD"/>
    <w:rsid w:val="0033690E"/>
    <w:rsid w:val="00336D60"/>
    <w:rsid w:val="00336F20"/>
    <w:rsid w:val="00337252"/>
    <w:rsid w:val="003378EB"/>
    <w:rsid w:val="00337A72"/>
    <w:rsid w:val="00337E90"/>
    <w:rsid w:val="00340139"/>
    <w:rsid w:val="00340438"/>
    <w:rsid w:val="0034052E"/>
    <w:rsid w:val="00340A93"/>
    <w:rsid w:val="00340B56"/>
    <w:rsid w:val="00341313"/>
    <w:rsid w:val="00341796"/>
    <w:rsid w:val="003418A5"/>
    <w:rsid w:val="0034246E"/>
    <w:rsid w:val="00342761"/>
    <w:rsid w:val="00342901"/>
    <w:rsid w:val="0034296A"/>
    <w:rsid w:val="00342DFC"/>
    <w:rsid w:val="0034334F"/>
    <w:rsid w:val="003435BA"/>
    <w:rsid w:val="003436BD"/>
    <w:rsid w:val="003438EC"/>
    <w:rsid w:val="003439C9"/>
    <w:rsid w:val="00343E83"/>
    <w:rsid w:val="00344174"/>
    <w:rsid w:val="0034427E"/>
    <w:rsid w:val="003442B3"/>
    <w:rsid w:val="00344422"/>
    <w:rsid w:val="00344D6B"/>
    <w:rsid w:val="00344F90"/>
    <w:rsid w:val="00345316"/>
    <w:rsid w:val="00345402"/>
    <w:rsid w:val="00345AD6"/>
    <w:rsid w:val="00345AFF"/>
    <w:rsid w:val="00345E85"/>
    <w:rsid w:val="0034606F"/>
    <w:rsid w:val="00346108"/>
    <w:rsid w:val="003465EB"/>
    <w:rsid w:val="00347464"/>
    <w:rsid w:val="00347A9C"/>
    <w:rsid w:val="00347F0F"/>
    <w:rsid w:val="00350284"/>
    <w:rsid w:val="0035039B"/>
    <w:rsid w:val="00350565"/>
    <w:rsid w:val="00350853"/>
    <w:rsid w:val="003508B6"/>
    <w:rsid w:val="003508F1"/>
    <w:rsid w:val="00350C50"/>
    <w:rsid w:val="0035115D"/>
    <w:rsid w:val="003516D8"/>
    <w:rsid w:val="00351778"/>
    <w:rsid w:val="003518E2"/>
    <w:rsid w:val="0035240A"/>
    <w:rsid w:val="00352743"/>
    <w:rsid w:val="0035322C"/>
    <w:rsid w:val="00353F4E"/>
    <w:rsid w:val="00354715"/>
    <w:rsid w:val="003548C8"/>
    <w:rsid w:val="00354BD0"/>
    <w:rsid w:val="0035555E"/>
    <w:rsid w:val="0035584E"/>
    <w:rsid w:val="00355967"/>
    <w:rsid w:val="00355D13"/>
    <w:rsid w:val="00356084"/>
    <w:rsid w:val="00356F7D"/>
    <w:rsid w:val="00357017"/>
    <w:rsid w:val="0035701A"/>
    <w:rsid w:val="00357257"/>
    <w:rsid w:val="003575F5"/>
    <w:rsid w:val="00357D5C"/>
    <w:rsid w:val="003600F5"/>
    <w:rsid w:val="00360C54"/>
    <w:rsid w:val="00360D4C"/>
    <w:rsid w:val="00360EA5"/>
    <w:rsid w:val="003611E7"/>
    <w:rsid w:val="00361354"/>
    <w:rsid w:val="00361FCB"/>
    <w:rsid w:val="0036211D"/>
    <w:rsid w:val="0036255D"/>
    <w:rsid w:val="0036274F"/>
    <w:rsid w:val="00362949"/>
    <w:rsid w:val="003633B0"/>
    <w:rsid w:val="003634D9"/>
    <w:rsid w:val="003635F9"/>
    <w:rsid w:val="003636C2"/>
    <w:rsid w:val="003644E4"/>
    <w:rsid w:val="003645BC"/>
    <w:rsid w:val="00364814"/>
    <w:rsid w:val="00364848"/>
    <w:rsid w:val="00364DA3"/>
    <w:rsid w:val="00364DC6"/>
    <w:rsid w:val="00364E04"/>
    <w:rsid w:val="0036529F"/>
    <w:rsid w:val="003652AA"/>
    <w:rsid w:val="00365759"/>
    <w:rsid w:val="00365887"/>
    <w:rsid w:val="003659DA"/>
    <w:rsid w:val="00365D9F"/>
    <w:rsid w:val="00365E8E"/>
    <w:rsid w:val="00366147"/>
    <w:rsid w:val="003661B8"/>
    <w:rsid w:val="00366425"/>
    <w:rsid w:val="00366BE6"/>
    <w:rsid w:val="003671DE"/>
    <w:rsid w:val="00367A4C"/>
    <w:rsid w:val="00367F96"/>
    <w:rsid w:val="0037014D"/>
    <w:rsid w:val="0037029D"/>
    <w:rsid w:val="00371200"/>
    <w:rsid w:val="00371880"/>
    <w:rsid w:val="0037192E"/>
    <w:rsid w:val="00372ED9"/>
    <w:rsid w:val="003732F0"/>
    <w:rsid w:val="0037403F"/>
    <w:rsid w:val="00374138"/>
    <w:rsid w:val="0037432A"/>
    <w:rsid w:val="00374731"/>
    <w:rsid w:val="003749C4"/>
    <w:rsid w:val="00375502"/>
    <w:rsid w:val="003757CA"/>
    <w:rsid w:val="00375845"/>
    <w:rsid w:val="00375B18"/>
    <w:rsid w:val="0037695D"/>
    <w:rsid w:val="00376E10"/>
    <w:rsid w:val="00376E6D"/>
    <w:rsid w:val="00376E91"/>
    <w:rsid w:val="003771C4"/>
    <w:rsid w:val="00377218"/>
    <w:rsid w:val="00377548"/>
    <w:rsid w:val="00377943"/>
    <w:rsid w:val="00377A16"/>
    <w:rsid w:val="00377BA3"/>
    <w:rsid w:val="00377C0E"/>
    <w:rsid w:val="00377C25"/>
    <w:rsid w:val="00377F25"/>
    <w:rsid w:val="0038037D"/>
    <w:rsid w:val="00380847"/>
    <w:rsid w:val="00380DC3"/>
    <w:rsid w:val="00380F7B"/>
    <w:rsid w:val="00381A0F"/>
    <w:rsid w:val="00381A23"/>
    <w:rsid w:val="00381C7C"/>
    <w:rsid w:val="00381D44"/>
    <w:rsid w:val="00381DE0"/>
    <w:rsid w:val="00381FC1"/>
    <w:rsid w:val="00382DFE"/>
    <w:rsid w:val="00382E0F"/>
    <w:rsid w:val="00383164"/>
    <w:rsid w:val="003832AA"/>
    <w:rsid w:val="003832F7"/>
    <w:rsid w:val="00383548"/>
    <w:rsid w:val="00383D66"/>
    <w:rsid w:val="00384D13"/>
    <w:rsid w:val="00385B17"/>
    <w:rsid w:val="00386333"/>
    <w:rsid w:val="0038683D"/>
    <w:rsid w:val="003868BE"/>
    <w:rsid w:val="00386B3A"/>
    <w:rsid w:val="00386B6C"/>
    <w:rsid w:val="00386D7D"/>
    <w:rsid w:val="00386E0C"/>
    <w:rsid w:val="00386E96"/>
    <w:rsid w:val="00387032"/>
    <w:rsid w:val="003872AD"/>
    <w:rsid w:val="00387408"/>
    <w:rsid w:val="00387660"/>
    <w:rsid w:val="003877E6"/>
    <w:rsid w:val="00387A35"/>
    <w:rsid w:val="003906D7"/>
    <w:rsid w:val="00390863"/>
    <w:rsid w:val="0039087B"/>
    <w:rsid w:val="003909E7"/>
    <w:rsid w:val="003910EE"/>
    <w:rsid w:val="00391362"/>
    <w:rsid w:val="00391391"/>
    <w:rsid w:val="003915DA"/>
    <w:rsid w:val="003920BA"/>
    <w:rsid w:val="003922FC"/>
    <w:rsid w:val="00392321"/>
    <w:rsid w:val="0039253C"/>
    <w:rsid w:val="00392616"/>
    <w:rsid w:val="003926A2"/>
    <w:rsid w:val="00392DEB"/>
    <w:rsid w:val="00392DF3"/>
    <w:rsid w:val="003931A0"/>
    <w:rsid w:val="00393674"/>
    <w:rsid w:val="00393C96"/>
    <w:rsid w:val="00393FE3"/>
    <w:rsid w:val="003946A6"/>
    <w:rsid w:val="003946EF"/>
    <w:rsid w:val="0039484B"/>
    <w:rsid w:val="003950A4"/>
    <w:rsid w:val="00395179"/>
    <w:rsid w:val="0039534B"/>
    <w:rsid w:val="0039551A"/>
    <w:rsid w:val="0039553E"/>
    <w:rsid w:val="003955D7"/>
    <w:rsid w:val="003955ED"/>
    <w:rsid w:val="00395796"/>
    <w:rsid w:val="003957CE"/>
    <w:rsid w:val="00395DA7"/>
    <w:rsid w:val="00395E5B"/>
    <w:rsid w:val="003960D8"/>
    <w:rsid w:val="00396CBE"/>
    <w:rsid w:val="00396F21"/>
    <w:rsid w:val="00397370"/>
    <w:rsid w:val="003973EE"/>
    <w:rsid w:val="00397552"/>
    <w:rsid w:val="003975C8"/>
    <w:rsid w:val="00397CA5"/>
    <w:rsid w:val="00397DEA"/>
    <w:rsid w:val="003A003C"/>
    <w:rsid w:val="003A058E"/>
    <w:rsid w:val="003A06F6"/>
    <w:rsid w:val="003A07F4"/>
    <w:rsid w:val="003A083F"/>
    <w:rsid w:val="003A0AB4"/>
    <w:rsid w:val="003A0D29"/>
    <w:rsid w:val="003A1198"/>
    <w:rsid w:val="003A12C7"/>
    <w:rsid w:val="003A1559"/>
    <w:rsid w:val="003A1774"/>
    <w:rsid w:val="003A19F0"/>
    <w:rsid w:val="003A204F"/>
    <w:rsid w:val="003A235D"/>
    <w:rsid w:val="003A2593"/>
    <w:rsid w:val="003A297E"/>
    <w:rsid w:val="003A3377"/>
    <w:rsid w:val="003A3516"/>
    <w:rsid w:val="003A3753"/>
    <w:rsid w:val="003A37CE"/>
    <w:rsid w:val="003A4240"/>
    <w:rsid w:val="003A42D8"/>
    <w:rsid w:val="003A452F"/>
    <w:rsid w:val="003A45E6"/>
    <w:rsid w:val="003A4A7D"/>
    <w:rsid w:val="003A4B67"/>
    <w:rsid w:val="003A4C11"/>
    <w:rsid w:val="003A55D3"/>
    <w:rsid w:val="003A57E3"/>
    <w:rsid w:val="003A5857"/>
    <w:rsid w:val="003A5CA5"/>
    <w:rsid w:val="003A5CA7"/>
    <w:rsid w:val="003A61DE"/>
    <w:rsid w:val="003A658C"/>
    <w:rsid w:val="003A65E1"/>
    <w:rsid w:val="003A67D7"/>
    <w:rsid w:val="003A6AD0"/>
    <w:rsid w:val="003A6B1E"/>
    <w:rsid w:val="003A7466"/>
    <w:rsid w:val="003A74BA"/>
    <w:rsid w:val="003A7861"/>
    <w:rsid w:val="003A7864"/>
    <w:rsid w:val="003A7ACA"/>
    <w:rsid w:val="003B0508"/>
    <w:rsid w:val="003B059F"/>
    <w:rsid w:val="003B06C6"/>
    <w:rsid w:val="003B0B6A"/>
    <w:rsid w:val="003B0E5E"/>
    <w:rsid w:val="003B0F43"/>
    <w:rsid w:val="003B1493"/>
    <w:rsid w:val="003B19E6"/>
    <w:rsid w:val="003B1B39"/>
    <w:rsid w:val="003B1E2F"/>
    <w:rsid w:val="003B2449"/>
    <w:rsid w:val="003B27C8"/>
    <w:rsid w:val="003B282C"/>
    <w:rsid w:val="003B2C7F"/>
    <w:rsid w:val="003B2CAF"/>
    <w:rsid w:val="003B2E4C"/>
    <w:rsid w:val="003B2FFD"/>
    <w:rsid w:val="003B319C"/>
    <w:rsid w:val="003B3372"/>
    <w:rsid w:val="003B39CA"/>
    <w:rsid w:val="003B39D3"/>
    <w:rsid w:val="003B4156"/>
    <w:rsid w:val="003B437D"/>
    <w:rsid w:val="003B452C"/>
    <w:rsid w:val="003B4A27"/>
    <w:rsid w:val="003B5038"/>
    <w:rsid w:val="003B65D6"/>
    <w:rsid w:val="003B66BA"/>
    <w:rsid w:val="003B6F1C"/>
    <w:rsid w:val="003B7062"/>
    <w:rsid w:val="003B7178"/>
    <w:rsid w:val="003B7311"/>
    <w:rsid w:val="003B73E5"/>
    <w:rsid w:val="003B77FB"/>
    <w:rsid w:val="003B78A6"/>
    <w:rsid w:val="003B7962"/>
    <w:rsid w:val="003C08D3"/>
    <w:rsid w:val="003C0BB7"/>
    <w:rsid w:val="003C14DF"/>
    <w:rsid w:val="003C1694"/>
    <w:rsid w:val="003C17F9"/>
    <w:rsid w:val="003C195D"/>
    <w:rsid w:val="003C1988"/>
    <w:rsid w:val="003C1D3C"/>
    <w:rsid w:val="003C2575"/>
    <w:rsid w:val="003C2DB4"/>
    <w:rsid w:val="003C2F09"/>
    <w:rsid w:val="003C318A"/>
    <w:rsid w:val="003C3815"/>
    <w:rsid w:val="003C40D6"/>
    <w:rsid w:val="003C428D"/>
    <w:rsid w:val="003C4353"/>
    <w:rsid w:val="003C45EE"/>
    <w:rsid w:val="003C49C1"/>
    <w:rsid w:val="003C4CE0"/>
    <w:rsid w:val="003C4FB5"/>
    <w:rsid w:val="003C5188"/>
    <w:rsid w:val="003C53DC"/>
    <w:rsid w:val="003C54F6"/>
    <w:rsid w:val="003C5881"/>
    <w:rsid w:val="003C5ECF"/>
    <w:rsid w:val="003C69BA"/>
    <w:rsid w:val="003C72A3"/>
    <w:rsid w:val="003C743B"/>
    <w:rsid w:val="003C76CA"/>
    <w:rsid w:val="003C7BBF"/>
    <w:rsid w:val="003C7C79"/>
    <w:rsid w:val="003C7E77"/>
    <w:rsid w:val="003C7EDA"/>
    <w:rsid w:val="003C7FAD"/>
    <w:rsid w:val="003D0006"/>
    <w:rsid w:val="003D042B"/>
    <w:rsid w:val="003D08AA"/>
    <w:rsid w:val="003D0C8A"/>
    <w:rsid w:val="003D0F32"/>
    <w:rsid w:val="003D116D"/>
    <w:rsid w:val="003D11E1"/>
    <w:rsid w:val="003D137F"/>
    <w:rsid w:val="003D1670"/>
    <w:rsid w:val="003D17B2"/>
    <w:rsid w:val="003D1D6E"/>
    <w:rsid w:val="003D25DE"/>
    <w:rsid w:val="003D2751"/>
    <w:rsid w:val="003D2D2E"/>
    <w:rsid w:val="003D2E18"/>
    <w:rsid w:val="003D3761"/>
    <w:rsid w:val="003D3D93"/>
    <w:rsid w:val="003D3E33"/>
    <w:rsid w:val="003D3E94"/>
    <w:rsid w:val="003D45A4"/>
    <w:rsid w:val="003D47F0"/>
    <w:rsid w:val="003D4DB9"/>
    <w:rsid w:val="003D53C7"/>
    <w:rsid w:val="003D555C"/>
    <w:rsid w:val="003D58FD"/>
    <w:rsid w:val="003D593E"/>
    <w:rsid w:val="003D59ED"/>
    <w:rsid w:val="003D5C54"/>
    <w:rsid w:val="003D5EA3"/>
    <w:rsid w:val="003D634A"/>
    <w:rsid w:val="003D63DC"/>
    <w:rsid w:val="003D6731"/>
    <w:rsid w:val="003D68B3"/>
    <w:rsid w:val="003D7229"/>
    <w:rsid w:val="003D754A"/>
    <w:rsid w:val="003D775E"/>
    <w:rsid w:val="003D7A46"/>
    <w:rsid w:val="003D7F2B"/>
    <w:rsid w:val="003E0D98"/>
    <w:rsid w:val="003E0E16"/>
    <w:rsid w:val="003E0F7B"/>
    <w:rsid w:val="003E1203"/>
    <w:rsid w:val="003E1FB6"/>
    <w:rsid w:val="003E24D5"/>
    <w:rsid w:val="003E2535"/>
    <w:rsid w:val="003E2586"/>
    <w:rsid w:val="003E2DA7"/>
    <w:rsid w:val="003E3507"/>
    <w:rsid w:val="003E3DD8"/>
    <w:rsid w:val="003E3E43"/>
    <w:rsid w:val="003E4531"/>
    <w:rsid w:val="003E4918"/>
    <w:rsid w:val="003E4D70"/>
    <w:rsid w:val="003E5AC1"/>
    <w:rsid w:val="003E5B2E"/>
    <w:rsid w:val="003E6219"/>
    <w:rsid w:val="003E644F"/>
    <w:rsid w:val="003E6495"/>
    <w:rsid w:val="003E6831"/>
    <w:rsid w:val="003E6AFE"/>
    <w:rsid w:val="003E6D0B"/>
    <w:rsid w:val="003E73A3"/>
    <w:rsid w:val="003E77ED"/>
    <w:rsid w:val="003E7EED"/>
    <w:rsid w:val="003E7F87"/>
    <w:rsid w:val="003F013B"/>
    <w:rsid w:val="003F0447"/>
    <w:rsid w:val="003F094C"/>
    <w:rsid w:val="003F0AEC"/>
    <w:rsid w:val="003F0E29"/>
    <w:rsid w:val="003F109D"/>
    <w:rsid w:val="003F13CD"/>
    <w:rsid w:val="003F157C"/>
    <w:rsid w:val="003F1630"/>
    <w:rsid w:val="003F1719"/>
    <w:rsid w:val="003F1A1D"/>
    <w:rsid w:val="003F1E8E"/>
    <w:rsid w:val="003F22AB"/>
    <w:rsid w:val="003F2627"/>
    <w:rsid w:val="003F29BA"/>
    <w:rsid w:val="003F29C9"/>
    <w:rsid w:val="003F2D91"/>
    <w:rsid w:val="003F31C5"/>
    <w:rsid w:val="003F326B"/>
    <w:rsid w:val="003F39E9"/>
    <w:rsid w:val="003F3F10"/>
    <w:rsid w:val="003F3F18"/>
    <w:rsid w:val="003F4161"/>
    <w:rsid w:val="003F4A48"/>
    <w:rsid w:val="003F4DED"/>
    <w:rsid w:val="003F5042"/>
    <w:rsid w:val="003F510B"/>
    <w:rsid w:val="003F559F"/>
    <w:rsid w:val="003F56B9"/>
    <w:rsid w:val="003F5D73"/>
    <w:rsid w:val="003F60D5"/>
    <w:rsid w:val="003F6171"/>
    <w:rsid w:val="003F6388"/>
    <w:rsid w:val="003F6580"/>
    <w:rsid w:val="003F6749"/>
    <w:rsid w:val="003F68D0"/>
    <w:rsid w:val="003F6A02"/>
    <w:rsid w:val="003F6EFD"/>
    <w:rsid w:val="003F6FE9"/>
    <w:rsid w:val="003F71E6"/>
    <w:rsid w:val="003F744A"/>
    <w:rsid w:val="003F77CB"/>
    <w:rsid w:val="003F79B3"/>
    <w:rsid w:val="003F7AA9"/>
    <w:rsid w:val="00400783"/>
    <w:rsid w:val="0040088C"/>
    <w:rsid w:val="00400942"/>
    <w:rsid w:val="004009FA"/>
    <w:rsid w:val="00400BDE"/>
    <w:rsid w:val="00401214"/>
    <w:rsid w:val="00401244"/>
    <w:rsid w:val="004014DA"/>
    <w:rsid w:val="00401555"/>
    <w:rsid w:val="004019AF"/>
    <w:rsid w:val="00401CA6"/>
    <w:rsid w:val="00401F40"/>
    <w:rsid w:val="00402540"/>
    <w:rsid w:val="0040263D"/>
    <w:rsid w:val="00402859"/>
    <w:rsid w:val="00402AF6"/>
    <w:rsid w:val="00402BAD"/>
    <w:rsid w:val="00402FA4"/>
    <w:rsid w:val="00402FAC"/>
    <w:rsid w:val="004032A7"/>
    <w:rsid w:val="004032ED"/>
    <w:rsid w:val="00403552"/>
    <w:rsid w:val="004042C7"/>
    <w:rsid w:val="00404327"/>
    <w:rsid w:val="004048FB"/>
    <w:rsid w:val="00405E3E"/>
    <w:rsid w:val="00405EB3"/>
    <w:rsid w:val="0040604B"/>
    <w:rsid w:val="00406744"/>
    <w:rsid w:val="004067FB"/>
    <w:rsid w:val="004068F1"/>
    <w:rsid w:val="00407505"/>
    <w:rsid w:val="0040788B"/>
    <w:rsid w:val="00407D71"/>
    <w:rsid w:val="00407EDB"/>
    <w:rsid w:val="004104CD"/>
    <w:rsid w:val="0041060E"/>
    <w:rsid w:val="00410850"/>
    <w:rsid w:val="00410A8C"/>
    <w:rsid w:val="00410C5B"/>
    <w:rsid w:val="00410C6B"/>
    <w:rsid w:val="00410E25"/>
    <w:rsid w:val="00410EAE"/>
    <w:rsid w:val="0041103D"/>
    <w:rsid w:val="00411047"/>
    <w:rsid w:val="004111C6"/>
    <w:rsid w:val="004112CF"/>
    <w:rsid w:val="0041156E"/>
    <w:rsid w:val="004117C9"/>
    <w:rsid w:val="00411A9A"/>
    <w:rsid w:val="00411C82"/>
    <w:rsid w:val="00411FFA"/>
    <w:rsid w:val="004121BF"/>
    <w:rsid w:val="00412205"/>
    <w:rsid w:val="004123F6"/>
    <w:rsid w:val="004124C3"/>
    <w:rsid w:val="00412DFA"/>
    <w:rsid w:val="00412FE4"/>
    <w:rsid w:val="0041324A"/>
    <w:rsid w:val="004135BC"/>
    <w:rsid w:val="00413A2E"/>
    <w:rsid w:val="00413A5E"/>
    <w:rsid w:val="00413B2F"/>
    <w:rsid w:val="00413F71"/>
    <w:rsid w:val="00414899"/>
    <w:rsid w:val="00414C54"/>
    <w:rsid w:val="00414F23"/>
    <w:rsid w:val="00415248"/>
    <w:rsid w:val="004154CD"/>
    <w:rsid w:val="00415BD1"/>
    <w:rsid w:val="00415C6A"/>
    <w:rsid w:val="00415C9B"/>
    <w:rsid w:val="00416027"/>
    <w:rsid w:val="004165EE"/>
    <w:rsid w:val="00416811"/>
    <w:rsid w:val="00416830"/>
    <w:rsid w:val="004168D1"/>
    <w:rsid w:val="004169D5"/>
    <w:rsid w:val="00416E5B"/>
    <w:rsid w:val="00416EF3"/>
    <w:rsid w:val="00417577"/>
    <w:rsid w:val="0041763A"/>
    <w:rsid w:val="004177AF"/>
    <w:rsid w:val="00417B9B"/>
    <w:rsid w:val="00417DE8"/>
    <w:rsid w:val="00417EDD"/>
    <w:rsid w:val="004204BD"/>
    <w:rsid w:val="004204EF"/>
    <w:rsid w:val="004207D8"/>
    <w:rsid w:val="00420ABB"/>
    <w:rsid w:val="00420BDA"/>
    <w:rsid w:val="004213CA"/>
    <w:rsid w:val="0042178A"/>
    <w:rsid w:val="00421EC9"/>
    <w:rsid w:val="004220FF"/>
    <w:rsid w:val="0042258C"/>
    <w:rsid w:val="00422BB2"/>
    <w:rsid w:val="004230BC"/>
    <w:rsid w:val="004233E8"/>
    <w:rsid w:val="004237EF"/>
    <w:rsid w:val="00423A7F"/>
    <w:rsid w:val="00423A93"/>
    <w:rsid w:val="00423AD1"/>
    <w:rsid w:val="0042425B"/>
    <w:rsid w:val="00424606"/>
    <w:rsid w:val="004248B5"/>
    <w:rsid w:val="0042493B"/>
    <w:rsid w:val="00424E2C"/>
    <w:rsid w:val="00424F42"/>
    <w:rsid w:val="00425243"/>
    <w:rsid w:val="00425406"/>
    <w:rsid w:val="004254A5"/>
    <w:rsid w:val="004259A0"/>
    <w:rsid w:val="00425DEA"/>
    <w:rsid w:val="00425F0C"/>
    <w:rsid w:val="00426211"/>
    <w:rsid w:val="004265E4"/>
    <w:rsid w:val="00426A93"/>
    <w:rsid w:val="00426ABD"/>
    <w:rsid w:val="00426C11"/>
    <w:rsid w:val="00426C9E"/>
    <w:rsid w:val="00426E31"/>
    <w:rsid w:val="0042755C"/>
    <w:rsid w:val="0043016C"/>
    <w:rsid w:val="004304AD"/>
    <w:rsid w:val="00430B70"/>
    <w:rsid w:val="00430BCE"/>
    <w:rsid w:val="00430D85"/>
    <w:rsid w:val="0043111B"/>
    <w:rsid w:val="004313AB"/>
    <w:rsid w:val="004313B7"/>
    <w:rsid w:val="00431D04"/>
    <w:rsid w:val="00432378"/>
    <w:rsid w:val="004323EC"/>
    <w:rsid w:val="0043252B"/>
    <w:rsid w:val="00432547"/>
    <w:rsid w:val="004325CB"/>
    <w:rsid w:val="004326C4"/>
    <w:rsid w:val="004329E9"/>
    <w:rsid w:val="00432CA9"/>
    <w:rsid w:val="00432E8C"/>
    <w:rsid w:val="00433032"/>
    <w:rsid w:val="004330E9"/>
    <w:rsid w:val="004334AF"/>
    <w:rsid w:val="00433841"/>
    <w:rsid w:val="00433AC5"/>
    <w:rsid w:val="00433B6D"/>
    <w:rsid w:val="00433F81"/>
    <w:rsid w:val="00434278"/>
    <w:rsid w:val="00434830"/>
    <w:rsid w:val="00434C3E"/>
    <w:rsid w:val="004350E3"/>
    <w:rsid w:val="0043580A"/>
    <w:rsid w:val="00435FC4"/>
    <w:rsid w:val="0043602A"/>
    <w:rsid w:val="00436A9F"/>
    <w:rsid w:val="00436C7B"/>
    <w:rsid w:val="00436FD6"/>
    <w:rsid w:val="0043703E"/>
    <w:rsid w:val="004372D9"/>
    <w:rsid w:val="00437405"/>
    <w:rsid w:val="004377F7"/>
    <w:rsid w:val="00437880"/>
    <w:rsid w:val="00437E19"/>
    <w:rsid w:val="00437FB1"/>
    <w:rsid w:val="00440165"/>
    <w:rsid w:val="004403A7"/>
    <w:rsid w:val="00440780"/>
    <w:rsid w:val="004409FB"/>
    <w:rsid w:val="00440A62"/>
    <w:rsid w:val="00440E38"/>
    <w:rsid w:val="00441B4D"/>
    <w:rsid w:val="004427A8"/>
    <w:rsid w:val="004431EF"/>
    <w:rsid w:val="00443552"/>
    <w:rsid w:val="00443B1B"/>
    <w:rsid w:val="00443C2B"/>
    <w:rsid w:val="00443C7F"/>
    <w:rsid w:val="00443CB9"/>
    <w:rsid w:val="00443D31"/>
    <w:rsid w:val="00444407"/>
    <w:rsid w:val="0044471D"/>
    <w:rsid w:val="004448A6"/>
    <w:rsid w:val="00444991"/>
    <w:rsid w:val="00444B8A"/>
    <w:rsid w:val="004452B4"/>
    <w:rsid w:val="00445593"/>
    <w:rsid w:val="00445970"/>
    <w:rsid w:val="00445B51"/>
    <w:rsid w:val="00445DA4"/>
    <w:rsid w:val="0044628F"/>
    <w:rsid w:val="004465AA"/>
    <w:rsid w:val="00446C7F"/>
    <w:rsid w:val="00446D20"/>
    <w:rsid w:val="0044708B"/>
    <w:rsid w:val="004471C5"/>
    <w:rsid w:val="00447308"/>
    <w:rsid w:val="00447A21"/>
    <w:rsid w:val="00447DC3"/>
    <w:rsid w:val="004500C9"/>
    <w:rsid w:val="004500CC"/>
    <w:rsid w:val="004502A4"/>
    <w:rsid w:val="00450409"/>
    <w:rsid w:val="004510AB"/>
    <w:rsid w:val="00451319"/>
    <w:rsid w:val="004517A6"/>
    <w:rsid w:val="00451869"/>
    <w:rsid w:val="00451A1B"/>
    <w:rsid w:val="00451C34"/>
    <w:rsid w:val="00451D53"/>
    <w:rsid w:val="00451DC3"/>
    <w:rsid w:val="00451EF2"/>
    <w:rsid w:val="004522BE"/>
    <w:rsid w:val="0045249C"/>
    <w:rsid w:val="004526B3"/>
    <w:rsid w:val="0045296B"/>
    <w:rsid w:val="00452AE2"/>
    <w:rsid w:val="00452B06"/>
    <w:rsid w:val="00452E8A"/>
    <w:rsid w:val="00453193"/>
    <w:rsid w:val="004533A3"/>
    <w:rsid w:val="0045350F"/>
    <w:rsid w:val="00453A7C"/>
    <w:rsid w:val="00453ED8"/>
    <w:rsid w:val="0045414C"/>
    <w:rsid w:val="00454F69"/>
    <w:rsid w:val="00454FF0"/>
    <w:rsid w:val="00455587"/>
    <w:rsid w:val="00455C64"/>
    <w:rsid w:val="004564D1"/>
    <w:rsid w:val="00456694"/>
    <w:rsid w:val="0045697C"/>
    <w:rsid w:val="00456B31"/>
    <w:rsid w:val="00456F85"/>
    <w:rsid w:val="004570F3"/>
    <w:rsid w:val="0045758A"/>
    <w:rsid w:val="004576E0"/>
    <w:rsid w:val="004578D0"/>
    <w:rsid w:val="00457E0C"/>
    <w:rsid w:val="004600E2"/>
    <w:rsid w:val="00460358"/>
    <w:rsid w:val="00460873"/>
    <w:rsid w:val="00460C83"/>
    <w:rsid w:val="00460F3F"/>
    <w:rsid w:val="00461218"/>
    <w:rsid w:val="0046125D"/>
    <w:rsid w:val="004615E1"/>
    <w:rsid w:val="00461B3B"/>
    <w:rsid w:val="00461B78"/>
    <w:rsid w:val="00461BE2"/>
    <w:rsid w:val="00461D22"/>
    <w:rsid w:val="00461E1F"/>
    <w:rsid w:val="0046290B"/>
    <w:rsid w:val="00462E7C"/>
    <w:rsid w:val="00462F0A"/>
    <w:rsid w:val="004632AD"/>
    <w:rsid w:val="0046363D"/>
    <w:rsid w:val="00463C81"/>
    <w:rsid w:val="00463EAB"/>
    <w:rsid w:val="00463F09"/>
    <w:rsid w:val="00464630"/>
    <w:rsid w:val="00464B1F"/>
    <w:rsid w:val="00464D54"/>
    <w:rsid w:val="00464E19"/>
    <w:rsid w:val="00464F6E"/>
    <w:rsid w:val="004654D6"/>
    <w:rsid w:val="00465545"/>
    <w:rsid w:val="004655E8"/>
    <w:rsid w:val="00465689"/>
    <w:rsid w:val="00465B69"/>
    <w:rsid w:val="004661E9"/>
    <w:rsid w:val="00466611"/>
    <w:rsid w:val="004667CB"/>
    <w:rsid w:val="00466B32"/>
    <w:rsid w:val="00466B61"/>
    <w:rsid w:val="00466F7D"/>
    <w:rsid w:val="00467875"/>
    <w:rsid w:val="004679B0"/>
    <w:rsid w:val="00467C0E"/>
    <w:rsid w:val="00467F8A"/>
    <w:rsid w:val="004709CF"/>
    <w:rsid w:val="00470BBE"/>
    <w:rsid w:val="00470CE4"/>
    <w:rsid w:val="00471152"/>
    <w:rsid w:val="004711EF"/>
    <w:rsid w:val="00471608"/>
    <w:rsid w:val="00471D99"/>
    <w:rsid w:val="00471F9C"/>
    <w:rsid w:val="004722A3"/>
    <w:rsid w:val="00472347"/>
    <w:rsid w:val="00472605"/>
    <w:rsid w:val="00472672"/>
    <w:rsid w:val="00472D56"/>
    <w:rsid w:val="00472D9A"/>
    <w:rsid w:val="00472DD8"/>
    <w:rsid w:val="00473008"/>
    <w:rsid w:val="00473250"/>
    <w:rsid w:val="0047337F"/>
    <w:rsid w:val="00473621"/>
    <w:rsid w:val="00473912"/>
    <w:rsid w:val="00473A2A"/>
    <w:rsid w:val="00473BD8"/>
    <w:rsid w:val="00473C8A"/>
    <w:rsid w:val="00473F69"/>
    <w:rsid w:val="0047408F"/>
    <w:rsid w:val="0047424A"/>
    <w:rsid w:val="0047488F"/>
    <w:rsid w:val="00474F10"/>
    <w:rsid w:val="00475195"/>
    <w:rsid w:val="0047528F"/>
    <w:rsid w:val="00475323"/>
    <w:rsid w:val="0047572C"/>
    <w:rsid w:val="0047604A"/>
    <w:rsid w:val="004761D5"/>
    <w:rsid w:val="00476B2D"/>
    <w:rsid w:val="00476E5C"/>
    <w:rsid w:val="004770C9"/>
    <w:rsid w:val="004771ED"/>
    <w:rsid w:val="00477582"/>
    <w:rsid w:val="0047776E"/>
    <w:rsid w:val="00477C42"/>
    <w:rsid w:val="00477CE5"/>
    <w:rsid w:val="00480432"/>
    <w:rsid w:val="00480528"/>
    <w:rsid w:val="004808DC"/>
    <w:rsid w:val="00480BB2"/>
    <w:rsid w:val="0048145C"/>
    <w:rsid w:val="00481AA6"/>
    <w:rsid w:val="00481EF0"/>
    <w:rsid w:val="00481F00"/>
    <w:rsid w:val="00482031"/>
    <w:rsid w:val="00482579"/>
    <w:rsid w:val="004825F7"/>
    <w:rsid w:val="004826B4"/>
    <w:rsid w:val="00482759"/>
    <w:rsid w:val="0048381A"/>
    <w:rsid w:val="0048384D"/>
    <w:rsid w:val="004838D9"/>
    <w:rsid w:val="00483A10"/>
    <w:rsid w:val="00483F00"/>
    <w:rsid w:val="00484612"/>
    <w:rsid w:val="00484801"/>
    <w:rsid w:val="00484817"/>
    <w:rsid w:val="00484866"/>
    <w:rsid w:val="0048495F"/>
    <w:rsid w:val="00484D24"/>
    <w:rsid w:val="00484E22"/>
    <w:rsid w:val="00485014"/>
    <w:rsid w:val="00485050"/>
    <w:rsid w:val="004852C1"/>
    <w:rsid w:val="0048536F"/>
    <w:rsid w:val="00485554"/>
    <w:rsid w:val="00485CEF"/>
    <w:rsid w:val="004866B9"/>
    <w:rsid w:val="004866ED"/>
    <w:rsid w:val="00486B2C"/>
    <w:rsid w:val="00486B83"/>
    <w:rsid w:val="00486FA3"/>
    <w:rsid w:val="004878D4"/>
    <w:rsid w:val="004879F0"/>
    <w:rsid w:val="004901A3"/>
    <w:rsid w:val="0049078C"/>
    <w:rsid w:val="0049083A"/>
    <w:rsid w:val="00490DB4"/>
    <w:rsid w:val="0049105C"/>
    <w:rsid w:val="004911A5"/>
    <w:rsid w:val="00491239"/>
    <w:rsid w:val="004915BB"/>
    <w:rsid w:val="004917D2"/>
    <w:rsid w:val="004917D7"/>
    <w:rsid w:val="00492EEC"/>
    <w:rsid w:val="00492F0F"/>
    <w:rsid w:val="00492F8D"/>
    <w:rsid w:val="004933BD"/>
    <w:rsid w:val="00493680"/>
    <w:rsid w:val="004937C8"/>
    <w:rsid w:val="00493920"/>
    <w:rsid w:val="0049397F"/>
    <w:rsid w:val="00493B0F"/>
    <w:rsid w:val="00493D9A"/>
    <w:rsid w:val="00494302"/>
    <w:rsid w:val="004948D5"/>
    <w:rsid w:val="004949C1"/>
    <w:rsid w:val="00494A94"/>
    <w:rsid w:val="00495253"/>
    <w:rsid w:val="004955BC"/>
    <w:rsid w:val="00495A00"/>
    <w:rsid w:val="00495A07"/>
    <w:rsid w:val="00495C7F"/>
    <w:rsid w:val="00495DAD"/>
    <w:rsid w:val="00495E07"/>
    <w:rsid w:val="0049613C"/>
    <w:rsid w:val="00496268"/>
    <w:rsid w:val="0049638B"/>
    <w:rsid w:val="0049642F"/>
    <w:rsid w:val="00496476"/>
    <w:rsid w:val="0049691F"/>
    <w:rsid w:val="00496B0F"/>
    <w:rsid w:val="00496CFC"/>
    <w:rsid w:val="00496ED8"/>
    <w:rsid w:val="0049709D"/>
    <w:rsid w:val="004971B6"/>
    <w:rsid w:val="004972A4"/>
    <w:rsid w:val="004977C7"/>
    <w:rsid w:val="004A08C9"/>
    <w:rsid w:val="004A08D3"/>
    <w:rsid w:val="004A0BD1"/>
    <w:rsid w:val="004A0C76"/>
    <w:rsid w:val="004A0CEC"/>
    <w:rsid w:val="004A0F0A"/>
    <w:rsid w:val="004A15B3"/>
    <w:rsid w:val="004A16C7"/>
    <w:rsid w:val="004A1DC0"/>
    <w:rsid w:val="004A1E3E"/>
    <w:rsid w:val="004A2151"/>
    <w:rsid w:val="004A26F8"/>
    <w:rsid w:val="004A2993"/>
    <w:rsid w:val="004A2A57"/>
    <w:rsid w:val="004A2A8E"/>
    <w:rsid w:val="004A2AE1"/>
    <w:rsid w:val="004A33B1"/>
    <w:rsid w:val="004A38A9"/>
    <w:rsid w:val="004A4028"/>
    <w:rsid w:val="004A4256"/>
    <w:rsid w:val="004A4759"/>
    <w:rsid w:val="004A4CF8"/>
    <w:rsid w:val="004A51ED"/>
    <w:rsid w:val="004A5427"/>
    <w:rsid w:val="004A5E57"/>
    <w:rsid w:val="004A60C6"/>
    <w:rsid w:val="004A63C1"/>
    <w:rsid w:val="004A6633"/>
    <w:rsid w:val="004A6C18"/>
    <w:rsid w:val="004A6E30"/>
    <w:rsid w:val="004A780F"/>
    <w:rsid w:val="004A7BA2"/>
    <w:rsid w:val="004A7DED"/>
    <w:rsid w:val="004A7E1F"/>
    <w:rsid w:val="004B0253"/>
    <w:rsid w:val="004B06C6"/>
    <w:rsid w:val="004B09DA"/>
    <w:rsid w:val="004B0B52"/>
    <w:rsid w:val="004B0FE9"/>
    <w:rsid w:val="004B15A0"/>
    <w:rsid w:val="004B161C"/>
    <w:rsid w:val="004B1F17"/>
    <w:rsid w:val="004B2674"/>
    <w:rsid w:val="004B2769"/>
    <w:rsid w:val="004B2B6B"/>
    <w:rsid w:val="004B2C34"/>
    <w:rsid w:val="004B2D54"/>
    <w:rsid w:val="004B2E62"/>
    <w:rsid w:val="004B3617"/>
    <w:rsid w:val="004B38C6"/>
    <w:rsid w:val="004B39B7"/>
    <w:rsid w:val="004B3B44"/>
    <w:rsid w:val="004B3EDD"/>
    <w:rsid w:val="004B44F5"/>
    <w:rsid w:val="004B4655"/>
    <w:rsid w:val="004B46C1"/>
    <w:rsid w:val="004B4702"/>
    <w:rsid w:val="004B4826"/>
    <w:rsid w:val="004B4986"/>
    <w:rsid w:val="004B4DEE"/>
    <w:rsid w:val="004B5875"/>
    <w:rsid w:val="004B5EC6"/>
    <w:rsid w:val="004B5FF9"/>
    <w:rsid w:val="004B60D2"/>
    <w:rsid w:val="004B61F3"/>
    <w:rsid w:val="004B666F"/>
    <w:rsid w:val="004B68E7"/>
    <w:rsid w:val="004B6D9C"/>
    <w:rsid w:val="004B6FC1"/>
    <w:rsid w:val="004B7219"/>
    <w:rsid w:val="004B7731"/>
    <w:rsid w:val="004B77F9"/>
    <w:rsid w:val="004B793E"/>
    <w:rsid w:val="004C027C"/>
    <w:rsid w:val="004C0452"/>
    <w:rsid w:val="004C0880"/>
    <w:rsid w:val="004C0945"/>
    <w:rsid w:val="004C09F6"/>
    <w:rsid w:val="004C0A87"/>
    <w:rsid w:val="004C0B2D"/>
    <w:rsid w:val="004C0CCB"/>
    <w:rsid w:val="004C0F0C"/>
    <w:rsid w:val="004C0F28"/>
    <w:rsid w:val="004C0FC7"/>
    <w:rsid w:val="004C1117"/>
    <w:rsid w:val="004C11F6"/>
    <w:rsid w:val="004C1335"/>
    <w:rsid w:val="004C159B"/>
    <w:rsid w:val="004C1B51"/>
    <w:rsid w:val="004C225C"/>
    <w:rsid w:val="004C293D"/>
    <w:rsid w:val="004C29B1"/>
    <w:rsid w:val="004C2B5D"/>
    <w:rsid w:val="004C2D8E"/>
    <w:rsid w:val="004C326F"/>
    <w:rsid w:val="004C32BD"/>
    <w:rsid w:val="004C34AC"/>
    <w:rsid w:val="004C3DF2"/>
    <w:rsid w:val="004C4081"/>
    <w:rsid w:val="004C42AB"/>
    <w:rsid w:val="004C47DF"/>
    <w:rsid w:val="004C4BC7"/>
    <w:rsid w:val="004C4DA4"/>
    <w:rsid w:val="004C563C"/>
    <w:rsid w:val="004C56D7"/>
    <w:rsid w:val="004C6270"/>
    <w:rsid w:val="004C6285"/>
    <w:rsid w:val="004C64DA"/>
    <w:rsid w:val="004C65CD"/>
    <w:rsid w:val="004C68FC"/>
    <w:rsid w:val="004C6AD1"/>
    <w:rsid w:val="004C757F"/>
    <w:rsid w:val="004C76F0"/>
    <w:rsid w:val="004C7857"/>
    <w:rsid w:val="004C7CBC"/>
    <w:rsid w:val="004C7DEA"/>
    <w:rsid w:val="004C7F21"/>
    <w:rsid w:val="004D0389"/>
    <w:rsid w:val="004D039E"/>
    <w:rsid w:val="004D04F9"/>
    <w:rsid w:val="004D094F"/>
    <w:rsid w:val="004D0BE9"/>
    <w:rsid w:val="004D0C99"/>
    <w:rsid w:val="004D0E6E"/>
    <w:rsid w:val="004D0E76"/>
    <w:rsid w:val="004D17CF"/>
    <w:rsid w:val="004D1830"/>
    <w:rsid w:val="004D194F"/>
    <w:rsid w:val="004D1F08"/>
    <w:rsid w:val="004D20E5"/>
    <w:rsid w:val="004D21C2"/>
    <w:rsid w:val="004D2396"/>
    <w:rsid w:val="004D2427"/>
    <w:rsid w:val="004D2E51"/>
    <w:rsid w:val="004D2F10"/>
    <w:rsid w:val="004D31C7"/>
    <w:rsid w:val="004D342E"/>
    <w:rsid w:val="004D34D6"/>
    <w:rsid w:val="004D37FA"/>
    <w:rsid w:val="004D3A8C"/>
    <w:rsid w:val="004D3E2B"/>
    <w:rsid w:val="004D40E9"/>
    <w:rsid w:val="004D4424"/>
    <w:rsid w:val="004D44D1"/>
    <w:rsid w:val="004D4500"/>
    <w:rsid w:val="004D4A66"/>
    <w:rsid w:val="004D4A7E"/>
    <w:rsid w:val="004D4BC8"/>
    <w:rsid w:val="004D4FC6"/>
    <w:rsid w:val="004D531F"/>
    <w:rsid w:val="004D572D"/>
    <w:rsid w:val="004D57EF"/>
    <w:rsid w:val="004D58BD"/>
    <w:rsid w:val="004D5B09"/>
    <w:rsid w:val="004D5DBF"/>
    <w:rsid w:val="004D60E7"/>
    <w:rsid w:val="004D62B5"/>
    <w:rsid w:val="004D63F4"/>
    <w:rsid w:val="004D6728"/>
    <w:rsid w:val="004D6CDE"/>
    <w:rsid w:val="004D6E5C"/>
    <w:rsid w:val="004D70AF"/>
    <w:rsid w:val="004D73D1"/>
    <w:rsid w:val="004D74BA"/>
    <w:rsid w:val="004D7B6F"/>
    <w:rsid w:val="004E02E0"/>
    <w:rsid w:val="004E0389"/>
    <w:rsid w:val="004E0747"/>
    <w:rsid w:val="004E0775"/>
    <w:rsid w:val="004E0C93"/>
    <w:rsid w:val="004E0D79"/>
    <w:rsid w:val="004E0E0D"/>
    <w:rsid w:val="004E18D6"/>
    <w:rsid w:val="004E2394"/>
    <w:rsid w:val="004E2BA0"/>
    <w:rsid w:val="004E2BAA"/>
    <w:rsid w:val="004E2CAA"/>
    <w:rsid w:val="004E2DF9"/>
    <w:rsid w:val="004E3004"/>
    <w:rsid w:val="004E3097"/>
    <w:rsid w:val="004E318E"/>
    <w:rsid w:val="004E3451"/>
    <w:rsid w:val="004E3939"/>
    <w:rsid w:val="004E3B18"/>
    <w:rsid w:val="004E419C"/>
    <w:rsid w:val="004E41AA"/>
    <w:rsid w:val="004E4484"/>
    <w:rsid w:val="004E47DA"/>
    <w:rsid w:val="004E4C0E"/>
    <w:rsid w:val="004E4C3B"/>
    <w:rsid w:val="004E50E5"/>
    <w:rsid w:val="004E51E9"/>
    <w:rsid w:val="004E54D3"/>
    <w:rsid w:val="004E5AA0"/>
    <w:rsid w:val="004E5C38"/>
    <w:rsid w:val="004E5E89"/>
    <w:rsid w:val="004E5E95"/>
    <w:rsid w:val="004E5F14"/>
    <w:rsid w:val="004E6827"/>
    <w:rsid w:val="004E7400"/>
    <w:rsid w:val="004E7490"/>
    <w:rsid w:val="004E783A"/>
    <w:rsid w:val="004E7C0B"/>
    <w:rsid w:val="004E7CDC"/>
    <w:rsid w:val="004E7ECB"/>
    <w:rsid w:val="004F01F5"/>
    <w:rsid w:val="004F070D"/>
    <w:rsid w:val="004F09EB"/>
    <w:rsid w:val="004F10F0"/>
    <w:rsid w:val="004F1176"/>
    <w:rsid w:val="004F125E"/>
    <w:rsid w:val="004F1326"/>
    <w:rsid w:val="004F17D0"/>
    <w:rsid w:val="004F1973"/>
    <w:rsid w:val="004F1A3D"/>
    <w:rsid w:val="004F1A3E"/>
    <w:rsid w:val="004F1B7B"/>
    <w:rsid w:val="004F23FD"/>
    <w:rsid w:val="004F276F"/>
    <w:rsid w:val="004F3082"/>
    <w:rsid w:val="004F308D"/>
    <w:rsid w:val="004F33B6"/>
    <w:rsid w:val="004F35E0"/>
    <w:rsid w:val="004F378F"/>
    <w:rsid w:val="004F3B8F"/>
    <w:rsid w:val="004F4497"/>
    <w:rsid w:val="004F45F8"/>
    <w:rsid w:val="004F4A1D"/>
    <w:rsid w:val="004F552D"/>
    <w:rsid w:val="004F6097"/>
    <w:rsid w:val="004F612C"/>
    <w:rsid w:val="004F62A2"/>
    <w:rsid w:val="004F63FC"/>
    <w:rsid w:val="004F6495"/>
    <w:rsid w:val="004F6784"/>
    <w:rsid w:val="004F6B83"/>
    <w:rsid w:val="004F6F82"/>
    <w:rsid w:val="004F70D1"/>
    <w:rsid w:val="004F7D4B"/>
    <w:rsid w:val="00500578"/>
    <w:rsid w:val="00500B6C"/>
    <w:rsid w:val="0050135F"/>
    <w:rsid w:val="00501ADB"/>
    <w:rsid w:val="00501F24"/>
    <w:rsid w:val="00502AF0"/>
    <w:rsid w:val="00502D56"/>
    <w:rsid w:val="00502FDC"/>
    <w:rsid w:val="0050346A"/>
    <w:rsid w:val="00503688"/>
    <w:rsid w:val="00503722"/>
    <w:rsid w:val="00503F09"/>
    <w:rsid w:val="00503F47"/>
    <w:rsid w:val="005041D3"/>
    <w:rsid w:val="005046E0"/>
    <w:rsid w:val="00504A73"/>
    <w:rsid w:val="00504EA1"/>
    <w:rsid w:val="00505254"/>
    <w:rsid w:val="005052BF"/>
    <w:rsid w:val="005056DA"/>
    <w:rsid w:val="00505992"/>
    <w:rsid w:val="00506323"/>
    <w:rsid w:val="00506809"/>
    <w:rsid w:val="00506A1C"/>
    <w:rsid w:val="00506C1B"/>
    <w:rsid w:val="00506D2B"/>
    <w:rsid w:val="00506DB7"/>
    <w:rsid w:val="00507309"/>
    <w:rsid w:val="005075FF"/>
    <w:rsid w:val="00507A20"/>
    <w:rsid w:val="005104B2"/>
    <w:rsid w:val="0051083B"/>
    <w:rsid w:val="00511AA5"/>
    <w:rsid w:val="00511E64"/>
    <w:rsid w:val="00511FB4"/>
    <w:rsid w:val="005127CD"/>
    <w:rsid w:val="0051300B"/>
    <w:rsid w:val="005138B8"/>
    <w:rsid w:val="00513CC9"/>
    <w:rsid w:val="00513E6B"/>
    <w:rsid w:val="00514691"/>
    <w:rsid w:val="00514733"/>
    <w:rsid w:val="005148AB"/>
    <w:rsid w:val="005149BB"/>
    <w:rsid w:val="00514AD9"/>
    <w:rsid w:val="00514B74"/>
    <w:rsid w:val="00514DAD"/>
    <w:rsid w:val="00514E41"/>
    <w:rsid w:val="00514EF3"/>
    <w:rsid w:val="00515119"/>
    <w:rsid w:val="00515236"/>
    <w:rsid w:val="00515352"/>
    <w:rsid w:val="00515792"/>
    <w:rsid w:val="00515982"/>
    <w:rsid w:val="00515FCB"/>
    <w:rsid w:val="00516771"/>
    <w:rsid w:val="00516EE2"/>
    <w:rsid w:val="00516FF5"/>
    <w:rsid w:val="0051718F"/>
    <w:rsid w:val="005203DA"/>
    <w:rsid w:val="00520508"/>
    <w:rsid w:val="005205A0"/>
    <w:rsid w:val="0052072F"/>
    <w:rsid w:val="0052098D"/>
    <w:rsid w:val="00520B30"/>
    <w:rsid w:val="00520EEC"/>
    <w:rsid w:val="00521524"/>
    <w:rsid w:val="00521549"/>
    <w:rsid w:val="00521E98"/>
    <w:rsid w:val="00521EAE"/>
    <w:rsid w:val="00521F6F"/>
    <w:rsid w:val="00522127"/>
    <w:rsid w:val="005222D3"/>
    <w:rsid w:val="005226F2"/>
    <w:rsid w:val="00522977"/>
    <w:rsid w:val="00522D85"/>
    <w:rsid w:val="005236B5"/>
    <w:rsid w:val="00523890"/>
    <w:rsid w:val="005239B5"/>
    <w:rsid w:val="00523EDD"/>
    <w:rsid w:val="005241AB"/>
    <w:rsid w:val="005241CD"/>
    <w:rsid w:val="005242CA"/>
    <w:rsid w:val="00524611"/>
    <w:rsid w:val="00524C16"/>
    <w:rsid w:val="00524EC3"/>
    <w:rsid w:val="0052525E"/>
    <w:rsid w:val="00525A30"/>
    <w:rsid w:val="005260C9"/>
    <w:rsid w:val="005262E5"/>
    <w:rsid w:val="00527085"/>
    <w:rsid w:val="00527D9D"/>
    <w:rsid w:val="00527F6D"/>
    <w:rsid w:val="005304DA"/>
    <w:rsid w:val="00530BF8"/>
    <w:rsid w:val="0053103E"/>
    <w:rsid w:val="005311D3"/>
    <w:rsid w:val="00531C3E"/>
    <w:rsid w:val="0053204E"/>
    <w:rsid w:val="005328BB"/>
    <w:rsid w:val="0053295B"/>
    <w:rsid w:val="00532AFE"/>
    <w:rsid w:val="00532C75"/>
    <w:rsid w:val="00532E30"/>
    <w:rsid w:val="00532F6A"/>
    <w:rsid w:val="00533089"/>
    <w:rsid w:val="00533289"/>
    <w:rsid w:val="005332E7"/>
    <w:rsid w:val="00533452"/>
    <w:rsid w:val="00533641"/>
    <w:rsid w:val="00533823"/>
    <w:rsid w:val="00533AF6"/>
    <w:rsid w:val="00533DED"/>
    <w:rsid w:val="005344EB"/>
    <w:rsid w:val="005347D2"/>
    <w:rsid w:val="00534CC1"/>
    <w:rsid w:val="00534CD0"/>
    <w:rsid w:val="00534DB8"/>
    <w:rsid w:val="00534FF0"/>
    <w:rsid w:val="005352DD"/>
    <w:rsid w:val="005356B9"/>
    <w:rsid w:val="005356FA"/>
    <w:rsid w:val="005359AC"/>
    <w:rsid w:val="005359E9"/>
    <w:rsid w:val="00535D58"/>
    <w:rsid w:val="0053606F"/>
    <w:rsid w:val="0053617C"/>
    <w:rsid w:val="0053638D"/>
    <w:rsid w:val="00536554"/>
    <w:rsid w:val="0053661D"/>
    <w:rsid w:val="00536ED8"/>
    <w:rsid w:val="00536F41"/>
    <w:rsid w:val="00537053"/>
    <w:rsid w:val="005371FC"/>
    <w:rsid w:val="005371FD"/>
    <w:rsid w:val="00537227"/>
    <w:rsid w:val="005376BA"/>
    <w:rsid w:val="00537A2D"/>
    <w:rsid w:val="00537C9A"/>
    <w:rsid w:val="00537E81"/>
    <w:rsid w:val="005401B2"/>
    <w:rsid w:val="005404BE"/>
    <w:rsid w:val="005405CE"/>
    <w:rsid w:val="00540A1E"/>
    <w:rsid w:val="00540FD0"/>
    <w:rsid w:val="005415BC"/>
    <w:rsid w:val="00541789"/>
    <w:rsid w:val="00541A64"/>
    <w:rsid w:val="00542001"/>
    <w:rsid w:val="00542004"/>
    <w:rsid w:val="00542903"/>
    <w:rsid w:val="005435FB"/>
    <w:rsid w:val="00543982"/>
    <w:rsid w:val="00543A50"/>
    <w:rsid w:val="00543B39"/>
    <w:rsid w:val="00544606"/>
    <w:rsid w:val="00545017"/>
    <w:rsid w:val="005451E1"/>
    <w:rsid w:val="005454EA"/>
    <w:rsid w:val="00545AC0"/>
    <w:rsid w:val="00545BCF"/>
    <w:rsid w:val="00545D72"/>
    <w:rsid w:val="00546170"/>
    <w:rsid w:val="005462F0"/>
    <w:rsid w:val="00546435"/>
    <w:rsid w:val="0054680C"/>
    <w:rsid w:val="005468A0"/>
    <w:rsid w:val="005473F2"/>
    <w:rsid w:val="0054785D"/>
    <w:rsid w:val="0054794A"/>
    <w:rsid w:val="00547D86"/>
    <w:rsid w:val="0055097B"/>
    <w:rsid w:val="00550B87"/>
    <w:rsid w:val="00550E73"/>
    <w:rsid w:val="00550EC2"/>
    <w:rsid w:val="0055124A"/>
    <w:rsid w:val="005514C9"/>
    <w:rsid w:val="00551536"/>
    <w:rsid w:val="0055225C"/>
    <w:rsid w:val="005522CF"/>
    <w:rsid w:val="00552C55"/>
    <w:rsid w:val="00552CCB"/>
    <w:rsid w:val="00552EA5"/>
    <w:rsid w:val="00553287"/>
    <w:rsid w:val="0055337C"/>
    <w:rsid w:val="005533A4"/>
    <w:rsid w:val="00553905"/>
    <w:rsid w:val="00553A60"/>
    <w:rsid w:val="00553C86"/>
    <w:rsid w:val="00553EFF"/>
    <w:rsid w:val="00554413"/>
    <w:rsid w:val="00554949"/>
    <w:rsid w:val="00554ABA"/>
    <w:rsid w:val="00554B31"/>
    <w:rsid w:val="00555117"/>
    <w:rsid w:val="005552A8"/>
    <w:rsid w:val="005555A9"/>
    <w:rsid w:val="00555872"/>
    <w:rsid w:val="00555A9A"/>
    <w:rsid w:val="00555B0E"/>
    <w:rsid w:val="00556537"/>
    <w:rsid w:val="00556822"/>
    <w:rsid w:val="00556CBF"/>
    <w:rsid w:val="00556E62"/>
    <w:rsid w:val="005572D6"/>
    <w:rsid w:val="0055730A"/>
    <w:rsid w:val="0055757A"/>
    <w:rsid w:val="00557611"/>
    <w:rsid w:val="00557A3B"/>
    <w:rsid w:val="00557C2D"/>
    <w:rsid w:val="0056000E"/>
    <w:rsid w:val="005600C1"/>
    <w:rsid w:val="00560188"/>
    <w:rsid w:val="00560200"/>
    <w:rsid w:val="00560350"/>
    <w:rsid w:val="005603DB"/>
    <w:rsid w:val="005603FD"/>
    <w:rsid w:val="005604FC"/>
    <w:rsid w:val="005605EA"/>
    <w:rsid w:val="005606D0"/>
    <w:rsid w:val="005606FD"/>
    <w:rsid w:val="0056086F"/>
    <w:rsid w:val="00560AAD"/>
    <w:rsid w:val="00560E32"/>
    <w:rsid w:val="00560F1A"/>
    <w:rsid w:val="00561187"/>
    <w:rsid w:val="00561B3B"/>
    <w:rsid w:val="005620DE"/>
    <w:rsid w:val="005620FC"/>
    <w:rsid w:val="00562221"/>
    <w:rsid w:val="0056249D"/>
    <w:rsid w:val="005624BA"/>
    <w:rsid w:val="0056255D"/>
    <w:rsid w:val="00562678"/>
    <w:rsid w:val="00562BFB"/>
    <w:rsid w:val="00563037"/>
    <w:rsid w:val="005638EA"/>
    <w:rsid w:val="00563C22"/>
    <w:rsid w:val="0056481C"/>
    <w:rsid w:val="00564A91"/>
    <w:rsid w:val="00564BDB"/>
    <w:rsid w:val="00564BEA"/>
    <w:rsid w:val="00564C07"/>
    <w:rsid w:val="00564DCE"/>
    <w:rsid w:val="00564FF1"/>
    <w:rsid w:val="00565B9B"/>
    <w:rsid w:val="00565BDD"/>
    <w:rsid w:val="00565CA9"/>
    <w:rsid w:val="00566043"/>
    <w:rsid w:val="0056647D"/>
    <w:rsid w:val="005664D3"/>
    <w:rsid w:val="00566A4B"/>
    <w:rsid w:val="00566B35"/>
    <w:rsid w:val="00566E1C"/>
    <w:rsid w:val="005673B4"/>
    <w:rsid w:val="0056761B"/>
    <w:rsid w:val="005676C7"/>
    <w:rsid w:val="005677BF"/>
    <w:rsid w:val="00567B05"/>
    <w:rsid w:val="0057000E"/>
    <w:rsid w:val="0057043B"/>
    <w:rsid w:val="00570C33"/>
    <w:rsid w:val="00570F0D"/>
    <w:rsid w:val="005710E9"/>
    <w:rsid w:val="00571606"/>
    <w:rsid w:val="00571F78"/>
    <w:rsid w:val="005720E9"/>
    <w:rsid w:val="00572237"/>
    <w:rsid w:val="00572320"/>
    <w:rsid w:val="0057302B"/>
    <w:rsid w:val="00573190"/>
    <w:rsid w:val="005732FE"/>
    <w:rsid w:val="0057339F"/>
    <w:rsid w:val="00573686"/>
    <w:rsid w:val="00573C64"/>
    <w:rsid w:val="00573EDB"/>
    <w:rsid w:val="00574203"/>
    <w:rsid w:val="00574469"/>
    <w:rsid w:val="0057452D"/>
    <w:rsid w:val="00574539"/>
    <w:rsid w:val="005745AD"/>
    <w:rsid w:val="0057489A"/>
    <w:rsid w:val="00574B75"/>
    <w:rsid w:val="00574D25"/>
    <w:rsid w:val="00575424"/>
    <w:rsid w:val="0057580F"/>
    <w:rsid w:val="00575B62"/>
    <w:rsid w:val="00575B92"/>
    <w:rsid w:val="00575CB9"/>
    <w:rsid w:val="00575D8E"/>
    <w:rsid w:val="00575DA7"/>
    <w:rsid w:val="00575E6F"/>
    <w:rsid w:val="00575F5A"/>
    <w:rsid w:val="00577517"/>
    <w:rsid w:val="00577930"/>
    <w:rsid w:val="00577AD6"/>
    <w:rsid w:val="00577B1A"/>
    <w:rsid w:val="00577E07"/>
    <w:rsid w:val="00577EDA"/>
    <w:rsid w:val="00580245"/>
    <w:rsid w:val="00580C00"/>
    <w:rsid w:val="00580C4D"/>
    <w:rsid w:val="005811DA"/>
    <w:rsid w:val="005817A1"/>
    <w:rsid w:val="0058186B"/>
    <w:rsid w:val="00581C7E"/>
    <w:rsid w:val="00581EC8"/>
    <w:rsid w:val="00582632"/>
    <w:rsid w:val="0058265A"/>
    <w:rsid w:val="00582BBB"/>
    <w:rsid w:val="00582E85"/>
    <w:rsid w:val="00583759"/>
    <w:rsid w:val="00583868"/>
    <w:rsid w:val="00583879"/>
    <w:rsid w:val="00583888"/>
    <w:rsid w:val="00583CC9"/>
    <w:rsid w:val="00583E5E"/>
    <w:rsid w:val="00584046"/>
    <w:rsid w:val="005840B1"/>
    <w:rsid w:val="005841A2"/>
    <w:rsid w:val="00584373"/>
    <w:rsid w:val="0058495E"/>
    <w:rsid w:val="00584AD1"/>
    <w:rsid w:val="00585A45"/>
    <w:rsid w:val="00585BEF"/>
    <w:rsid w:val="00585D10"/>
    <w:rsid w:val="0058602F"/>
    <w:rsid w:val="005862A9"/>
    <w:rsid w:val="00586329"/>
    <w:rsid w:val="005864E1"/>
    <w:rsid w:val="0058685C"/>
    <w:rsid w:val="00586B36"/>
    <w:rsid w:val="00587056"/>
    <w:rsid w:val="005871FB"/>
    <w:rsid w:val="005874CA"/>
    <w:rsid w:val="005876AB"/>
    <w:rsid w:val="005877E5"/>
    <w:rsid w:val="0058786D"/>
    <w:rsid w:val="00587918"/>
    <w:rsid w:val="00587CEB"/>
    <w:rsid w:val="00587DF6"/>
    <w:rsid w:val="0059058C"/>
    <w:rsid w:val="005908BD"/>
    <w:rsid w:val="00590C4D"/>
    <w:rsid w:val="00590D0A"/>
    <w:rsid w:val="00590D66"/>
    <w:rsid w:val="00590DB0"/>
    <w:rsid w:val="00591629"/>
    <w:rsid w:val="005917E3"/>
    <w:rsid w:val="00591974"/>
    <w:rsid w:val="00591E63"/>
    <w:rsid w:val="005922B2"/>
    <w:rsid w:val="005926EC"/>
    <w:rsid w:val="00592DB3"/>
    <w:rsid w:val="00592F9E"/>
    <w:rsid w:val="00593183"/>
    <w:rsid w:val="0059336A"/>
    <w:rsid w:val="005933BF"/>
    <w:rsid w:val="005934C5"/>
    <w:rsid w:val="00593618"/>
    <w:rsid w:val="00593978"/>
    <w:rsid w:val="00593B67"/>
    <w:rsid w:val="005946B7"/>
    <w:rsid w:val="0059473B"/>
    <w:rsid w:val="00594B09"/>
    <w:rsid w:val="00595FDD"/>
    <w:rsid w:val="00596054"/>
    <w:rsid w:val="00596166"/>
    <w:rsid w:val="0059664E"/>
    <w:rsid w:val="005966AE"/>
    <w:rsid w:val="00596FCF"/>
    <w:rsid w:val="005974BE"/>
    <w:rsid w:val="00597523"/>
    <w:rsid w:val="00597702"/>
    <w:rsid w:val="00597D14"/>
    <w:rsid w:val="005A0512"/>
    <w:rsid w:val="005A052D"/>
    <w:rsid w:val="005A0888"/>
    <w:rsid w:val="005A096C"/>
    <w:rsid w:val="005A09C0"/>
    <w:rsid w:val="005A1563"/>
    <w:rsid w:val="005A17C2"/>
    <w:rsid w:val="005A1B5C"/>
    <w:rsid w:val="005A1E19"/>
    <w:rsid w:val="005A1F95"/>
    <w:rsid w:val="005A1FC0"/>
    <w:rsid w:val="005A25AB"/>
    <w:rsid w:val="005A27CE"/>
    <w:rsid w:val="005A2B12"/>
    <w:rsid w:val="005A2C24"/>
    <w:rsid w:val="005A386F"/>
    <w:rsid w:val="005A3965"/>
    <w:rsid w:val="005A3B19"/>
    <w:rsid w:val="005A3B9A"/>
    <w:rsid w:val="005A3CAA"/>
    <w:rsid w:val="005A3D75"/>
    <w:rsid w:val="005A3EC4"/>
    <w:rsid w:val="005A4041"/>
    <w:rsid w:val="005A4471"/>
    <w:rsid w:val="005A4A18"/>
    <w:rsid w:val="005A4B45"/>
    <w:rsid w:val="005A4B86"/>
    <w:rsid w:val="005A5136"/>
    <w:rsid w:val="005A52E5"/>
    <w:rsid w:val="005A558A"/>
    <w:rsid w:val="005A55DC"/>
    <w:rsid w:val="005A55FA"/>
    <w:rsid w:val="005A5633"/>
    <w:rsid w:val="005A57E3"/>
    <w:rsid w:val="005A599B"/>
    <w:rsid w:val="005A59E2"/>
    <w:rsid w:val="005A5DDC"/>
    <w:rsid w:val="005A5EDB"/>
    <w:rsid w:val="005A6296"/>
    <w:rsid w:val="005A7048"/>
    <w:rsid w:val="005A709D"/>
    <w:rsid w:val="005A71B8"/>
    <w:rsid w:val="005A74E3"/>
    <w:rsid w:val="005A7903"/>
    <w:rsid w:val="005A7BDE"/>
    <w:rsid w:val="005B0726"/>
    <w:rsid w:val="005B09AD"/>
    <w:rsid w:val="005B0C75"/>
    <w:rsid w:val="005B0E94"/>
    <w:rsid w:val="005B0EAB"/>
    <w:rsid w:val="005B16CF"/>
    <w:rsid w:val="005B196B"/>
    <w:rsid w:val="005B1A5F"/>
    <w:rsid w:val="005B225F"/>
    <w:rsid w:val="005B2792"/>
    <w:rsid w:val="005B27C5"/>
    <w:rsid w:val="005B293C"/>
    <w:rsid w:val="005B2A48"/>
    <w:rsid w:val="005B2C41"/>
    <w:rsid w:val="005B2DEB"/>
    <w:rsid w:val="005B2EBA"/>
    <w:rsid w:val="005B3465"/>
    <w:rsid w:val="005B3598"/>
    <w:rsid w:val="005B36E6"/>
    <w:rsid w:val="005B3B1B"/>
    <w:rsid w:val="005B3CA1"/>
    <w:rsid w:val="005B3EEA"/>
    <w:rsid w:val="005B3F0E"/>
    <w:rsid w:val="005B4E8A"/>
    <w:rsid w:val="005B4EBD"/>
    <w:rsid w:val="005B50C3"/>
    <w:rsid w:val="005B58FF"/>
    <w:rsid w:val="005B61E5"/>
    <w:rsid w:val="005B6245"/>
    <w:rsid w:val="005B6992"/>
    <w:rsid w:val="005B6E87"/>
    <w:rsid w:val="005B6FD2"/>
    <w:rsid w:val="005B709E"/>
    <w:rsid w:val="005B73A0"/>
    <w:rsid w:val="005B73C4"/>
    <w:rsid w:val="005B7B35"/>
    <w:rsid w:val="005B7E18"/>
    <w:rsid w:val="005B7FB9"/>
    <w:rsid w:val="005C02E9"/>
    <w:rsid w:val="005C0728"/>
    <w:rsid w:val="005C07A6"/>
    <w:rsid w:val="005C0E56"/>
    <w:rsid w:val="005C1262"/>
    <w:rsid w:val="005C12AF"/>
    <w:rsid w:val="005C1381"/>
    <w:rsid w:val="005C2003"/>
    <w:rsid w:val="005C2B10"/>
    <w:rsid w:val="005C2C86"/>
    <w:rsid w:val="005C2CC4"/>
    <w:rsid w:val="005C3102"/>
    <w:rsid w:val="005C334F"/>
    <w:rsid w:val="005C33B1"/>
    <w:rsid w:val="005C38A2"/>
    <w:rsid w:val="005C3A24"/>
    <w:rsid w:val="005C3A3F"/>
    <w:rsid w:val="005C3BD7"/>
    <w:rsid w:val="005C3DFC"/>
    <w:rsid w:val="005C3F94"/>
    <w:rsid w:val="005C4981"/>
    <w:rsid w:val="005C4A99"/>
    <w:rsid w:val="005C4DBA"/>
    <w:rsid w:val="005C4F0F"/>
    <w:rsid w:val="005C4F6F"/>
    <w:rsid w:val="005C4F9F"/>
    <w:rsid w:val="005C5415"/>
    <w:rsid w:val="005C58CE"/>
    <w:rsid w:val="005C5B33"/>
    <w:rsid w:val="005C5E26"/>
    <w:rsid w:val="005C6252"/>
    <w:rsid w:val="005C6261"/>
    <w:rsid w:val="005C6518"/>
    <w:rsid w:val="005C6A2E"/>
    <w:rsid w:val="005C7093"/>
    <w:rsid w:val="005C74AC"/>
    <w:rsid w:val="005C776A"/>
    <w:rsid w:val="005C7F1C"/>
    <w:rsid w:val="005D0279"/>
    <w:rsid w:val="005D02AA"/>
    <w:rsid w:val="005D0625"/>
    <w:rsid w:val="005D0741"/>
    <w:rsid w:val="005D074F"/>
    <w:rsid w:val="005D0A32"/>
    <w:rsid w:val="005D0CFC"/>
    <w:rsid w:val="005D161C"/>
    <w:rsid w:val="005D1883"/>
    <w:rsid w:val="005D2349"/>
    <w:rsid w:val="005D2BA9"/>
    <w:rsid w:val="005D2DE9"/>
    <w:rsid w:val="005D311C"/>
    <w:rsid w:val="005D31A0"/>
    <w:rsid w:val="005D396B"/>
    <w:rsid w:val="005D3B33"/>
    <w:rsid w:val="005D3D24"/>
    <w:rsid w:val="005D40D9"/>
    <w:rsid w:val="005D41A6"/>
    <w:rsid w:val="005D41F7"/>
    <w:rsid w:val="005D47E9"/>
    <w:rsid w:val="005D49FC"/>
    <w:rsid w:val="005D4EB5"/>
    <w:rsid w:val="005D520A"/>
    <w:rsid w:val="005D5B68"/>
    <w:rsid w:val="005D5C5C"/>
    <w:rsid w:val="005D64B8"/>
    <w:rsid w:val="005D6D1B"/>
    <w:rsid w:val="005D710A"/>
    <w:rsid w:val="005D76CC"/>
    <w:rsid w:val="005D7713"/>
    <w:rsid w:val="005D7D62"/>
    <w:rsid w:val="005E003E"/>
    <w:rsid w:val="005E011F"/>
    <w:rsid w:val="005E01C5"/>
    <w:rsid w:val="005E0510"/>
    <w:rsid w:val="005E05C4"/>
    <w:rsid w:val="005E06BF"/>
    <w:rsid w:val="005E0F81"/>
    <w:rsid w:val="005E1275"/>
    <w:rsid w:val="005E135A"/>
    <w:rsid w:val="005E14C2"/>
    <w:rsid w:val="005E1759"/>
    <w:rsid w:val="005E188A"/>
    <w:rsid w:val="005E18A8"/>
    <w:rsid w:val="005E1DA3"/>
    <w:rsid w:val="005E260B"/>
    <w:rsid w:val="005E27BB"/>
    <w:rsid w:val="005E2A06"/>
    <w:rsid w:val="005E2F49"/>
    <w:rsid w:val="005E3314"/>
    <w:rsid w:val="005E361D"/>
    <w:rsid w:val="005E3A51"/>
    <w:rsid w:val="005E3F5B"/>
    <w:rsid w:val="005E4291"/>
    <w:rsid w:val="005E4625"/>
    <w:rsid w:val="005E468C"/>
    <w:rsid w:val="005E47FC"/>
    <w:rsid w:val="005E498B"/>
    <w:rsid w:val="005E4CF2"/>
    <w:rsid w:val="005E4DB0"/>
    <w:rsid w:val="005E502F"/>
    <w:rsid w:val="005E5426"/>
    <w:rsid w:val="005E565A"/>
    <w:rsid w:val="005E5CB4"/>
    <w:rsid w:val="005E5D92"/>
    <w:rsid w:val="005E5DA9"/>
    <w:rsid w:val="005E66C9"/>
    <w:rsid w:val="005E69D2"/>
    <w:rsid w:val="005E6A34"/>
    <w:rsid w:val="005E6CAE"/>
    <w:rsid w:val="005E6FEE"/>
    <w:rsid w:val="005E740E"/>
    <w:rsid w:val="005E7554"/>
    <w:rsid w:val="005E7BD9"/>
    <w:rsid w:val="005E7C00"/>
    <w:rsid w:val="005E7C7B"/>
    <w:rsid w:val="005E7D7F"/>
    <w:rsid w:val="005E7ECB"/>
    <w:rsid w:val="005F00E0"/>
    <w:rsid w:val="005F0593"/>
    <w:rsid w:val="005F0753"/>
    <w:rsid w:val="005F0A23"/>
    <w:rsid w:val="005F0D4E"/>
    <w:rsid w:val="005F0EC4"/>
    <w:rsid w:val="005F0F79"/>
    <w:rsid w:val="005F102D"/>
    <w:rsid w:val="005F1C0B"/>
    <w:rsid w:val="005F1CB4"/>
    <w:rsid w:val="005F1EC8"/>
    <w:rsid w:val="005F1F37"/>
    <w:rsid w:val="005F1F49"/>
    <w:rsid w:val="005F26DB"/>
    <w:rsid w:val="005F2A61"/>
    <w:rsid w:val="005F2AAF"/>
    <w:rsid w:val="005F2EF4"/>
    <w:rsid w:val="005F2EFE"/>
    <w:rsid w:val="005F32E1"/>
    <w:rsid w:val="005F3361"/>
    <w:rsid w:val="005F3392"/>
    <w:rsid w:val="005F3DEA"/>
    <w:rsid w:val="005F4035"/>
    <w:rsid w:val="005F435C"/>
    <w:rsid w:val="005F448C"/>
    <w:rsid w:val="005F47B2"/>
    <w:rsid w:val="005F47C5"/>
    <w:rsid w:val="005F481C"/>
    <w:rsid w:val="005F4AA3"/>
    <w:rsid w:val="005F4D61"/>
    <w:rsid w:val="005F50AD"/>
    <w:rsid w:val="005F538F"/>
    <w:rsid w:val="005F5792"/>
    <w:rsid w:val="005F5A0E"/>
    <w:rsid w:val="005F5F8F"/>
    <w:rsid w:val="005F6007"/>
    <w:rsid w:val="005F63EE"/>
    <w:rsid w:val="005F63F8"/>
    <w:rsid w:val="005F66F0"/>
    <w:rsid w:val="005F7411"/>
    <w:rsid w:val="005F7660"/>
    <w:rsid w:val="005F77C3"/>
    <w:rsid w:val="005F7894"/>
    <w:rsid w:val="005F7AFA"/>
    <w:rsid w:val="005F7C60"/>
    <w:rsid w:val="005F7F39"/>
    <w:rsid w:val="006001A0"/>
    <w:rsid w:val="006008CC"/>
    <w:rsid w:val="00600D2F"/>
    <w:rsid w:val="006017F0"/>
    <w:rsid w:val="006018E2"/>
    <w:rsid w:val="00601D43"/>
    <w:rsid w:val="0060269B"/>
    <w:rsid w:val="006028D1"/>
    <w:rsid w:val="00602A02"/>
    <w:rsid w:val="00602B55"/>
    <w:rsid w:val="00602B70"/>
    <w:rsid w:val="00602D0C"/>
    <w:rsid w:val="006034CD"/>
    <w:rsid w:val="00603670"/>
    <w:rsid w:val="0060384C"/>
    <w:rsid w:val="00603CD7"/>
    <w:rsid w:val="00603CFD"/>
    <w:rsid w:val="00603E41"/>
    <w:rsid w:val="00603FE6"/>
    <w:rsid w:val="00604299"/>
    <w:rsid w:val="006047FD"/>
    <w:rsid w:val="006053F0"/>
    <w:rsid w:val="00605652"/>
    <w:rsid w:val="006056C6"/>
    <w:rsid w:val="0060572C"/>
    <w:rsid w:val="00605A94"/>
    <w:rsid w:val="00605C90"/>
    <w:rsid w:val="00605CA0"/>
    <w:rsid w:val="00605F65"/>
    <w:rsid w:val="006060E5"/>
    <w:rsid w:val="006061D1"/>
    <w:rsid w:val="00606CA6"/>
    <w:rsid w:val="0060739B"/>
    <w:rsid w:val="0060753B"/>
    <w:rsid w:val="00607874"/>
    <w:rsid w:val="006078A2"/>
    <w:rsid w:val="006078D6"/>
    <w:rsid w:val="006079B3"/>
    <w:rsid w:val="00607E2A"/>
    <w:rsid w:val="00607E69"/>
    <w:rsid w:val="0061010A"/>
    <w:rsid w:val="006101D5"/>
    <w:rsid w:val="00610518"/>
    <w:rsid w:val="00610559"/>
    <w:rsid w:val="006105CE"/>
    <w:rsid w:val="006107C8"/>
    <w:rsid w:val="006109FF"/>
    <w:rsid w:val="00610B64"/>
    <w:rsid w:val="00610E51"/>
    <w:rsid w:val="00611488"/>
    <w:rsid w:val="006115FE"/>
    <w:rsid w:val="00611626"/>
    <w:rsid w:val="006116F2"/>
    <w:rsid w:val="0061182C"/>
    <w:rsid w:val="006124BB"/>
    <w:rsid w:val="006125A1"/>
    <w:rsid w:val="006125AB"/>
    <w:rsid w:val="00612CB1"/>
    <w:rsid w:val="00613271"/>
    <w:rsid w:val="00613304"/>
    <w:rsid w:val="00613402"/>
    <w:rsid w:val="00613960"/>
    <w:rsid w:val="00613D1A"/>
    <w:rsid w:val="00614859"/>
    <w:rsid w:val="00614875"/>
    <w:rsid w:val="00614906"/>
    <w:rsid w:val="00614AC0"/>
    <w:rsid w:val="00614F59"/>
    <w:rsid w:val="00614F67"/>
    <w:rsid w:val="006150E0"/>
    <w:rsid w:val="00615218"/>
    <w:rsid w:val="006152DB"/>
    <w:rsid w:val="0061547F"/>
    <w:rsid w:val="006154CB"/>
    <w:rsid w:val="006154EE"/>
    <w:rsid w:val="00615834"/>
    <w:rsid w:val="00616083"/>
    <w:rsid w:val="00616466"/>
    <w:rsid w:val="006168E6"/>
    <w:rsid w:val="00616A88"/>
    <w:rsid w:val="006171C2"/>
    <w:rsid w:val="00617251"/>
    <w:rsid w:val="00617269"/>
    <w:rsid w:val="00617C64"/>
    <w:rsid w:val="00620336"/>
    <w:rsid w:val="006208A9"/>
    <w:rsid w:val="00620F1A"/>
    <w:rsid w:val="006211BE"/>
    <w:rsid w:val="00621422"/>
    <w:rsid w:val="00621878"/>
    <w:rsid w:val="00621B8C"/>
    <w:rsid w:val="00622082"/>
    <w:rsid w:val="006221F5"/>
    <w:rsid w:val="006223C2"/>
    <w:rsid w:val="006226B9"/>
    <w:rsid w:val="00622862"/>
    <w:rsid w:val="00622C78"/>
    <w:rsid w:val="00622CE5"/>
    <w:rsid w:val="006230F6"/>
    <w:rsid w:val="00623238"/>
    <w:rsid w:val="00623A51"/>
    <w:rsid w:val="00623AA7"/>
    <w:rsid w:val="00623D17"/>
    <w:rsid w:val="00623DA4"/>
    <w:rsid w:val="0062471A"/>
    <w:rsid w:val="00624D1C"/>
    <w:rsid w:val="006256A6"/>
    <w:rsid w:val="00625B30"/>
    <w:rsid w:val="00625D7C"/>
    <w:rsid w:val="00625F5F"/>
    <w:rsid w:val="0062611C"/>
    <w:rsid w:val="00626662"/>
    <w:rsid w:val="00626725"/>
    <w:rsid w:val="00626A04"/>
    <w:rsid w:val="00626B4F"/>
    <w:rsid w:val="00626C37"/>
    <w:rsid w:val="00626E68"/>
    <w:rsid w:val="006273F9"/>
    <w:rsid w:val="00627421"/>
    <w:rsid w:val="006278E5"/>
    <w:rsid w:val="006279A9"/>
    <w:rsid w:val="00627D36"/>
    <w:rsid w:val="00627F5D"/>
    <w:rsid w:val="00630592"/>
    <w:rsid w:val="0063066C"/>
    <w:rsid w:val="006307BE"/>
    <w:rsid w:val="0063081B"/>
    <w:rsid w:val="00630F6A"/>
    <w:rsid w:val="006311B3"/>
    <w:rsid w:val="006311F1"/>
    <w:rsid w:val="0063174B"/>
    <w:rsid w:val="006317B1"/>
    <w:rsid w:val="00631CB3"/>
    <w:rsid w:val="00632139"/>
    <w:rsid w:val="0063250D"/>
    <w:rsid w:val="00632DA9"/>
    <w:rsid w:val="00632E45"/>
    <w:rsid w:val="0063323C"/>
    <w:rsid w:val="0063380D"/>
    <w:rsid w:val="00633906"/>
    <w:rsid w:val="00633C14"/>
    <w:rsid w:val="00633D81"/>
    <w:rsid w:val="00633D85"/>
    <w:rsid w:val="006340D8"/>
    <w:rsid w:val="00634343"/>
    <w:rsid w:val="00634638"/>
    <w:rsid w:val="006346F8"/>
    <w:rsid w:val="0063480D"/>
    <w:rsid w:val="006349C7"/>
    <w:rsid w:val="00634C69"/>
    <w:rsid w:val="00634EBD"/>
    <w:rsid w:val="00635373"/>
    <w:rsid w:val="0063556F"/>
    <w:rsid w:val="00635721"/>
    <w:rsid w:val="00635B62"/>
    <w:rsid w:val="006360E0"/>
    <w:rsid w:val="0063655C"/>
    <w:rsid w:val="00636663"/>
    <w:rsid w:val="00636703"/>
    <w:rsid w:val="00636B05"/>
    <w:rsid w:val="00636FB9"/>
    <w:rsid w:val="00637199"/>
    <w:rsid w:val="006373D7"/>
    <w:rsid w:val="006375B0"/>
    <w:rsid w:val="006376B9"/>
    <w:rsid w:val="00637B4F"/>
    <w:rsid w:val="00637E1B"/>
    <w:rsid w:val="00637E4A"/>
    <w:rsid w:val="00637EC2"/>
    <w:rsid w:val="00637FA9"/>
    <w:rsid w:val="00637FDD"/>
    <w:rsid w:val="00640650"/>
    <w:rsid w:val="006407A8"/>
    <w:rsid w:val="0064087D"/>
    <w:rsid w:val="00640A56"/>
    <w:rsid w:val="00640B94"/>
    <w:rsid w:val="00640D27"/>
    <w:rsid w:val="00640D72"/>
    <w:rsid w:val="006416B1"/>
    <w:rsid w:val="00641992"/>
    <w:rsid w:val="006421C0"/>
    <w:rsid w:val="0064250A"/>
    <w:rsid w:val="0064272B"/>
    <w:rsid w:val="006428DC"/>
    <w:rsid w:val="0064290E"/>
    <w:rsid w:val="00642A46"/>
    <w:rsid w:val="00642A89"/>
    <w:rsid w:val="00642ED4"/>
    <w:rsid w:val="00643123"/>
    <w:rsid w:val="00643352"/>
    <w:rsid w:val="0064354F"/>
    <w:rsid w:val="00643693"/>
    <w:rsid w:val="006436F1"/>
    <w:rsid w:val="006438C1"/>
    <w:rsid w:val="00643999"/>
    <w:rsid w:val="00643A85"/>
    <w:rsid w:val="00643B9A"/>
    <w:rsid w:val="00643D05"/>
    <w:rsid w:val="0064402E"/>
    <w:rsid w:val="00644357"/>
    <w:rsid w:val="006444D6"/>
    <w:rsid w:val="006449CD"/>
    <w:rsid w:val="00644DAA"/>
    <w:rsid w:val="00645A09"/>
    <w:rsid w:val="00645C43"/>
    <w:rsid w:val="00646288"/>
    <w:rsid w:val="006462B4"/>
    <w:rsid w:val="006462F1"/>
    <w:rsid w:val="006463CA"/>
    <w:rsid w:val="006465BF"/>
    <w:rsid w:val="00646EAF"/>
    <w:rsid w:val="00647322"/>
    <w:rsid w:val="006473CE"/>
    <w:rsid w:val="00647A5F"/>
    <w:rsid w:val="00647D64"/>
    <w:rsid w:val="00650660"/>
    <w:rsid w:val="0065072D"/>
    <w:rsid w:val="006507F6"/>
    <w:rsid w:val="00650E78"/>
    <w:rsid w:val="00651063"/>
    <w:rsid w:val="00651107"/>
    <w:rsid w:val="00651338"/>
    <w:rsid w:val="006513B4"/>
    <w:rsid w:val="006513BD"/>
    <w:rsid w:val="00651466"/>
    <w:rsid w:val="006514C8"/>
    <w:rsid w:val="00651811"/>
    <w:rsid w:val="00651ABC"/>
    <w:rsid w:val="006521D5"/>
    <w:rsid w:val="00652B05"/>
    <w:rsid w:val="00652C12"/>
    <w:rsid w:val="006531A3"/>
    <w:rsid w:val="00653672"/>
    <w:rsid w:val="006537AF"/>
    <w:rsid w:val="006537CB"/>
    <w:rsid w:val="0065397C"/>
    <w:rsid w:val="006542CC"/>
    <w:rsid w:val="00654610"/>
    <w:rsid w:val="006549AD"/>
    <w:rsid w:val="00654B2D"/>
    <w:rsid w:val="00654C54"/>
    <w:rsid w:val="00654C9E"/>
    <w:rsid w:val="00655032"/>
    <w:rsid w:val="0065519E"/>
    <w:rsid w:val="0065524F"/>
    <w:rsid w:val="0065546C"/>
    <w:rsid w:val="0065592A"/>
    <w:rsid w:val="00656259"/>
    <w:rsid w:val="00656D5D"/>
    <w:rsid w:val="00656F79"/>
    <w:rsid w:val="006572C6"/>
    <w:rsid w:val="00657420"/>
    <w:rsid w:val="00657ADD"/>
    <w:rsid w:val="00657D82"/>
    <w:rsid w:val="00660F98"/>
    <w:rsid w:val="006611D6"/>
    <w:rsid w:val="0066208A"/>
    <w:rsid w:val="006623E7"/>
    <w:rsid w:val="006629B8"/>
    <w:rsid w:val="00662E57"/>
    <w:rsid w:val="00662FB0"/>
    <w:rsid w:val="0066356B"/>
    <w:rsid w:val="006637D1"/>
    <w:rsid w:val="00664285"/>
    <w:rsid w:val="006642A2"/>
    <w:rsid w:val="0066457C"/>
    <w:rsid w:val="00664CF9"/>
    <w:rsid w:val="00665693"/>
    <w:rsid w:val="00665769"/>
    <w:rsid w:val="00665C3E"/>
    <w:rsid w:val="00665C82"/>
    <w:rsid w:val="0066640D"/>
    <w:rsid w:val="00666A09"/>
    <w:rsid w:val="0066706B"/>
    <w:rsid w:val="00667567"/>
    <w:rsid w:val="00667753"/>
    <w:rsid w:val="00667818"/>
    <w:rsid w:val="006679E3"/>
    <w:rsid w:val="00667BC2"/>
    <w:rsid w:val="00667E61"/>
    <w:rsid w:val="006700CC"/>
    <w:rsid w:val="00670129"/>
    <w:rsid w:val="00670566"/>
    <w:rsid w:val="006709CF"/>
    <w:rsid w:val="00670AFD"/>
    <w:rsid w:val="00670DD2"/>
    <w:rsid w:val="00670E09"/>
    <w:rsid w:val="00671872"/>
    <w:rsid w:val="006719E4"/>
    <w:rsid w:val="00671A9C"/>
    <w:rsid w:val="00672231"/>
    <w:rsid w:val="00672431"/>
    <w:rsid w:val="00672663"/>
    <w:rsid w:val="0067296A"/>
    <w:rsid w:val="00673288"/>
    <w:rsid w:val="00673460"/>
    <w:rsid w:val="00673470"/>
    <w:rsid w:val="006735A1"/>
    <w:rsid w:val="00673723"/>
    <w:rsid w:val="00673D1B"/>
    <w:rsid w:val="00674046"/>
    <w:rsid w:val="006740CE"/>
    <w:rsid w:val="006741A2"/>
    <w:rsid w:val="0067458F"/>
    <w:rsid w:val="00674774"/>
    <w:rsid w:val="006748CA"/>
    <w:rsid w:val="00674947"/>
    <w:rsid w:val="00674BF0"/>
    <w:rsid w:val="00674C98"/>
    <w:rsid w:val="0067530A"/>
    <w:rsid w:val="00675E42"/>
    <w:rsid w:val="00675E75"/>
    <w:rsid w:val="006767B3"/>
    <w:rsid w:val="0067685E"/>
    <w:rsid w:val="00676DAE"/>
    <w:rsid w:val="00677217"/>
    <w:rsid w:val="006772AA"/>
    <w:rsid w:val="006773BE"/>
    <w:rsid w:val="00677816"/>
    <w:rsid w:val="00677FBE"/>
    <w:rsid w:val="00680B8E"/>
    <w:rsid w:val="00680BCF"/>
    <w:rsid w:val="00680BE8"/>
    <w:rsid w:val="00680D3B"/>
    <w:rsid w:val="00681652"/>
    <w:rsid w:val="00681867"/>
    <w:rsid w:val="006818E8"/>
    <w:rsid w:val="006818F0"/>
    <w:rsid w:val="00681A47"/>
    <w:rsid w:val="00681A97"/>
    <w:rsid w:val="0068272F"/>
    <w:rsid w:val="00682734"/>
    <w:rsid w:val="006828C5"/>
    <w:rsid w:val="00682955"/>
    <w:rsid w:val="006829DE"/>
    <w:rsid w:val="00682E8E"/>
    <w:rsid w:val="00682F62"/>
    <w:rsid w:val="00683005"/>
    <w:rsid w:val="0068308A"/>
    <w:rsid w:val="0068321A"/>
    <w:rsid w:val="00683847"/>
    <w:rsid w:val="00683F84"/>
    <w:rsid w:val="0068416C"/>
    <w:rsid w:val="0068464E"/>
    <w:rsid w:val="00684738"/>
    <w:rsid w:val="00684ADB"/>
    <w:rsid w:val="00684AE0"/>
    <w:rsid w:val="00684B00"/>
    <w:rsid w:val="00684EAE"/>
    <w:rsid w:val="00684F45"/>
    <w:rsid w:val="00684FE8"/>
    <w:rsid w:val="00685A14"/>
    <w:rsid w:val="00685AEE"/>
    <w:rsid w:val="00685FA4"/>
    <w:rsid w:val="00686165"/>
    <w:rsid w:val="006862B1"/>
    <w:rsid w:val="0068635D"/>
    <w:rsid w:val="00686434"/>
    <w:rsid w:val="006864FD"/>
    <w:rsid w:val="00686C54"/>
    <w:rsid w:val="00686C98"/>
    <w:rsid w:val="00686E20"/>
    <w:rsid w:val="00686F30"/>
    <w:rsid w:val="00687157"/>
    <w:rsid w:val="006871A3"/>
    <w:rsid w:val="00687511"/>
    <w:rsid w:val="0068775F"/>
    <w:rsid w:val="00687871"/>
    <w:rsid w:val="00687A6E"/>
    <w:rsid w:val="00687E23"/>
    <w:rsid w:val="00687F70"/>
    <w:rsid w:val="00687FF0"/>
    <w:rsid w:val="00690527"/>
    <w:rsid w:val="00690576"/>
    <w:rsid w:val="006905DC"/>
    <w:rsid w:val="006906FE"/>
    <w:rsid w:val="00690ADF"/>
    <w:rsid w:val="00690B97"/>
    <w:rsid w:val="00690C24"/>
    <w:rsid w:val="00691012"/>
    <w:rsid w:val="0069140A"/>
    <w:rsid w:val="0069176F"/>
    <w:rsid w:val="00691AC1"/>
    <w:rsid w:val="006930A6"/>
    <w:rsid w:val="00693703"/>
    <w:rsid w:val="00693A56"/>
    <w:rsid w:val="00693C7F"/>
    <w:rsid w:val="00693F92"/>
    <w:rsid w:val="0069403F"/>
    <w:rsid w:val="0069413B"/>
    <w:rsid w:val="006944A1"/>
    <w:rsid w:val="006945E7"/>
    <w:rsid w:val="00694804"/>
    <w:rsid w:val="0069592B"/>
    <w:rsid w:val="00695AC9"/>
    <w:rsid w:val="00695D3A"/>
    <w:rsid w:val="006960D3"/>
    <w:rsid w:val="00696427"/>
    <w:rsid w:val="006964C5"/>
    <w:rsid w:val="006964ED"/>
    <w:rsid w:val="00696AE6"/>
    <w:rsid w:val="00696B30"/>
    <w:rsid w:val="00696D7D"/>
    <w:rsid w:val="00696DCE"/>
    <w:rsid w:val="00696EDD"/>
    <w:rsid w:val="006976C2"/>
    <w:rsid w:val="00697F67"/>
    <w:rsid w:val="006A021B"/>
    <w:rsid w:val="006A0264"/>
    <w:rsid w:val="006A0D12"/>
    <w:rsid w:val="006A0D87"/>
    <w:rsid w:val="006A1737"/>
    <w:rsid w:val="006A1B79"/>
    <w:rsid w:val="006A1F11"/>
    <w:rsid w:val="006A2251"/>
    <w:rsid w:val="006A2360"/>
    <w:rsid w:val="006A29BD"/>
    <w:rsid w:val="006A2B91"/>
    <w:rsid w:val="006A2BE6"/>
    <w:rsid w:val="006A2FB9"/>
    <w:rsid w:val="006A3530"/>
    <w:rsid w:val="006A3585"/>
    <w:rsid w:val="006A3B52"/>
    <w:rsid w:val="006A3B55"/>
    <w:rsid w:val="006A3BF5"/>
    <w:rsid w:val="006A3DFD"/>
    <w:rsid w:val="006A4254"/>
    <w:rsid w:val="006A4333"/>
    <w:rsid w:val="006A4AAE"/>
    <w:rsid w:val="006A4B4A"/>
    <w:rsid w:val="006A519E"/>
    <w:rsid w:val="006A542D"/>
    <w:rsid w:val="006A5432"/>
    <w:rsid w:val="006A553D"/>
    <w:rsid w:val="006A56BC"/>
    <w:rsid w:val="006A5E4E"/>
    <w:rsid w:val="006A5F74"/>
    <w:rsid w:val="006A60FC"/>
    <w:rsid w:val="006A62B9"/>
    <w:rsid w:val="006A656F"/>
    <w:rsid w:val="006A65FD"/>
    <w:rsid w:val="006A68CB"/>
    <w:rsid w:val="006A7371"/>
    <w:rsid w:val="006A74CF"/>
    <w:rsid w:val="006A7611"/>
    <w:rsid w:val="006A76F2"/>
    <w:rsid w:val="006A783F"/>
    <w:rsid w:val="006A7EDB"/>
    <w:rsid w:val="006B00B7"/>
    <w:rsid w:val="006B028A"/>
    <w:rsid w:val="006B0B2C"/>
    <w:rsid w:val="006B10D3"/>
    <w:rsid w:val="006B1598"/>
    <w:rsid w:val="006B2170"/>
    <w:rsid w:val="006B222B"/>
    <w:rsid w:val="006B2348"/>
    <w:rsid w:val="006B2540"/>
    <w:rsid w:val="006B27EF"/>
    <w:rsid w:val="006B2D18"/>
    <w:rsid w:val="006B2D6D"/>
    <w:rsid w:val="006B2F93"/>
    <w:rsid w:val="006B304E"/>
    <w:rsid w:val="006B32E6"/>
    <w:rsid w:val="006B340A"/>
    <w:rsid w:val="006B3572"/>
    <w:rsid w:val="006B36D7"/>
    <w:rsid w:val="006B37E9"/>
    <w:rsid w:val="006B38A5"/>
    <w:rsid w:val="006B39DA"/>
    <w:rsid w:val="006B3D82"/>
    <w:rsid w:val="006B41A7"/>
    <w:rsid w:val="006B50F8"/>
    <w:rsid w:val="006B622C"/>
    <w:rsid w:val="006B674B"/>
    <w:rsid w:val="006B6B5D"/>
    <w:rsid w:val="006B7138"/>
    <w:rsid w:val="006B732B"/>
    <w:rsid w:val="006B7891"/>
    <w:rsid w:val="006B7B48"/>
    <w:rsid w:val="006B7D9C"/>
    <w:rsid w:val="006C05A8"/>
    <w:rsid w:val="006C07BA"/>
    <w:rsid w:val="006C0A03"/>
    <w:rsid w:val="006C0CD1"/>
    <w:rsid w:val="006C100C"/>
    <w:rsid w:val="006C153F"/>
    <w:rsid w:val="006C15BB"/>
    <w:rsid w:val="006C180E"/>
    <w:rsid w:val="006C1887"/>
    <w:rsid w:val="006C1B0F"/>
    <w:rsid w:val="006C1F69"/>
    <w:rsid w:val="006C225D"/>
    <w:rsid w:val="006C2277"/>
    <w:rsid w:val="006C24F8"/>
    <w:rsid w:val="006C288A"/>
    <w:rsid w:val="006C2930"/>
    <w:rsid w:val="006C2CE8"/>
    <w:rsid w:val="006C3123"/>
    <w:rsid w:val="006C3AED"/>
    <w:rsid w:val="006C3B9F"/>
    <w:rsid w:val="006C3D74"/>
    <w:rsid w:val="006C40D7"/>
    <w:rsid w:val="006C450C"/>
    <w:rsid w:val="006C450F"/>
    <w:rsid w:val="006C4CFB"/>
    <w:rsid w:val="006C524D"/>
    <w:rsid w:val="006C58A7"/>
    <w:rsid w:val="006C5942"/>
    <w:rsid w:val="006C5D14"/>
    <w:rsid w:val="006C5F82"/>
    <w:rsid w:val="006C5F99"/>
    <w:rsid w:val="006C6022"/>
    <w:rsid w:val="006C6285"/>
    <w:rsid w:val="006C63B9"/>
    <w:rsid w:val="006C666B"/>
    <w:rsid w:val="006C67D3"/>
    <w:rsid w:val="006C6935"/>
    <w:rsid w:val="006C703B"/>
    <w:rsid w:val="006C74A5"/>
    <w:rsid w:val="006C774B"/>
    <w:rsid w:val="006D203C"/>
    <w:rsid w:val="006D27E6"/>
    <w:rsid w:val="006D292D"/>
    <w:rsid w:val="006D2C9A"/>
    <w:rsid w:val="006D3084"/>
    <w:rsid w:val="006D3676"/>
    <w:rsid w:val="006D3F24"/>
    <w:rsid w:val="006D474D"/>
    <w:rsid w:val="006D4C02"/>
    <w:rsid w:val="006D4F28"/>
    <w:rsid w:val="006D5817"/>
    <w:rsid w:val="006D5842"/>
    <w:rsid w:val="006D5CF9"/>
    <w:rsid w:val="006D6035"/>
    <w:rsid w:val="006D6600"/>
    <w:rsid w:val="006D67A3"/>
    <w:rsid w:val="006D720F"/>
    <w:rsid w:val="006D72C9"/>
    <w:rsid w:val="006D778E"/>
    <w:rsid w:val="006D79A0"/>
    <w:rsid w:val="006D7DBB"/>
    <w:rsid w:val="006D7E02"/>
    <w:rsid w:val="006D7E9D"/>
    <w:rsid w:val="006E0191"/>
    <w:rsid w:val="006E0BCB"/>
    <w:rsid w:val="006E0D05"/>
    <w:rsid w:val="006E0FBA"/>
    <w:rsid w:val="006E1099"/>
    <w:rsid w:val="006E10A9"/>
    <w:rsid w:val="006E11EC"/>
    <w:rsid w:val="006E168A"/>
    <w:rsid w:val="006E1807"/>
    <w:rsid w:val="006E1D6C"/>
    <w:rsid w:val="006E22BC"/>
    <w:rsid w:val="006E27BD"/>
    <w:rsid w:val="006E30A1"/>
    <w:rsid w:val="006E32DC"/>
    <w:rsid w:val="006E34E9"/>
    <w:rsid w:val="006E362E"/>
    <w:rsid w:val="006E3770"/>
    <w:rsid w:val="006E3C09"/>
    <w:rsid w:val="006E3DA7"/>
    <w:rsid w:val="006E4258"/>
    <w:rsid w:val="006E449F"/>
    <w:rsid w:val="006E45C5"/>
    <w:rsid w:val="006E4E51"/>
    <w:rsid w:val="006E4F97"/>
    <w:rsid w:val="006E50AA"/>
    <w:rsid w:val="006E50C2"/>
    <w:rsid w:val="006E52E8"/>
    <w:rsid w:val="006E537B"/>
    <w:rsid w:val="006E5415"/>
    <w:rsid w:val="006E5583"/>
    <w:rsid w:val="006E56B3"/>
    <w:rsid w:val="006E589C"/>
    <w:rsid w:val="006E5AA3"/>
    <w:rsid w:val="006E5E37"/>
    <w:rsid w:val="006E6353"/>
    <w:rsid w:val="006E6827"/>
    <w:rsid w:val="006E6947"/>
    <w:rsid w:val="006E6C98"/>
    <w:rsid w:val="006E6ED2"/>
    <w:rsid w:val="006E6EEE"/>
    <w:rsid w:val="006E769D"/>
    <w:rsid w:val="006F04B2"/>
    <w:rsid w:val="006F0661"/>
    <w:rsid w:val="006F07E6"/>
    <w:rsid w:val="006F0903"/>
    <w:rsid w:val="006F09AA"/>
    <w:rsid w:val="006F09EB"/>
    <w:rsid w:val="006F0C8B"/>
    <w:rsid w:val="006F185D"/>
    <w:rsid w:val="006F1E42"/>
    <w:rsid w:val="006F1F6C"/>
    <w:rsid w:val="006F204D"/>
    <w:rsid w:val="006F231E"/>
    <w:rsid w:val="006F2431"/>
    <w:rsid w:val="006F24A1"/>
    <w:rsid w:val="006F2ABC"/>
    <w:rsid w:val="006F339C"/>
    <w:rsid w:val="006F343C"/>
    <w:rsid w:val="006F363B"/>
    <w:rsid w:val="006F3C27"/>
    <w:rsid w:val="006F3E7D"/>
    <w:rsid w:val="006F3F16"/>
    <w:rsid w:val="006F4368"/>
    <w:rsid w:val="006F4562"/>
    <w:rsid w:val="006F45CC"/>
    <w:rsid w:val="006F4620"/>
    <w:rsid w:val="006F4998"/>
    <w:rsid w:val="006F4B3E"/>
    <w:rsid w:val="006F4CD2"/>
    <w:rsid w:val="006F5716"/>
    <w:rsid w:val="006F5C87"/>
    <w:rsid w:val="006F5DAF"/>
    <w:rsid w:val="006F6065"/>
    <w:rsid w:val="006F61F9"/>
    <w:rsid w:val="006F66A5"/>
    <w:rsid w:val="006F68AF"/>
    <w:rsid w:val="006F6C8C"/>
    <w:rsid w:val="006F701E"/>
    <w:rsid w:val="006F706E"/>
    <w:rsid w:val="006F7486"/>
    <w:rsid w:val="006F77EA"/>
    <w:rsid w:val="006F78A9"/>
    <w:rsid w:val="006F79A2"/>
    <w:rsid w:val="006F7ECE"/>
    <w:rsid w:val="006F7F12"/>
    <w:rsid w:val="00700638"/>
    <w:rsid w:val="00700656"/>
    <w:rsid w:val="0070146B"/>
    <w:rsid w:val="007015C8"/>
    <w:rsid w:val="00701913"/>
    <w:rsid w:val="00701B3D"/>
    <w:rsid w:val="0070215C"/>
    <w:rsid w:val="00702E21"/>
    <w:rsid w:val="00702E4F"/>
    <w:rsid w:val="00702FAA"/>
    <w:rsid w:val="007037EC"/>
    <w:rsid w:val="0070388C"/>
    <w:rsid w:val="00703CA3"/>
    <w:rsid w:val="0070401E"/>
    <w:rsid w:val="007045EE"/>
    <w:rsid w:val="007046D4"/>
    <w:rsid w:val="00704D90"/>
    <w:rsid w:val="0070510D"/>
    <w:rsid w:val="007051AB"/>
    <w:rsid w:val="00705793"/>
    <w:rsid w:val="0070589D"/>
    <w:rsid w:val="00705BCD"/>
    <w:rsid w:val="00705F85"/>
    <w:rsid w:val="00706227"/>
    <w:rsid w:val="0070689D"/>
    <w:rsid w:val="0070696E"/>
    <w:rsid w:val="00706A7E"/>
    <w:rsid w:val="00706D16"/>
    <w:rsid w:val="00706D5F"/>
    <w:rsid w:val="007071B5"/>
    <w:rsid w:val="0070730E"/>
    <w:rsid w:val="0070745A"/>
    <w:rsid w:val="00707641"/>
    <w:rsid w:val="00707CA5"/>
    <w:rsid w:val="00710474"/>
    <w:rsid w:val="007105F9"/>
    <w:rsid w:val="007107FE"/>
    <w:rsid w:val="0071080E"/>
    <w:rsid w:val="00710C60"/>
    <w:rsid w:val="0071105D"/>
    <w:rsid w:val="0071145B"/>
    <w:rsid w:val="007116ED"/>
    <w:rsid w:val="007129D8"/>
    <w:rsid w:val="00712FAA"/>
    <w:rsid w:val="0071312E"/>
    <w:rsid w:val="00713343"/>
    <w:rsid w:val="00713480"/>
    <w:rsid w:val="00713646"/>
    <w:rsid w:val="00713729"/>
    <w:rsid w:val="00713A3C"/>
    <w:rsid w:val="00713BB3"/>
    <w:rsid w:val="00713BCF"/>
    <w:rsid w:val="00713CA3"/>
    <w:rsid w:val="0071454B"/>
    <w:rsid w:val="00715681"/>
    <w:rsid w:val="007157DF"/>
    <w:rsid w:val="00715C03"/>
    <w:rsid w:val="00715DB4"/>
    <w:rsid w:val="00715F66"/>
    <w:rsid w:val="00716487"/>
    <w:rsid w:val="00716690"/>
    <w:rsid w:val="00716A0E"/>
    <w:rsid w:val="00716C1E"/>
    <w:rsid w:val="00716DDC"/>
    <w:rsid w:val="00716F58"/>
    <w:rsid w:val="007176C0"/>
    <w:rsid w:val="0072023B"/>
    <w:rsid w:val="00720289"/>
    <w:rsid w:val="00720706"/>
    <w:rsid w:val="007214CC"/>
    <w:rsid w:val="0072157C"/>
    <w:rsid w:val="0072176A"/>
    <w:rsid w:val="007218E2"/>
    <w:rsid w:val="00722EEE"/>
    <w:rsid w:val="00722F70"/>
    <w:rsid w:val="007230AB"/>
    <w:rsid w:val="007233A2"/>
    <w:rsid w:val="007235B5"/>
    <w:rsid w:val="00723649"/>
    <w:rsid w:val="00723A81"/>
    <w:rsid w:val="00724251"/>
    <w:rsid w:val="007244BA"/>
    <w:rsid w:val="00724BCE"/>
    <w:rsid w:val="00724F9E"/>
    <w:rsid w:val="0072593E"/>
    <w:rsid w:val="00725BAD"/>
    <w:rsid w:val="00725CDE"/>
    <w:rsid w:val="007263F8"/>
    <w:rsid w:val="00726BDE"/>
    <w:rsid w:val="00726D82"/>
    <w:rsid w:val="007271ED"/>
    <w:rsid w:val="0072753D"/>
    <w:rsid w:val="00727C06"/>
    <w:rsid w:val="0073007F"/>
    <w:rsid w:val="00730291"/>
    <w:rsid w:val="00730410"/>
    <w:rsid w:val="0073046A"/>
    <w:rsid w:val="0073052B"/>
    <w:rsid w:val="00730977"/>
    <w:rsid w:val="00730990"/>
    <w:rsid w:val="0073137D"/>
    <w:rsid w:val="0073190D"/>
    <w:rsid w:val="00731AA9"/>
    <w:rsid w:val="00731E0E"/>
    <w:rsid w:val="00731FB4"/>
    <w:rsid w:val="007320D8"/>
    <w:rsid w:val="007320F9"/>
    <w:rsid w:val="00732572"/>
    <w:rsid w:val="007325CA"/>
    <w:rsid w:val="007327F0"/>
    <w:rsid w:val="00732889"/>
    <w:rsid w:val="00732E00"/>
    <w:rsid w:val="00732E9D"/>
    <w:rsid w:val="007336B0"/>
    <w:rsid w:val="00733D25"/>
    <w:rsid w:val="0073404A"/>
    <w:rsid w:val="00734201"/>
    <w:rsid w:val="007343E2"/>
    <w:rsid w:val="00734894"/>
    <w:rsid w:val="00734C0E"/>
    <w:rsid w:val="00734D81"/>
    <w:rsid w:val="00734EE3"/>
    <w:rsid w:val="00735014"/>
    <w:rsid w:val="00736941"/>
    <w:rsid w:val="00736A21"/>
    <w:rsid w:val="00736A32"/>
    <w:rsid w:val="00736B24"/>
    <w:rsid w:val="00736B40"/>
    <w:rsid w:val="00736DA6"/>
    <w:rsid w:val="0073707E"/>
    <w:rsid w:val="0073744E"/>
    <w:rsid w:val="0073764E"/>
    <w:rsid w:val="007401A2"/>
    <w:rsid w:val="00740BA9"/>
    <w:rsid w:val="0074172D"/>
    <w:rsid w:val="0074188D"/>
    <w:rsid w:val="007424B3"/>
    <w:rsid w:val="007428CC"/>
    <w:rsid w:val="00742F28"/>
    <w:rsid w:val="0074301D"/>
    <w:rsid w:val="007431E1"/>
    <w:rsid w:val="00743490"/>
    <w:rsid w:val="00743A1E"/>
    <w:rsid w:val="00743DF5"/>
    <w:rsid w:val="0074412B"/>
    <w:rsid w:val="007446EE"/>
    <w:rsid w:val="00744A15"/>
    <w:rsid w:val="0074525E"/>
    <w:rsid w:val="00745909"/>
    <w:rsid w:val="00745B74"/>
    <w:rsid w:val="00745C8E"/>
    <w:rsid w:val="00745CAB"/>
    <w:rsid w:val="00745E60"/>
    <w:rsid w:val="007460B8"/>
    <w:rsid w:val="0074610E"/>
    <w:rsid w:val="00746378"/>
    <w:rsid w:val="00746464"/>
    <w:rsid w:val="007465CD"/>
    <w:rsid w:val="0074693D"/>
    <w:rsid w:val="00746B71"/>
    <w:rsid w:val="00746D20"/>
    <w:rsid w:val="00747334"/>
    <w:rsid w:val="00747751"/>
    <w:rsid w:val="00747974"/>
    <w:rsid w:val="00747A2C"/>
    <w:rsid w:val="00747A6F"/>
    <w:rsid w:val="00747D61"/>
    <w:rsid w:val="00747D8F"/>
    <w:rsid w:val="00750033"/>
    <w:rsid w:val="007501FA"/>
    <w:rsid w:val="00750457"/>
    <w:rsid w:val="00750781"/>
    <w:rsid w:val="007509DF"/>
    <w:rsid w:val="00750FA1"/>
    <w:rsid w:val="00751609"/>
    <w:rsid w:val="00751750"/>
    <w:rsid w:val="00751755"/>
    <w:rsid w:val="00751926"/>
    <w:rsid w:val="00751B57"/>
    <w:rsid w:val="00751FBD"/>
    <w:rsid w:val="007521A9"/>
    <w:rsid w:val="0075250A"/>
    <w:rsid w:val="0075262A"/>
    <w:rsid w:val="007526DD"/>
    <w:rsid w:val="007526EB"/>
    <w:rsid w:val="00752BB6"/>
    <w:rsid w:val="00752E29"/>
    <w:rsid w:val="00752E4F"/>
    <w:rsid w:val="00752F5A"/>
    <w:rsid w:val="00753363"/>
    <w:rsid w:val="007539C7"/>
    <w:rsid w:val="00753C0D"/>
    <w:rsid w:val="00753E51"/>
    <w:rsid w:val="00753E73"/>
    <w:rsid w:val="00753E85"/>
    <w:rsid w:val="0075447E"/>
    <w:rsid w:val="0075461F"/>
    <w:rsid w:val="00754673"/>
    <w:rsid w:val="007546E2"/>
    <w:rsid w:val="00754B0E"/>
    <w:rsid w:val="00754F38"/>
    <w:rsid w:val="00755145"/>
    <w:rsid w:val="00755702"/>
    <w:rsid w:val="00755749"/>
    <w:rsid w:val="0075616D"/>
    <w:rsid w:val="00756379"/>
    <w:rsid w:val="0075651E"/>
    <w:rsid w:val="00756988"/>
    <w:rsid w:val="0075727E"/>
    <w:rsid w:val="007574AB"/>
    <w:rsid w:val="00757767"/>
    <w:rsid w:val="00757A5E"/>
    <w:rsid w:val="00757ED0"/>
    <w:rsid w:val="0076037C"/>
    <w:rsid w:val="007604C0"/>
    <w:rsid w:val="0076050E"/>
    <w:rsid w:val="0076052E"/>
    <w:rsid w:val="00760705"/>
    <w:rsid w:val="00760AD6"/>
    <w:rsid w:val="00760CC5"/>
    <w:rsid w:val="00760DD1"/>
    <w:rsid w:val="0076197E"/>
    <w:rsid w:val="007619DF"/>
    <w:rsid w:val="007619EC"/>
    <w:rsid w:val="00761BF8"/>
    <w:rsid w:val="00762012"/>
    <w:rsid w:val="0076223F"/>
    <w:rsid w:val="007625D8"/>
    <w:rsid w:val="007626C4"/>
    <w:rsid w:val="007630E4"/>
    <w:rsid w:val="007638B1"/>
    <w:rsid w:val="00763A8C"/>
    <w:rsid w:val="00764576"/>
    <w:rsid w:val="00764932"/>
    <w:rsid w:val="0076498D"/>
    <w:rsid w:val="00764C41"/>
    <w:rsid w:val="00764D2D"/>
    <w:rsid w:val="00764E55"/>
    <w:rsid w:val="00765128"/>
    <w:rsid w:val="007662AC"/>
    <w:rsid w:val="00766500"/>
    <w:rsid w:val="00766555"/>
    <w:rsid w:val="00766584"/>
    <w:rsid w:val="0076659B"/>
    <w:rsid w:val="00766A7F"/>
    <w:rsid w:val="00766B22"/>
    <w:rsid w:val="00766C8D"/>
    <w:rsid w:val="00766E47"/>
    <w:rsid w:val="00766FC6"/>
    <w:rsid w:val="00770117"/>
    <w:rsid w:val="0077017B"/>
    <w:rsid w:val="00770286"/>
    <w:rsid w:val="00770982"/>
    <w:rsid w:val="00770B49"/>
    <w:rsid w:val="00770E79"/>
    <w:rsid w:val="007715BA"/>
    <w:rsid w:val="0077185D"/>
    <w:rsid w:val="00771C29"/>
    <w:rsid w:val="00771D05"/>
    <w:rsid w:val="007724BA"/>
    <w:rsid w:val="00772852"/>
    <w:rsid w:val="00772860"/>
    <w:rsid w:val="007729BA"/>
    <w:rsid w:val="00772E5B"/>
    <w:rsid w:val="00772F4D"/>
    <w:rsid w:val="00773127"/>
    <w:rsid w:val="0077328C"/>
    <w:rsid w:val="00773350"/>
    <w:rsid w:val="00773549"/>
    <w:rsid w:val="00773652"/>
    <w:rsid w:val="0077372F"/>
    <w:rsid w:val="007738AC"/>
    <w:rsid w:val="00773E0B"/>
    <w:rsid w:val="007741CE"/>
    <w:rsid w:val="00774727"/>
    <w:rsid w:val="00774829"/>
    <w:rsid w:val="0077491E"/>
    <w:rsid w:val="00774ACF"/>
    <w:rsid w:val="00774BB0"/>
    <w:rsid w:val="00774FB1"/>
    <w:rsid w:val="00774FF3"/>
    <w:rsid w:val="00775608"/>
    <w:rsid w:val="007757BB"/>
    <w:rsid w:val="00775EBE"/>
    <w:rsid w:val="007763E4"/>
    <w:rsid w:val="007765DE"/>
    <w:rsid w:val="00776846"/>
    <w:rsid w:val="0077685B"/>
    <w:rsid w:val="00776A65"/>
    <w:rsid w:val="00776A88"/>
    <w:rsid w:val="00776AE3"/>
    <w:rsid w:val="00776CEA"/>
    <w:rsid w:val="0077727C"/>
    <w:rsid w:val="007775E2"/>
    <w:rsid w:val="007778A9"/>
    <w:rsid w:val="00777B7F"/>
    <w:rsid w:val="00777E8C"/>
    <w:rsid w:val="00780013"/>
    <w:rsid w:val="00780365"/>
    <w:rsid w:val="00780703"/>
    <w:rsid w:val="007807E5"/>
    <w:rsid w:val="00780942"/>
    <w:rsid w:val="00780E6D"/>
    <w:rsid w:val="007810C3"/>
    <w:rsid w:val="00781254"/>
    <w:rsid w:val="007813C2"/>
    <w:rsid w:val="0078192F"/>
    <w:rsid w:val="00781B53"/>
    <w:rsid w:val="00781B6A"/>
    <w:rsid w:val="0078206A"/>
    <w:rsid w:val="00782259"/>
    <w:rsid w:val="007826CA"/>
    <w:rsid w:val="00782B9F"/>
    <w:rsid w:val="00782DAE"/>
    <w:rsid w:val="00783313"/>
    <w:rsid w:val="00783518"/>
    <w:rsid w:val="007837E2"/>
    <w:rsid w:val="007839E7"/>
    <w:rsid w:val="00783B9C"/>
    <w:rsid w:val="00783CEB"/>
    <w:rsid w:val="007845DD"/>
    <w:rsid w:val="00784E5A"/>
    <w:rsid w:val="00784F4E"/>
    <w:rsid w:val="00785100"/>
    <w:rsid w:val="0078526A"/>
    <w:rsid w:val="00785320"/>
    <w:rsid w:val="007861FF"/>
    <w:rsid w:val="00786374"/>
    <w:rsid w:val="00786595"/>
    <w:rsid w:val="00786884"/>
    <w:rsid w:val="00787AD7"/>
    <w:rsid w:val="00787DBE"/>
    <w:rsid w:val="0079078D"/>
    <w:rsid w:val="00790D21"/>
    <w:rsid w:val="007913A1"/>
    <w:rsid w:val="0079171D"/>
    <w:rsid w:val="00791D0C"/>
    <w:rsid w:val="00792724"/>
    <w:rsid w:val="00792766"/>
    <w:rsid w:val="00792842"/>
    <w:rsid w:val="00792B9A"/>
    <w:rsid w:val="00792FB8"/>
    <w:rsid w:val="0079377C"/>
    <w:rsid w:val="007939CA"/>
    <w:rsid w:val="00793AE2"/>
    <w:rsid w:val="00793E6D"/>
    <w:rsid w:val="007940C0"/>
    <w:rsid w:val="0079410B"/>
    <w:rsid w:val="0079414B"/>
    <w:rsid w:val="0079425B"/>
    <w:rsid w:val="00794290"/>
    <w:rsid w:val="007946F1"/>
    <w:rsid w:val="00794902"/>
    <w:rsid w:val="00794D2B"/>
    <w:rsid w:val="00794D3B"/>
    <w:rsid w:val="00794D83"/>
    <w:rsid w:val="00795744"/>
    <w:rsid w:val="00796222"/>
    <w:rsid w:val="007962EB"/>
    <w:rsid w:val="0079699D"/>
    <w:rsid w:val="00796A26"/>
    <w:rsid w:val="00796E71"/>
    <w:rsid w:val="0079716D"/>
    <w:rsid w:val="007971C6"/>
    <w:rsid w:val="00797416"/>
    <w:rsid w:val="0079778E"/>
    <w:rsid w:val="007A052F"/>
    <w:rsid w:val="007A0799"/>
    <w:rsid w:val="007A0A71"/>
    <w:rsid w:val="007A0E8B"/>
    <w:rsid w:val="007A0F9C"/>
    <w:rsid w:val="007A16C7"/>
    <w:rsid w:val="007A19E2"/>
    <w:rsid w:val="007A1AD4"/>
    <w:rsid w:val="007A1CB3"/>
    <w:rsid w:val="007A20C9"/>
    <w:rsid w:val="007A21E9"/>
    <w:rsid w:val="007A2213"/>
    <w:rsid w:val="007A2830"/>
    <w:rsid w:val="007A2915"/>
    <w:rsid w:val="007A3116"/>
    <w:rsid w:val="007A3395"/>
    <w:rsid w:val="007A3680"/>
    <w:rsid w:val="007A4095"/>
    <w:rsid w:val="007A4456"/>
    <w:rsid w:val="007A4551"/>
    <w:rsid w:val="007A4560"/>
    <w:rsid w:val="007A4BB0"/>
    <w:rsid w:val="007A5259"/>
    <w:rsid w:val="007A5299"/>
    <w:rsid w:val="007A56F6"/>
    <w:rsid w:val="007A572B"/>
    <w:rsid w:val="007A57C7"/>
    <w:rsid w:val="007A584C"/>
    <w:rsid w:val="007A589B"/>
    <w:rsid w:val="007A5BCE"/>
    <w:rsid w:val="007A5D97"/>
    <w:rsid w:val="007A6146"/>
    <w:rsid w:val="007A6DCD"/>
    <w:rsid w:val="007A6E2F"/>
    <w:rsid w:val="007A7170"/>
    <w:rsid w:val="007A79E7"/>
    <w:rsid w:val="007A7BA8"/>
    <w:rsid w:val="007A7EEC"/>
    <w:rsid w:val="007B0018"/>
    <w:rsid w:val="007B0429"/>
    <w:rsid w:val="007B05A8"/>
    <w:rsid w:val="007B087A"/>
    <w:rsid w:val="007B0C93"/>
    <w:rsid w:val="007B118C"/>
    <w:rsid w:val="007B1267"/>
    <w:rsid w:val="007B152C"/>
    <w:rsid w:val="007B17AD"/>
    <w:rsid w:val="007B188D"/>
    <w:rsid w:val="007B1A80"/>
    <w:rsid w:val="007B1AC5"/>
    <w:rsid w:val="007B1EC0"/>
    <w:rsid w:val="007B2672"/>
    <w:rsid w:val="007B2710"/>
    <w:rsid w:val="007B2AC5"/>
    <w:rsid w:val="007B2C46"/>
    <w:rsid w:val="007B2CF1"/>
    <w:rsid w:val="007B2EEB"/>
    <w:rsid w:val="007B39D6"/>
    <w:rsid w:val="007B3A10"/>
    <w:rsid w:val="007B3EEA"/>
    <w:rsid w:val="007B4EAB"/>
    <w:rsid w:val="007B5349"/>
    <w:rsid w:val="007B56ED"/>
    <w:rsid w:val="007B5860"/>
    <w:rsid w:val="007B5EC0"/>
    <w:rsid w:val="007B5F0E"/>
    <w:rsid w:val="007B5F51"/>
    <w:rsid w:val="007B600E"/>
    <w:rsid w:val="007B7142"/>
    <w:rsid w:val="007B7214"/>
    <w:rsid w:val="007B726B"/>
    <w:rsid w:val="007B7800"/>
    <w:rsid w:val="007B782F"/>
    <w:rsid w:val="007B7B10"/>
    <w:rsid w:val="007C038C"/>
    <w:rsid w:val="007C03B4"/>
    <w:rsid w:val="007C071F"/>
    <w:rsid w:val="007C0A32"/>
    <w:rsid w:val="007C0AF6"/>
    <w:rsid w:val="007C0E30"/>
    <w:rsid w:val="007C0E55"/>
    <w:rsid w:val="007C11E0"/>
    <w:rsid w:val="007C126B"/>
    <w:rsid w:val="007C1B36"/>
    <w:rsid w:val="007C1B86"/>
    <w:rsid w:val="007C1BD8"/>
    <w:rsid w:val="007C22F3"/>
    <w:rsid w:val="007C26CF"/>
    <w:rsid w:val="007C2765"/>
    <w:rsid w:val="007C284E"/>
    <w:rsid w:val="007C2884"/>
    <w:rsid w:val="007C2A6A"/>
    <w:rsid w:val="007C2C9B"/>
    <w:rsid w:val="007C2ED4"/>
    <w:rsid w:val="007C30B0"/>
    <w:rsid w:val="007C311F"/>
    <w:rsid w:val="007C3225"/>
    <w:rsid w:val="007C395D"/>
    <w:rsid w:val="007C3E2E"/>
    <w:rsid w:val="007C4380"/>
    <w:rsid w:val="007C4483"/>
    <w:rsid w:val="007C47A3"/>
    <w:rsid w:val="007C500C"/>
    <w:rsid w:val="007C509B"/>
    <w:rsid w:val="007C538B"/>
    <w:rsid w:val="007C58D9"/>
    <w:rsid w:val="007C5EBA"/>
    <w:rsid w:val="007C601D"/>
    <w:rsid w:val="007C60B7"/>
    <w:rsid w:val="007C68C3"/>
    <w:rsid w:val="007C6E6C"/>
    <w:rsid w:val="007C6F67"/>
    <w:rsid w:val="007C6F87"/>
    <w:rsid w:val="007C7328"/>
    <w:rsid w:val="007C73E1"/>
    <w:rsid w:val="007C7906"/>
    <w:rsid w:val="007C7E1A"/>
    <w:rsid w:val="007D01E8"/>
    <w:rsid w:val="007D03B5"/>
    <w:rsid w:val="007D0408"/>
    <w:rsid w:val="007D04B0"/>
    <w:rsid w:val="007D068A"/>
    <w:rsid w:val="007D0A34"/>
    <w:rsid w:val="007D0D7B"/>
    <w:rsid w:val="007D0DC7"/>
    <w:rsid w:val="007D0ECF"/>
    <w:rsid w:val="007D1748"/>
    <w:rsid w:val="007D1869"/>
    <w:rsid w:val="007D1893"/>
    <w:rsid w:val="007D1900"/>
    <w:rsid w:val="007D2025"/>
    <w:rsid w:val="007D2402"/>
    <w:rsid w:val="007D2690"/>
    <w:rsid w:val="007D292E"/>
    <w:rsid w:val="007D2A5D"/>
    <w:rsid w:val="007D35A6"/>
    <w:rsid w:val="007D3B38"/>
    <w:rsid w:val="007D3FC4"/>
    <w:rsid w:val="007D4647"/>
    <w:rsid w:val="007D4CCD"/>
    <w:rsid w:val="007D530E"/>
    <w:rsid w:val="007D5408"/>
    <w:rsid w:val="007D6585"/>
    <w:rsid w:val="007D6676"/>
    <w:rsid w:val="007D6848"/>
    <w:rsid w:val="007D6E52"/>
    <w:rsid w:val="007D6FE2"/>
    <w:rsid w:val="007D7B29"/>
    <w:rsid w:val="007E008B"/>
    <w:rsid w:val="007E010A"/>
    <w:rsid w:val="007E02F7"/>
    <w:rsid w:val="007E03EA"/>
    <w:rsid w:val="007E0815"/>
    <w:rsid w:val="007E0A0E"/>
    <w:rsid w:val="007E0EDB"/>
    <w:rsid w:val="007E0F69"/>
    <w:rsid w:val="007E1006"/>
    <w:rsid w:val="007E127A"/>
    <w:rsid w:val="007E14D0"/>
    <w:rsid w:val="007E1726"/>
    <w:rsid w:val="007E19CF"/>
    <w:rsid w:val="007E1B12"/>
    <w:rsid w:val="007E1B54"/>
    <w:rsid w:val="007E1C9E"/>
    <w:rsid w:val="007E1F04"/>
    <w:rsid w:val="007E1FBB"/>
    <w:rsid w:val="007E21DB"/>
    <w:rsid w:val="007E21E4"/>
    <w:rsid w:val="007E22DA"/>
    <w:rsid w:val="007E2395"/>
    <w:rsid w:val="007E35F1"/>
    <w:rsid w:val="007E4525"/>
    <w:rsid w:val="007E4702"/>
    <w:rsid w:val="007E4BEF"/>
    <w:rsid w:val="007E4C75"/>
    <w:rsid w:val="007E4CA8"/>
    <w:rsid w:val="007E5156"/>
    <w:rsid w:val="007E52B7"/>
    <w:rsid w:val="007E5698"/>
    <w:rsid w:val="007E57B1"/>
    <w:rsid w:val="007E57F2"/>
    <w:rsid w:val="007E58A6"/>
    <w:rsid w:val="007E58BA"/>
    <w:rsid w:val="007E59F1"/>
    <w:rsid w:val="007E5AD7"/>
    <w:rsid w:val="007E5C5F"/>
    <w:rsid w:val="007E5CDD"/>
    <w:rsid w:val="007E5D35"/>
    <w:rsid w:val="007E5E28"/>
    <w:rsid w:val="007E5F31"/>
    <w:rsid w:val="007E6257"/>
    <w:rsid w:val="007E6368"/>
    <w:rsid w:val="007E6B8C"/>
    <w:rsid w:val="007E6C5A"/>
    <w:rsid w:val="007E6E53"/>
    <w:rsid w:val="007E73A2"/>
    <w:rsid w:val="007E77D1"/>
    <w:rsid w:val="007F0A6B"/>
    <w:rsid w:val="007F0B84"/>
    <w:rsid w:val="007F0F9A"/>
    <w:rsid w:val="007F1648"/>
    <w:rsid w:val="007F18AE"/>
    <w:rsid w:val="007F18D2"/>
    <w:rsid w:val="007F1C73"/>
    <w:rsid w:val="007F1EDD"/>
    <w:rsid w:val="007F235F"/>
    <w:rsid w:val="007F2471"/>
    <w:rsid w:val="007F27A8"/>
    <w:rsid w:val="007F3137"/>
    <w:rsid w:val="007F3310"/>
    <w:rsid w:val="007F3D14"/>
    <w:rsid w:val="007F4268"/>
    <w:rsid w:val="007F447E"/>
    <w:rsid w:val="007F483F"/>
    <w:rsid w:val="007F4B4D"/>
    <w:rsid w:val="007F4D63"/>
    <w:rsid w:val="007F4D94"/>
    <w:rsid w:val="007F4FBD"/>
    <w:rsid w:val="007F4FFC"/>
    <w:rsid w:val="007F525C"/>
    <w:rsid w:val="007F5373"/>
    <w:rsid w:val="007F5632"/>
    <w:rsid w:val="007F5BF2"/>
    <w:rsid w:val="007F5E74"/>
    <w:rsid w:val="007F5FC3"/>
    <w:rsid w:val="007F6B18"/>
    <w:rsid w:val="007F6C7C"/>
    <w:rsid w:val="007F6FFA"/>
    <w:rsid w:val="007F78CD"/>
    <w:rsid w:val="007F7BE3"/>
    <w:rsid w:val="007F7D80"/>
    <w:rsid w:val="008002F9"/>
    <w:rsid w:val="008008FD"/>
    <w:rsid w:val="00801047"/>
    <w:rsid w:val="00801056"/>
    <w:rsid w:val="00801269"/>
    <w:rsid w:val="0080176D"/>
    <w:rsid w:val="008017B0"/>
    <w:rsid w:val="008017CD"/>
    <w:rsid w:val="00801B3B"/>
    <w:rsid w:val="00801DB6"/>
    <w:rsid w:val="0080225C"/>
    <w:rsid w:val="00802379"/>
    <w:rsid w:val="00802B86"/>
    <w:rsid w:val="00802E3E"/>
    <w:rsid w:val="008030D4"/>
    <w:rsid w:val="008038E3"/>
    <w:rsid w:val="00803954"/>
    <w:rsid w:val="00803983"/>
    <w:rsid w:val="00803BB5"/>
    <w:rsid w:val="00803F2B"/>
    <w:rsid w:val="008041D7"/>
    <w:rsid w:val="00804445"/>
    <w:rsid w:val="00804715"/>
    <w:rsid w:val="00804A00"/>
    <w:rsid w:val="00804A80"/>
    <w:rsid w:val="0080502E"/>
    <w:rsid w:val="008051B9"/>
    <w:rsid w:val="008053D3"/>
    <w:rsid w:val="0080559B"/>
    <w:rsid w:val="008056C5"/>
    <w:rsid w:val="00805702"/>
    <w:rsid w:val="00805716"/>
    <w:rsid w:val="008062E4"/>
    <w:rsid w:val="00806682"/>
    <w:rsid w:val="00806C41"/>
    <w:rsid w:val="00806D52"/>
    <w:rsid w:val="00807282"/>
    <w:rsid w:val="00807408"/>
    <w:rsid w:val="0080745F"/>
    <w:rsid w:val="00807504"/>
    <w:rsid w:val="0080761D"/>
    <w:rsid w:val="008078AB"/>
    <w:rsid w:val="00810004"/>
    <w:rsid w:val="0081004F"/>
    <w:rsid w:val="00810307"/>
    <w:rsid w:val="008105DD"/>
    <w:rsid w:val="00810D78"/>
    <w:rsid w:val="0081110B"/>
    <w:rsid w:val="008112F3"/>
    <w:rsid w:val="008113DF"/>
    <w:rsid w:val="0081154D"/>
    <w:rsid w:val="008116D0"/>
    <w:rsid w:val="00811DA0"/>
    <w:rsid w:val="00811F33"/>
    <w:rsid w:val="008122A5"/>
    <w:rsid w:val="00812474"/>
    <w:rsid w:val="0081294C"/>
    <w:rsid w:val="00812AA2"/>
    <w:rsid w:val="00812B51"/>
    <w:rsid w:val="00812DCD"/>
    <w:rsid w:val="00812F51"/>
    <w:rsid w:val="0081306F"/>
    <w:rsid w:val="00813169"/>
    <w:rsid w:val="008135D0"/>
    <w:rsid w:val="008136B0"/>
    <w:rsid w:val="008137BF"/>
    <w:rsid w:val="00813B0D"/>
    <w:rsid w:val="00813B1F"/>
    <w:rsid w:val="00813BA5"/>
    <w:rsid w:val="00813E98"/>
    <w:rsid w:val="008142D4"/>
    <w:rsid w:val="00814591"/>
    <w:rsid w:val="00814976"/>
    <w:rsid w:val="00814B2E"/>
    <w:rsid w:val="00814B63"/>
    <w:rsid w:val="00814D3E"/>
    <w:rsid w:val="0081508D"/>
    <w:rsid w:val="00815248"/>
    <w:rsid w:val="008154B8"/>
    <w:rsid w:val="0081584A"/>
    <w:rsid w:val="00815B3B"/>
    <w:rsid w:val="0081621B"/>
    <w:rsid w:val="00816229"/>
    <w:rsid w:val="0081639C"/>
    <w:rsid w:val="00816472"/>
    <w:rsid w:val="0081648B"/>
    <w:rsid w:val="00816A84"/>
    <w:rsid w:val="00816F6D"/>
    <w:rsid w:val="00816F92"/>
    <w:rsid w:val="0081716E"/>
    <w:rsid w:val="00817236"/>
    <w:rsid w:val="00817462"/>
    <w:rsid w:val="00817CC9"/>
    <w:rsid w:val="00817ECC"/>
    <w:rsid w:val="00817EF4"/>
    <w:rsid w:val="0082001A"/>
    <w:rsid w:val="008202C8"/>
    <w:rsid w:val="008202D1"/>
    <w:rsid w:val="008204E1"/>
    <w:rsid w:val="00820BB7"/>
    <w:rsid w:val="00820F28"/>
    <w:rsid w:val="00821532"/>
    <w:rsid w:val="008224B8"/>
    <w:rsid w:val="0082251B"/>
    <w:rsid w:val="00822701"/>
    <w:rsid w:val="008229AA"/>
    <w:rsid w:val="00822A0F"/>
    <w:rsid w:val="00822C12"/>
    <w:rsid w:val="00822D22"/>
    <w:rsid w:val="00822E99"/>
    <w:rsid w:val="0082365A"/>
    <w:rsid w:val="0082380E"/>
    <w:rsid w:val="00823830"/>
    <w:rsid w:val="00823938"/>
    <w:rsid w:val="00823A0E"/>
    <w:rsid w:val="00823C36"/>
    <w:rsid w:val="00823C70"/>
    <w:rsid w:val="00823D54"/>
    <w:rsid w:val="00823F7F"/>
    <w:rsid w:val="00824075"/>
    <w:rsid w:val="00824578"/>
    <w:rsid w:val="0082468E"/>
    <w:rsid w:val="00824CA5"/>
    <w:rsid w:val="00824F9B"/>
    <w:rsid w:val="008253DE"/>
    <w:rsid w:val="008255D8"/>
    <w:rsid w:val="00825B4D"/>
    <w:rsid w:val="00825D35"/>
    <w:rsid w:val="008262DE"/>
    <w:rsid w:val="0082642A"/>
    <w:rsid w:val="008265A2"/>
    <w:rsid w:val="00826618"/>
    <w:rsid w:val="0082680F"/>
    <w:rsid w:val="008269AB"/>
    <w:rsid w:val="00826ECC"/>
    <w:rsid w:val="00830740"/>
    <w:rsid w:val="00830DC7"/>
    <w:rsid w:val="008310F4"/>
    <w:rsid w:val="00831478"/>
    <w:rsid w:val="00831FBD"/>
    <w:rsid w:val="0083248F"/>
    <w:rsid w:val="00832AD1"/>
    <w:rsid w:val="00833279"/>
    <w:rsid w:val="00833ACC"/>
    <w:rsid w:val="00834457"/>
    <w:rsid w:val="0083454A"/>
    <w:rsid w:val="0083468F"/>
    <w:rsid w:val="00834A03"/>
    <w:rsid w:val="00834C97"/>
    <w:rsid w:val="00834F47"/>
    <w:rsid w:val="008352AB"/>
    <w:rsid w:val="008354F0"/>
    <w:rsid w:val="00835A1B"/>
    <w:rsid w:val="008360F9"/>
    <w:rsid w:val="008364BC"/>
    <w:rsid w:val="00836916"/>
    <w:rsid w:val="00836981"/>
    <w:rsid w:val="00837146"/>
    <w:rsid w:val="008371E2"/>
    <w:rsid w:val="00837233"/>
    <w:rsid w:val="0083746D"/>
    <w:rsid w:val="008400F7"/>
    <w:rsid w:val="008401C8"/>
    <w:rsid w:val="0084079C"/>
    <w:rsid w:val="00840940"/>
    <w:rsid w:val="00840C42"/>
    <w:rsid w:val="00840D46"/>
    <w:rsid w:val="00840E78"/>
    <w:rsid w:val="00840FFC"/>
    <w:rsid w:val="0084146F"/>
    <w:rsid w:val="008414EC"/>
    <w:rsid w:val="00841501"/>
    <w:rsid w:val="0084169F"/>
    <w:rsid w:val="00841BC5"/>
    <w:rsid w:val="00841D25"/>
    <w:rsid w:val="00841F0A"/>
    <w:rsid w:val="008421A4"/>
    <w:rsid w:val="008426E7"/>
    <w:rsid w:val="0084279F"/>
    <w:rsid w:val="00842C62"/>
    <w:rsid w:val="00844911"/>
    <w:rsid w:val="00844941"/>
    <w:rsid w:val="00844A9D"/>
    <w:rsid w:val="00844B28"/>
    <w:rsid w:val="00845281"/>
    <w:rsid w:val="008454AA"/>
    <w:rsid w:val="00845C24"/>
    <w:rsid w:val="00845C68"/>
    <w:rsid w:val="00846014"/>
    <w:rsid w:val="0084618C"/>
    <w:rsid w:val="008462E6"/>
    <w:rsid w:val="00846334"/>
    <w:rsid w:val="008463E9"/>
    <w:rsid w:val="00846485"/>
    <w:rsid w:val="00846941"/>
    <w:rsid w:val="00846D41"/>
    <w:rsid w:val="00846DBE"/>
    <w:rsid w:val="00847538"/>
    <w:rsid w:val="00847B56"/>
    <w:rsid w:val="00847DB0"/>
    <w:rsid w:val="00847E2F"/>
    <w:rsid w:val="00847F30"/>
    <w:rsid w:val="0085003D"/>
    <w:rsid w:val="00850137"/>
    <w:rsid w:val="008506CB"/>
    <w:rsid w:val="00850A9C"/>
    <w:rsid w:val="0085109C"/>
    <w:rsid w:val="00851554"/>
    <w:rsid w:val="00851C6C"/>
    <w:rsid w:val="00851D70"/>
    <w:rsid w:val="0085222E"/>
    <w:rsid w:val="008527F9"/>
    <w:rsid w:val="00852AC3"/>
    <w:rsid w:val="00852EFA"/>
    <w:rsid w:val="0085305C"/>
    <w:rsid w:val="0085326F"/>
    <w:rsid w:val="008534B4"/>
    <w:rsid w:val="00853612"/>
    <w:rsid w:val="00853621"/>
    <w:rsid w:val="00853640"/>
    <w:rsid w:val="00853A4D"/>
    <w:rsid w:val="00854132"/>
    <w:rsid w:val="00854591"/>
    <w:rsid w:val="00854649"/>
    <w:rsid w:val="00854662"/>
    <w:rsid w:val="008546BA"/>
    <w:rsid w:val="00854AE8"/>
    <w:rsid w:val="00854B61"/>
    <w:rsid w:val="00854B94"/>
    <w:rsid w:val="00855231"/>
    <w:rsid w:val="008553B5"/>
    <w:rsid w:val="00855AB6"/>
    <w:rsid w:val="00855D92"/>
    <w:rsid w:val="008569F9"/>
    <w:rsid w:val="00857172"/>
    <w:rsid w:val="008571DF"/>
    <w:rsid w:val="0085735B"/>
    <w:rsid w:val="008573DE"/>
    <w:rsid w:val="008577BF"/>
    <w:rsid w:val="00857879"/>
    <w:rsid w:val="00857A71"/>
    <w:rsid w:val="00857CC5"/>
    <w:rsid w:val="0086000A"/>
    <w:rsid w:val="008600B4"/>
    <w:rsid w:val="008602F0"/>
    <w:rsid w:val="00860411"/>
    <w:rsid w:val="00860434"/>
    <w:rsid w:val="00860574"/>
    <w:rsid w:val="00860F46"/>
    <w:rsid w:val="0086112C"/>
    <w:rsid w:val="00861A0D"/>
    <w:rsid w:val="008620D2"/>
    <w:rsid w:val="00862560"/>
    <w:rsid w:val="00862ACE"/>
    <w:rsid w:val="00862D0B"/>
    <w:rsid w:val="00862EDE"/>
    <w:rsid w:val="0086362D"/>
    <w:rsid w:val="00863723"/>
    <w:rsid w:val="00864078"/>
    <w:rsid w:val="00864EEB"/>
    <w:rsid w:val="00865010"/>
    <w:rsid w:val="0086570E"/>
    <w:rsid w:val="00865736"/>
    <w:rsid w:val="0086578C"/>
    <w:rsid w:val="0086586E"/>
    <w:rsid w:val="0086602D"/>
    <w:rsid w:val="008660DF"/>
    <w:rsid w:val="00866202"/>
    <w:rsid w:val="00866261"/>
    <w:rsid w:val="008664B9"/>
    <w:rsid w:val="0086691E"/>
    <w:rsid w:val="00866F57"/>
    <w:rsid w:val="008676E2"/>
    <w:rsid w:val="00867BA8"/>
    <w:rsid w:val="00867BFA"/>
    <w:rsid w:val="00867C3F"/>
    <w:rsid w:val="00867FD0"/>
    <w:rsid w:val="008703A9"/>
    <w:rsid w:val="008705AE"/>
    <w:rsid w:val="00870697"/>
    <w:rsid w:val="00870A83"/>
    <w:rsid w:val="00870BBC"/>
    <w:rsid w:val="00870DE9"/>
    <w:rsid w:val="00871501"/>
    <w:rsid w:val="00872164"/>
    <w:rsid w:val="008726A2"/>
    <w:rsid w:val="00872D23"/>
    <w:rsid w:val="008733DF"/>
    <w:rsid w:val="00873BE2"/>
    <w:rsid w:val="00873F73"/>
    <w:rsid w:val="008744DE"/>
    <w:rsid w:val="008748AC"/>
    <w:rsid w:val="008748BA"/>
    <w:rsid w:val="00874A1C"/>
    <w:rsid w:val="00875106"/>
    <w:rsid w:val="00875715"/>
    <w:rsid w:val="00875D35"/>
    <w:rsid w:val="00875E9A"/>
    <w:rsid w:val="00875EA8"/>
    <w:rsid w:val="008764AE"/>
    <w:rsid w:val="00876650"/>
    <w:rsid w:val="008776A6"/>
    <w:rsid w:val="008778CD"/>
    <w:rsid w:val="00877BC3"/>
    <w:rsid w:val="00877D47"/>
    <w:rsid w:val="00880EFF"/>
    <w:rsid w:val="00880FAC"/>
    <w:rsid w:val="00881285"/>
    <w:rsid w:val="0088184A"/>
    <w:rsid w:val="008819C9"/>
    <w:rsid w:val="00881BB7"/>
    <w:rsid w:val="00881C07"/>
    <w:rsid w:val="00881E10"/>
    <w:rsid w:val="00881E45"/>
    <w:rsid w:val="00881F6D"/>
    <w:rsid w:val="00882380"/>
    <w:rsid w:val="00882689"/>
    <w:rsid w:val="00882A0F"/>
    <w:rsid w:val="00882A1C"/>
    <w:rsid w:val="00882A4B"/>
    <w:rsid w:val="00882C29"/>
    <w:rsid w:val="00882DD3"/>
    <w:rsid w:val="00882EA3"/>
    <w:rsid w:val="00882F99"/>
    <w:rsid w:val="00883208"/>
    <w:rsid w:val="0088336F"/>
    <w:rsid w:val="008838E5"/>
    <w:rsid w:val="00883F71"/>
    <w:rsid w:val="00883FBD"/>
    <w:rsid w:val="008844FC"/>
    <w:rsid w:val="00884B5F"/>
    <w:rsid w:val="00884D01"/>
    <w:rsid w:val="00885CFC"/>
    <w:rsid w:val="00885DC1"/>
    <w:rsid w:val="00885F96"/>
    <w:rsid w:val="00885FD2"/>
    <w:rsid w:val="008866D8"/>
    <w:rsid w:val="00886894"/>
    <w:rsid w:val="008874D5"/>
    <w:rsid w:val="008875A1"/>
    <w:rsid w:val="00887643"/>
    <w:rsid w:val="00887F25"/>
    <w:rsid w:val="00887F4C"/>
    <w:rsid w:val="0089041C"/>
    <w:rsid w:val="00890637"/>
    <w:rsid w:val="008906FA"/>
    <w:rsid w:val="008907B7"/>
    <w:rsid w:val="0089084D"/>
    <w:rsid w:val="00890983"/>
    <w:rsid w:val="008909DA"/>
    <w:rsid w:val="00890E1F"/>
    <w:rsid w:val="0089127C"/>
    <w:rsid w:val="008912F9"/>
    <w:rsid w:val="0089139F"/>
    <w:rsid w:val="008916C8"/>
    <w:rsid w:val="00891A67"/>
    <w:rsid w:val="00891C27"/>
    <w:rsid w:val="00892045"/>
    <w:rsid w:val="008927F4"/>
    <w:rsid w:val="00892A02"/>
    <w:rsid w:val="00892D1F"/>
    <w:rsid w:val="00892D67"/>
    <w:rsid w:val="00892D80"/>
    <w:rsid w:val="00892E7A"/>
    <w:rsid w:val="008933C4"/>
    <w:rsid w:val="008935B1"/>
    <w:rsid w:val="0089370B"/>
    <w:rsid w:val="00893B1A"/>
    <w:rsid w:val="00893C00"/>
    <w:rsid w:val="00894054"/>
    <w:rsid w:val="008940D9"/>
    <w:rsid w:val="008942CD"/>
    <w:rsid w:val="00894560"/>
    <w:rsid w:val="008946E8"/>
    <w:rsid w:val="008946E9"/>
    <w:rsid w:val="00894819"/>
    <w:rsid w:val="008949CE"/>
    <w:rsid w:val="00894E64"/>
    <w:rsid w:val="00895087"/>
    <w:rsid w:val="00895794"/>
    <w:rsid w:val="0089583A"/>
    <w:rsid w:val="00895843"/>
    <w:rsid w:val="00895B17"/>
    <w:rsid w:val="008960C6"/>
    <w:rsid w:val="0089613F"/>
    <w:rsid w:val="0089698D"/>
    <w:rsid w:val="008969A6"/>
    <w:rsid w:val="00896A9F"/>
    <w:rsid w:val="00897149"/>
    <w:rsid w:val="0089775A"/>
    <w:rsid w:val="00897763"/>
    <w:rsid w:val="0089789E"/>
    <w:rsid w:val="0089791C"/>
    <w:rsid w:val="00897D72"/>
    <w:rsid w:val="008A05E0"/>
    <w:rsid w:val="008A07D8"/>
    <w:rsid w:val="008A0E07"/>
    <w:rsid w:val="008A16D8"/>
    <w:rsid w:val="008A1890"/>
    <w:rsid w:val="008A209E"/>
    <w:rsid w:val="008A29E2"/>
    <w:rsid w:val="008A36D8"/>
    <w:rsid w:val="008A3A50"/>
    <w:rsid w:val="008A3CB2"/>
    <w:rsid w:val="008A3F06"/>
    <w:rsid w:val="008A3FBD"/>
    <w:rsid w:val="008A4596"/>
    <w:rsid w:val="008A4A5D"/>
    <w:rsid w:val="008A4AA9"/>
    <w:rsid w:val="008A5774"/>
    <w:rsid w:val="008A5B9B"/>
    <w:rsid w:val="008A5EDB"/>
    <w:rsid w:val="008A6275"/>
    <w:rsid w:val="008A6307"/>
    <w:rsid w:val="008A6409"/>
    <w:rsid w:val="008A672A"/>
    <w:rsid w:val="008A6844"/>
    <w:rsid w:val="008A6DB4"/>
    <w:rsid w:val="008A6E51"/>
    <w:rsid w:val="008A73A1"/>
    <w:rsid w:val="008A773A"/>
    <w:rsid w:val="008A7C06"/>
    <w:rsid w:val="008B0094"/>
    <w:rsid w:val="008B0332"/>
    <w:rsid w:val="008B086B"/>
    <w:rsid w:val="008B09F1"/>
    <w:rsid w:val="008B0BBA"/>
    <w:rsid w:val="008B11B9"/>
    <w:rsid w:val="008B12D2"/>
    <w:rsid w:val="008B1499"/>
    <w:rsid w:val="008B1626"/>
    <w:rsid w:val="008B1CE5"/>
    <w:rsid w:val="008B1F67"/>
    <w:rsid w:val="008B222E"/>
    <w:rsid w:val="008B27C7"/>
    <w:rsid w:val="008B28D6"/>
    <w:rsid w:val="008B2977"/>
    <w:rsid w:val="008B2A35"/>
    <w:rsid w:val="008B2A36"/>
    <w:rsid w:val="008B3320"/>
    <w:rsid w:val="008B37A3"/>
    <w:rsid w:val="008B431A"/>
    <w:rsid w:val="008B4349"/>
    <w:rsid w:val="008B47F0"/>
    <w:rsid w:val="008B4BD4"/>
    <w:rsid w:val="008B4C44"/>
    <w:rsid w:val="008B4FF3"/>
    <w:rsid w:val="008B5871"/>
    <w:rsid w:val="008B5BB2"/>
    <w:rsid w:val="008B5BBF"/>
    <w:rsid w:val="008B631C"/>
    <w:rsid w:val="008B67A3"/>
    <w:rsid w:val="008B67DC"/>
    <w:rsid w:val="008B6833"/>
    <w:rsid w:val="008B72C2"/>
    <w:rsid w:val="008B72C8"/>
    <w:rsid w:val="008B759E"/>
    <w:rsid w:val="008B768B"/>
    <w:rsid w:val="008B777A"/>
    <w:rsid w:val="008B79FE"/>
    <w:rsid w:val="008C018D"/>
    <w:rsid w:val="008C01D6"/>
    <w:rsid w:val="008C06E0"/>
    <w:rsid w:val="008C0B8F"/>
    <w:rsid w:val="008C0E22"/>
    <w:rsid w:val="008C0F9E"/>
    <w:rsid w:val="008C1133"/>
    <w:rsid w:val="008C1255"/>
    <w:rsid w:val="008C17C4"/>
    <w:rsid w:val="008C183B"/>
    <w:rsid w:val="008C1B35"/>
    <w:rsid w:val="008C1C39"/>
    <w:rsid w:val="008C1C8F"/>
    <w:rsid w:val="008C1CBE"/>
    <w:rsid w:val="008C1FCC"/>
    <w:rsid w:val="008C2106"/>
    <w:rsid w:val="008C2237"/>
    <w:rsid w:val="008C228D"/>
    <w:rsid w:val="008C232D"/>
    <w:rsid w:val="008C2903"/>
    <w:rsid w:val="008C2B02"/>
    <w:rsid w:val="008C2B18"/>
    <w:rsid w:val="008C2D31"/>
    <w:rsid w:val="008C30D1"/>
    <w:rsid w:val="008C311C"/>
    <w:rsid w:val="008C34A7"/>
    <w:rsid w:val="008C3571"/>
    <w:rsid w:val="008C37E9"/>
    <w:rsid w:val="008C3871"/>
    <w:rsid w:val="008C3B69"/>
    <w:rsid w:val="008C4012"/>
    <w:rsid w:val="008C40F5"/>
    <w:rsid w:val="008C445E"/>
    <w:rsid w:val="008C451C"/>
    <w:rsid w:val="008C487C"/>
    <w:rsid w:val="008C4897"/>
    <w:rsid w:val="008C48C1"/>
    <w:rsid w:val="008C5086"/>
    <w:rsid w:val="008C5297"/>
    <w:rsid w:val="008C5865"/>
    <w:rsid w:val="008C58B0"/>
    <w:rsid w:val="008C59E3"/>
    <w:rsid w:val="008C5D2E"/>
    <w:rsid w:val="008C5D32"/>
    <w:rsid w:val="008C6252"/>
    <w:rsid w:val="008C6272"/>
    <w:rsid w:val="008C6363"/>
    <w:rsid w:val="008C6AE6"/>
    <w:rsid w:val="008C6B08"/>
    <w:rsid w:val="008C7165"/>
    <w:rsid w:val="008C729F"/>
    <w:rsid w:val="008C7BA0"/>
    <w:rsid w:val="008D003B"/>
    <w:rsid w:val="008D04EF"/>
    <w:rsid w:val="008D0681"/>
    <w:rsid w:val="008D0CFF"/>
    <w:rsid w:val="008D106D"/>
    <w:rsid w:val="008D20F3"/>
    <w:rsid w:val="008D2295"/>
    <w:rsid w:val="008D2749"/>
    <w:rsid w:val="008D2D3C"/>
    <w:rsid w:val="008D3AC7"/>
    <w:rsid w:val="008D3ADB"/>
    <w:rsid w:val="008D3AF4"/>
    <w:rsid w:val="008D436F"/>
    <w:rsid w:val="008D43E2"/>
    <w:rsid w:val="008D47E8"/>
    <w:rsid w:val="008D483A"/>
    <w:rsid w:val="008D52F8"/>
    <w:rsid w:val="008D544C"/>
    <w:rsid w:val="008D58D3"/>
    <w:rsid w:val="008D5A95"/>
    <w:rsid w:val="008D5DB5"/>
    <w:rsid w:val="008D5F84"/>
    <w:rsid w:val="008D6060"/>
    <w:rsid w:val="008D671C"/>
    <w:rsid w:val="008D677E"/>
    <w:rsid w:val="008D74C8"/>
    <w:rsid w:val="008D74D9"/>
    <w:rsid w:val="008D7592"/>
    <w:rsid w:val="008D75E5"/>
    <w:rsid w:val="008D793C"/>
    <w:rsid w:val="008D7958"/>
    <w:rsid w:val="008D7B7A"/>
    <w:rsid w:val="008E08A4"/>
    <w:rsid w:val="008E08ED"/>
    <w:rsid w:val="008E0E1A"/>
    <w:rsid w:val="008E14F8"/>
    <w:rsid w:val="008E150D"/>
    <w:rsid w:val="008E16ED"/>
    <w:rsid w:val="008E2179"/>
    <w:rsid w:val="008E22B8"/>
    <w:rsid w:val="008E2445"/>
    <w:rsid w:val="008E2754"/>
    <w:rsid w:val="008E2C44"/>
    <w:rsid w:val="008E2EAC"/>
    <w:rsid w:val="008E2FDE"/>
    <w:rsid w:val="008E327A"/>
    <w:rsid w:val="008E3F70"/>
    <w:rsid w:val="008E4A0E"/>
    <w:rsid w:val="008E4BBA"/>
    <w:rsid w:val="008E4EE3"/>
    <w:rsid w:val="008E52AA"/>
    <w:rsid w:val="008E5363"/>
    <w:rsid w:val="008E57F0"/>
    <w:rsid w:val="008E5B16"/>
    <w:rsid w:val="008E5F32"/>
    <w:rsid w:val="008E611A"/>
    <w:rsid w:val="008E6150"/>
    <w:rsid w:val="008E656A"/>
    <w:rsid w:val="008E6A62"/>
    <w:rsid w:val="008E6C14"/>
    <w:rsid w:val="008E6CFA"/>
    <w:rsid w:val="008E719D"/>
    <w:rsid w:val="008F0257"/>
    <w:rsid w:val="008F0DE1"/>
    <w:rsid w:val="008F0F7B"/>
    <w:rsid w:val="008F105F"/>
    <w:rsid w:val="008F11F2"/>
    <w:rsid w:val="008F150E"/>
    <w:rsid w:val="008F159F"/>
    <w:rsid w:val="008F1AE6"/>
    <w:rsid w:val="008F1DB6"/>
    <w:rsid w:val="008F1E2D"/>
    <w:rsid w:val="008F27F2"/>
    <w:rsid w:val="008F2C14"/>
    <w:rsid w:val="008F2F42"/>
    <w:rsid w:val="008F3481"/>
    <w:rsid w:val="008F34BB"/>
    <w:rsid w:val="008F35D0"/>
    <w:rsid w:val="008F3B55"/>
    <w:rsid w:val="008F3FD6"/>
    <w:rsid w:val="008F4656"/>
    <w:rsid w:val="008F47A1"/>
    <w:rsid w:val="008F4D93"/>
    <w:rsid w:val="008F4EE8"/>
    <w:rsid w:val="008F4FB0"/>
    <w:rsid w:val="008F50B9"/>
    <w:rsid w:val="008F5929"/>
    <w:rsid w:val="008F59CD"/>
    <w:rsid w:val="008F5D18"/>
    <w:rsid w:val="008F5E13"/>
    <w:rsid w:val="008F5FF6"/>
    <w:rsid w:val="008F686E"/>
    <w:rsid w:val="008F68B8"/>
    <w:rsid w:val="008F698D"/>
    <w:rsid w:val="008F699A"/>
    <w:rsid w:val="008F6A44"/>
    <w:rsid w:val="008F7259"/>
    <w:rsid w:val="008F75AD"/>
    <w:rsid w:val="008F7909"/>
    <w:rsid w:val="008F7D0D"/>
    <w:rsid w:val="009003D0"/>
    <w:rsid w:val="009005F4"/>
    <w:rsid w:val="0090161E"/>
    <w:rsid w:val="00901B57"/>
    <w:rsid w:val="00901D8B"/>
    <w:rsid w:val="009022F0"/>
    <w:rsid w:val="0090289C"/>
    <w:rsid w:val="00902C1A"/>
    <w:rsid w:val="00902CC6"/>
    <w:rsid w:val="00903445"/>
    <w:rsid w:val="0090385B"/>
    <w:rsid w:val="00903B6B"/>
    <w:rsid w:val="00903D63"/>
    <w:rsid w:val="00904673"/>
    <w:rsid w:val="00904C72"/>
    <w:rsid w:val="00904ED8"/>
    <w:rsid w:val="009051F6"/>
    <w:rsid w:val="009055D7"/>
    <w:rsid w:val="00905D13"/>
    <w:rsid w:val="00905F85"/>
    <w:rsid w:val="009062EC"/>
    <w:rsid w:val="00906BAF"/>
    <w:rsid w:val="00906CEF"/>
    <w:rsid w:val="00907112"/>
    <w:rsid w:val="00907806"/>
    <w:rsid w:val="00907A11"/>
    <w:rsid w:val="00907AB4"/>
    <w:rsid w:val="00907DAB"/>
    <w:rsid w:val="00907F30"/>
    <w:rsid w:val="009100A9"/>
    <w:rsid w:val="00910FB6"/>
    <w:rsid w:val="009110B7"/>
    <w:rsid w:val="00911486"/>
    <w:rsid w:val="009117A8"/>
    <w:rsid w:val="00911821"/>
    <w:rsid w:val="00911AA5"/>
    <w:rsid w:val="00911B8E"/>
    <w:rsid w:val="00912841"/>
    <w:rsid w:val="00912966"/>
    <w:rsid w:val="00912A37"/>
    <w:rsid w:val="00912E78"/>
    <w:rsid w:val="00912ED0"/>
    <w:rsid w:val="00912EE3"/>
    <w:rsid w:val="00912F3F"/>
    <w:rsid w:val="009135D8"/>
    <w:rsid w:val="009137A2"/>
    <w:rsid w:val="00913836"/>
    <w:rsid w:val="009138E0"/>
    <w:rsid w:val="00913A4E"/>
    <w:rsid w:val="00913B55"/>
    <w:rsid w:val="00913BF4"/>
    <w:rsid w:val="00913F9A"/>
    <w:rsid w:val="00914011"/>
    <w:rsid w:val="00914216"/>
    <w:rsid w:val="00914253"/>
    <w:rsid w:val="0091449F"/>
    <w:rsid w:val="0091516E"/>
    <w:rsid w:val="009153F9"/>
    <w:rsid w:val="00915596"/>
    <w:rsid w:val="009155C7"/>
    <w:rsid w:val="00915CFD"/>
    <w:rsid w:val="00915D7A"/>
    <w:rsid w:val="0091611F"/>
    <w:rsid w:val="0091625F"/>
    <w:rsid w:val="009162BB"/>
    <w:rsid w:val="00916325"/>
    <w:rsid w:val="0091677B"/>
    <w:rsid w:val="0091717B"/>
    <w:rsid w:val="00917889"/>
    <w:rsid w:val="00917CEF"/>
    <w:rsid w:val="00917EB0"/>
    <w:rsid w:val="00917EC8"/>
    <w:rsid w:val="00920030"/>
    <w:rsid w:val="009201A2"/>
    <w:rsid w:val="00920393"/>
    <w:rsid w:val="0092044C"/>
    <w:rsid w:val="00920E2F"/>
    <w:rsid w:val="00920E9D"/>
    <w:rsid w:val="00921AAD"/>
    <w:rsid w:val="00921B8A"/>
    <w:rsid w:val="00921E30"/>
    <w:rsid w:val="00922155"/>
    <w:rsid w:val="00922312"/>
    <w:rsid w:val="009223DB"/>
    <w:rsid w:val="00922749"/>
    <w:rsid w:val="009229F2"/>
    <w:rsid w:val="00922BB4"/>
    <w:rsid w:val="00922C64"/>
    <w:rsid w:val="00922CD7"/>
    <w:rsid w:val="00923017"/>
    <w:rsid w:val="00923500"/>
    <w:rsid w:val="009235CD"/>
    <w:rsid w:val="009237E4"/>
    <w:rsid w:val="00923AF1"/>
    <w:rsid w:val="00923CC8"/>
    <w:rsid w:val="00924040"/>
    <w:rsid w:val="00924246"/>
    <w:rsid w:val="009244B4"/>
    <w:rsid w:val="0092544F"/>
    <w:rsid w:val="00925914"/>
    <w:rsid w:val="00925C99"/>
    <w:rsid w:val="00926195"/>
    <w:rsid w:val="00926403"/>
    <w:rsid w:val="009269DD"/>
    <w:rsid w:val="00926A4A"/>
    <w:rsid w:val="00927247"/>
    <w:rsid w:val="00927DA8"/>
    <w:rsid w:val="00927E14"/>
    <w:rsid w:val="0093003F"/>
    <w:rsid w:val="0093028F"/>
    <w:rsid w:val="00930321"/>
    <w:rsid w:val="0093043D"/>
    <w:rsid w:val="00930539"/>
    <w:rsid w:val="009309BC"/>
    <w:rsid w:val="00930C61"/>
    <w:rsid w:val="00931472"/>
    <w:rsid w:val="009315AF"/>
    <w:rsid w:val="00931A58"/>
    <w:rsid w:val="0093205E"/>
    <w:rsid w:val="00932939"/>
    <w:rsid w:val="009329E4"/>
    <w:rsid w:val="00932A55"/>
    <w:rsid w:val="00933454"/>
    <w:rsid w:val="00933A2B"/>
    <w:rsid w:val="00933FCC"/>
    <w:rsid w:val="0093417C"/>
    <w:rsid w:val="00934E3E"/>
    <w:rsid w:val="00934F61"/>
    <w:rsid w:val="00935241"/>
    <w:rsid w:val="009352F5"/>
    <w:rsid w:val="009356E1"/>
    <w:rsid w:val="00935791"/>
    <w:rsid w:val="009358B5"/>
    <w:rsid w:val="0093590D"/>
    <w:rsid w:val="00935AA8"/>
    <w:rsid w:val="00935FC1"/>
    <w:rsid w:val="00936078"/>
    <w:rsid w:val="00936821"/>
    <w:rsid w:val="00936835"/>
    <w:rsid w:val="00936B01"/>
    <w:rsid w:val="0093709E"/>
    <w:rsid w:val="0093717D"/>
    <w:rsid w:val="009371E7"/>
    <w:rsid w:val="0093776E"/>
    <w:rsid w:val="00937BDE"/>
    <w:rsid w:val="009400CC"/>
    <w:rsid w:val="009406E6"/>
    <w:rsid w:val="009409F3"/>
    <w:rsid w:val="00941203"/>
    <w:rsid w:val="009414C5"/>
    <w:rsid w:val="009424D6"/>
    <w:rsid w:val="009428C8"/>
    <w:rsid w:val="00942975"/>
    <w:rsid w:val="00942A87"/>
    <w:rsid w:val="00942D41"/>
    <w:rsid w:val="00943235"/>
    <w:rsid w:val="00943830"/>
    <w:rsid w:val="00943AE6"/>
    <w:rsid w:val="00944074"/>
    <w:rsid w:val="0094421A"/>
    <w:rsid w:val="0094450D"/>
    <w:rsid w:val="00944BF2"/>
    <w:rsid w:val="0094529D"/>
    <w:rsid w:val="00945325"/>
    <w:rsid w:val="00945694"/>
    <w:rsid w:val="009459D4"/>
    <w:rsid w:val="00945AB9"/>
    <w:rsid w:val="009466D1"/>
    <w:rsid w:val="00946714"/>
    <w:rsid w:val="009467E6"/>
    <w:rsid w:val="00946EE9"/>
    <w:rsid w:val="00947484"/>
    <w:rsid w:val="009475B4"/>
    <w:rsid w:val="0094782A"/>
    <w:rsid w:val="00950025"/>
    <w:rsid w:val="009500E8"/>
    <w:rsid w:val="0095019E"/>
    <w:rsid w:val="00950DE7"/>
    <w:rsid w:val="00950E73"/>
    <w:rsid w:val="00950F8F"/>
    <w:rsid w:val="0095131F"/>
    <w:rsid w:val="00951439"/>
    <w:rsid w:val="00951604"/>
    <w:rsid w:val="00951D90"/>
    <w:rsid w:val="00951EC4"/>
    <w:rsid w:val="00952298"/>
    <w:rsid w:val="009524F9"/>
    <w:rsid w:val="00952797"/>
    <w:rsid w:val="00952B07"/>
    <w:rsid w:val="00952E7C"/>
    <w:rsid w:val="00953865"/>
    <w:rsid w:val="0095399D"/>
    <w:rsid w:val="00953C43"/>
    <w:rsid w:val="00953DB5"/>
    <w:rsid w:val="0095428C"/>
    <w:rsid w:val="009543B7"/>
    <w:rsid w:val="0095442E"/>
    <w:rsid w:val="0095470D"/>
    <w:rsid w:val="00954800"/>
    <w:rsid w:val="00954817"/>
    <w:rsid w:val="009548B5"/>
    <w:rsid w:val="009549CD"/>
    <w:rsid w:val="00954C78"/>
    <w:rsid w:val="00954CFB"/>
    <w:rsid w:val="00954D72"/>
    <w:rsid w:val="00955054"/>
    <w:rsid w:val="009550F1"/>
    <w:rsid w:val="009553B1"/>
    <w:rsid w:val="00955855"/>
    <w:rsid w:val="00955966"/>
    <w:rsid w:val="00955C06"/>
    <w:rsid w:val="00955FA5"/>
    <w:rsid w:val="00956087"/>
    <w:rsid w:val="00956BDB"/>
    <w:rsid w:val="00956BFF"/>
    <w:rsid w:val="009570BC"/>
    <w:rsid w:val="00957418"/>
    <w:rsid w:val="009574E6"/>
    <w:rsid w:val="0095754C"/>
    <w:rsid w:val="00957892"/>
    <w:rsid w:val="0095789A"/>
    <w:rsid w:val="00960150"/>
    <w:rsid w:val="009601F4"/>
    <w:rsid w:val="009602FF"/>
    <w:rsid w:val="0096040B"/>
    <w:rsid w:val="009606E0"/>
    <w:rsid w:val="0096081F"/>
    <w:rsid w:val="009609F5"/>
    <w:rsid w:val="00960DCF"/>
    <w:rsid w:val="009610B9"/>
    <w:rsid w:val="009610F6"/>
    <w:rsid w:val="0096161F"/>
    <w:rsid w:val="00961E9C"/>
    <w:rsid w:val="009620D0"/>
    <w:rsid w:val="00962189"/>
    <w:rsid w:val="00962219"/>
    <w:rsid w:val="009622B4"/>
    <w:rsid w:val="00962A22"/>
    <w:rsid w:val="00962AA5"/>
    <w:rsid w:val="00962D1C"/>
    <w:rsid w:val="00962DBA"/>
    <w:rsid w:val="009631DE"/>
    <w:rsid w:val="009637E3"/>
    <w:rsid w:val="00963848"/>
    <w:rsid w:val="009642AC"/>
    <w:rsid w:val="0096447F"/>
    <w:rsid w:val="0096456B"/>
    <w:rsid w:val="009646B2"/>
    <w:rsid w:val="009647D9"/>
    <w:rsid w:val="00964A4A"/>
    <w:rsid w:val="009658AC"/>
    <w:rsid w:val="00965CFE"/>
    <w:rsid w:val="00965ED5"/>
    <w:rsid w:val="009661B0"/>
    <w:rsid w:val="00966814"/>
    <w:rsid w:val="009672CC"/>
    <w:rsid w:val="00967440"/>
    <w:rsid w:val="009675E0"/>
    <w:rsid w:val="00970094"/>
    <w:rsid w:val="009700D4"/>
    <w:rsid w:val="009701F0"/>
    <w:rsid w:val="00970551"/>
    <w:rsid w:val="0097062F"/>
    <w:rsid w:val="00970B8E"/>
    <w:rsid w:val="00970F57"/>
    <w:rsid w:val="00970F7C"/>
    <w:rsid w:val="009712DC"/>
    <w:rsid w:val="00971884"/>
    <w:rsid w:val="00971989"/>
    <w:rsid w:val="00972392"/>
    <w:rsid w:val="00972414"/>
    <w:rsid w:val="00972939"/>
    <w:rsid w:val="009729CC"/>
    <w:rsid w:val="00972D66"/>
    <w:rsid w:val="00972D85"/>
    <w:rsid w:val="009732D2"/>
    <w:rsid w:val="009737B1"/>
    <w:rsid w:val="0097381B"/>
    <w:rsid w:val="00973AA6"/>
    <w:rsid w:val="0097408A"/>
    <w:rsid w:val="0097410A"/>
    <w:rsid w:val="0097443F"/>
    <w:rsid w:val="00974B50"/>
    <w:rsid w:val="00974D28"/>
    <w:rsid w:val="00974FB7"/>
    <w:rsid w:val="00975157"/>
    <w:rsid w:val="00975365"/>
    <w:rsid w:val="0097573D"/>
    <w:rsid w:val="00975A74"/>
    <w:rsid w:val="00975DE0"/>
    <w:rsid w:val="0097759B"/>
    <w:rsid w:val="009778D3"/>
    <w:rsid w:val="00977AFB"/>
    <w:rsid w:val="0098006C"/>
    <w:rsid w:val="00980180"/>
    <w:rsid w:val="0098041B"/>
    <w:rsid w:val="009804F4"/>
    <w:rsid w:val="009810D3"/>
    <w:rsid w:val="009818AF"/>
    <w:rsid w:val="00981A1F"/>
    <w:rsid w:val="00981CAB"/>
    <w:rsid w:val="00981D34"/>
    <w:rsid w:val="00981DF3"/>
    <w:rsid w:val="00982152"/>
    <w:rsid w:val="00982680"/>
    <w:rsid w:val="009828FD"/>
    <w:rsid w:val="00982BDD"/>
    <w:rsid w:val="00983071"/>
    <w:rsid w:val="00983E2A"/>
    <w:rsid w:val="00983F99"/>
    <w:rsid w:val="00984164"/>
    <w:rsid w:val="00984436"/>
    <w:rsid w:val="00984A2F"/>
    <w:rsid w:val="00984D1D"/>
    <w:rsid w:val="00984FC4"/>
    <w:rsid w:val="009856D8"/>
    <w:rsid w:val="00985841"/>
    <w:rsid w:val="00985B88"/>
    <w:rsid w:val="009862A6"/>
    <w:rsid w:val="009867A7"/>
    <w:rsid w:val="00986EC6"/>
    <w:rsid w:val="00986FC4"/>
    <w:rsid w:val="00987236"/>
    <w:rsid w:val="00987292"/>
    <w:rsid w:val="009872D4"/>
    <w:rsid w:val="009878B2"/>
    <w:rsid w:val="00987FBD"/>
    <w:rsid w:val="009900C2"/>
    <w:rsid w:val="0099078F"/>
    <w:rsid w:val="00990E0D"/>
    <w:rsid w:val="00990ECA"/>
    <w:rsid w:val="009914BC"/>
    <w:rsid w:val="00991A8F"/>
    <w:rsid w:val="00991B64"/>
    <w:rsid w:val="00991BCA"/>
    <w:rsid w:val="00991C74"/>
    <w:rsid w:val="00991F1A"/>
    <w:rsid w:val="00991FF7"/>
    <w:rsid w:val="009923AA"/>
    <w:rsid w:val="00992711"/>
    <w:rsid w:val="00992C1D"/>
    <w:rsid w:val="009934EF"/>
    <w:rsid w:val="0099396F"/>
    <w:rsid w:val="00993C87"/>
    <w:rsid w:val="00994777"/>
    <w:rsid w:val="00994B85"/>
    <w:rsid w:val="00994E22"/>
    <w:rsid w:val="00994EBE"/>
    <w:rsid w:val="00995603"/>
    <w:rsid w:val="00995FBF"/>
    <w:rsid w:val="00996201"/>
    <w:rsid w:val="009963F0"/>
    <w:rsid w:val="00996698"/>
    <w:rsid w:val="009967A3"/>
    <w:rsid w:val="0099692B"/>
    <w:rsid w:val="00996E3C"/>
    <w:rsid w:val="00997069"/>
    <w:rsid w:val="00997159"/>
    <w:rsid w:val="009972E9"/>
    <w:rsid w:val="009978DF"/>
    <w:rsid w:val="0099795D"/>
    <w:rsid w:val="009A0229"/>
    <w:rsid w:val="009A054D"/>
    <w:rsid w:val="009A0DE7"/>
    <w:rsid w:val="009A1418"/>
    <w:rsid w:val="009A15AA"/>
    <w:rsid w:val="009A15C8"/>
    <w:rsid w:val="009A1684"/>
    <w:rsid w:val="009A1936"/>
    <w:rsid w:val="009A194E"/>
    <w:rsid w:val="009A1D5E"/>
    <w:rsid w:val="009A21E9"/>
    <w:rsid w:val="009A245E"/>
    <w:rsid w:val="009A2B0C"/>
    <w:rsid w:val="009A2FCD"/>
    <w:rsid w:val="009A3529"/>
    <w:rsid w:val="009A382D"/>
    <w:rsid w:val="009A3E59"/>
    <w:rsid w:val="009A43BE"/>
    <w:rsid w:val="009A4562"/>
    <w:rsid w:val="009A48FA"/>
    <w:rsid w:val="009A48FF"/>
    <w:rsid w:val="009A49B9"/>
    <w:rsid w:val="009A4A4E"/>
    <w:rsid w:val="009A4E34"/>
    <w:rsid w:val="009A4F19"/>
    <w:rsid w:val="009A54F5"/>
    <w:rsid w:val="009A572E"/>
    <w:rsid w:val="009A5952"/>
    <w:rsid w:val="009A631C"/>
    <w:rsid w:val="009A70D1"/>
    <w:rsid w:val="009A72C4"/>
    <w:rsid w:val="009A7787"/>
    <w:rsid w:val="009A77B2"/>
    <w:rsid w:val="009A7AA1"/>
    <w:rsid w:val="009A7F9A"/>
    <w:rsid w:val="009B0329"/>
    <w:rsid w:val="009B058C"/>
    <w:rsid w:val="009B0DCC"/>
    <w:rsid w:val="009B0E3E"/>
    <w:rsid w:val="009B0FDE"/>
    <w:rsid w:val="009B145D"/>
    <w:rsid w:val="009B14B0"/>
    <w:rsid w:val="009B1982"/>
    <w:rsid w:val="009B1BAC"/>
    <w:rsid w:val="009B2006"/>
    <w:rsid w:val="009B29AC"/>
    <w:rsid w:val="009B2C29"/>
    <w:rsid w:val="009B2C79"/>
    <w:rsid w:val="009B3028"/>
    <w:rsid w:val="009B3288"/>
    <w:rsid w:val="009B36B8"/>
    <w:rsid w:val="009B376B"/>
    <w:rsid w:val="009B37FD"/>
    <w:rsid w:val="009B3F88"/>
    <w:rsid w:val="009B40F1"/>
    <w:rsid w:val="009B4613"/>
    <w:rsid w:val="009B479A"/>
    <w:rsid w:val="009B4839"/>
    <w:rsid w:val="009B4980"/>
    <w:rsid w:val="009B4E81"/>
    <w:rsid w:val="009B57EB"/>
    <w:rsid w:val="009B5876"/>
    <w:rsid w:val="009B58BC"/>
    <w:rsid w:val="009B5CA9"/>
    <w:rsid w:val="009B5E68"/>
    <w:rsid w:val="009B5F58"/>
    <w:rsid w:val="009B6171"/>
    <w:rsid w:val="009B6398"/>
    <w:rsid w:val="009B6A82"/>
    <w:rsid w:val="009B6B55"/>
    <w:rsid w:val="009B70F0"/>
    <w:rsid w:val="009B7236"/>
    <w:rsid w:val="009B72B0"/>
    <w:rsid w:val="009B7371"/>
    <w:rsid w:val="009B7BEB"/>
    <w:rsid w:val="009C01B7"/>
    <w:rsid w:val="009C02A6"/>
    <w:rsid w:val="009C03A0"/>
    <w:rsid w:val="009C074F"/>
    <w:rsid w:val="009C08D1"/>
    <w:rsid w:val="009C099C"/>
    <w:rsid w:val="009C0AC7"/>
    <w:rsid w:val="009C0B9E"/>
    <w:rsid w:val="009C0CCF"/>
    <w:rsid w:val="009C0FAD"/>
    <w:rsid w:val="009C1261"/>
    <w:rsid w:val="009C17F2"/>
    <w:rsid w:val="009C1ACB"/>
    <w:rsid w:val="009C1C2C"/>
    <w:rsid w:val="009C1E24"/>
    <w:rsid w:val="009C1EF1"/>
    <w:rsid w:val="009C1F8A"/>
    <w:rsid w:val="009C229E"/>
    <w:rsid w:val="009C2352"/>
    <w:rsid w:val="009C265E"/>
    <w:rsid w:val="009C318A"/>
    <w:rsid w:val="009C367B"/>
    <w:rsid w:val="009C36D4"/>
    <w:rsid w:val="009C37B1"/>
    <w:rsid w:val="009C3EC3"/>
    <w:rsid w:val="009C3EE4"/>
    <w:rsid w:val="009C405E"/>
    <w:rsid w:val="009C4602"/>
    <w:rsid w:val="009C5452"/>
    <w:rsid w:val="009C5EDC"/>
    <w:rsid w:val="009C61D5"/>
    <w:rsid w:val="009C6362"/>
    <w:rsid w:val="009C652F"/>
    <w:rsid w:val="009C67EF"/>
    <w:rsid w:val="009C68BA"/>
    <w:rsid w:val="009C7986"/>
    <w:rsid w:val="009C7C2B"/>
    <w:rsid w:val="009C7D7D"/>
    <w:rsid w:val="009D0535"/>
    <w:rsid w:val="009D067F"/>
    <w:rsid w:val="009D0C42"/>
    <w:rsid w:val="009D0C67"/>
    <w:rsid w:val="009D0C9E"/>
    <w:rsid w:val="009D1003"/>
    <w:rsid w:val="009D11F7"/>
    <w:rsid w:val="009D1401"/>
    <w:rsid w:val="009D1B22"/>
    <w:rsid w:val="009D1DF8"/>
    <w:rsid w:val="009D1F1A"/>
    <w:rsid w:val="009D2367"/>
    <w:rsid w:val="009D24F2"/>
    <w:rsid w:val="009D2569"/>
    <w:rsid w:val="009D26D6"/>
    <w:rsid w:val="009D2D3B"/>
    <w:rsid w:val="009D2DF9"/>
    <w:rsid w:val="009D3693"/>
    <w:rsid w:val="009D37D6"/>
    <w:rsid w:val="009D38F3"/>
    <w:rsid w:val="009D3A4E"/>
    <w:rsid w:val="009D3A8C"/>
    <w:rsid w:val="009D3AE0"/>
    <w:rsid w:val="009D3C2C"/>
    <w:rsid w:val="009D3DAF"/>
    <w:rsid w:val="009D3DBC"/>
    <w:rsid w:val="009D4265"/>
    <w:rsid w:val="009D42A7"/>
    <w:rsid w:val="009D430E"/>
    <w:rsid w:val="009D46BA"/>
    <w:rsid w:val="009D46D9"/>
    <w:rsid w:val="009D48D2"/>
    <w:rsid w:val="009D492C"/>
    <w:rsid w:val="009D4C27"/>
    <w:rsid w:val="009D4F09"/>
    <w:rsid w:val="009D50C6"/>
    <w:rsid w:val="009D5409"/>
    <w:rsid w:val="009D5735"/>
    <w:rsid w:val="009D5754"/>
    <w:rsid w:val="009D5A2C"/>
    <w:rsid w:val="009D5E80"/>
    <w:rsid w:val="009D5EA7"/>
    <w:rsid w:val="009D5F2F"/>
    <w:rsid w:val="009D6059"/>
    <w:rsid w:val="009D6B82"/>
    <w:rsid w:val="009D6BB1"/>
    <w:rsid w:val="009D6C62"/>
    <w:rsid w:val="009D6D4F"/>
    <w:rsid w:val="009D6F5B"/>
    <w:rsid w:val="009D7373"/>
    <w:rsid w:val="009D74C1"/>
    <w:rsid w:val="009D7A36"/>
    <w:rsid w:val="009E06C8"/>
    <w:rsid w:val="009E0ADA"/>
    <w:rsid w:val="009E1039"/>
    <w:rsid w:val="009E12B4"/>
    <w:rsid w:val="009E12E0"/>
    <w:rsid w:val="009E1A0D"/>
    <w:rsid w:val="009E1BCA"/>
    <w:rsid w:val="009E1D1A"/>
    <w:rsid w:val="009E1DB0"/>
    <w:rsid w:val="009E1FAB"/>
    <w:rsid w:val="009E212E"/>
    <w:rsid w:val="009E22B8"/>
    <w:rsid w:val="009E28D3"/>
    <w:rsid w:val="009E2BA7"/>
    <w:rsid w:val="009E313E"/>
    <w:rsid w:val="009E3344"/>
    <w:rsid w:val="009E389D"/>
    <w:rsid w:val="009E3B1D"/>
    <w:rsid w:val="009E3BBF"/>
    <w:rsid w:val="009E3DB6"/>
    <w:rsid w:val="009E3FDB"/>
    <w:rsid w:val="009E442F"/>
    <w:rsid w:val="009E45B6"/>
    <w:rsid w:val="009E460A"/>
    <w:rsid w:val="009E4F47"/>
    <w:rsid w:val="009E5038"/>
    <w:rsid w:val="009E51F6"/>
    <w:rsid w:val="009E55FD"/>
    <w:rsid w:val="009E5B31"/>
    <w:rsid w:val="009E6706"/>
    <w:rsid w:val="009E69D2"/>
    <w:rsid w:val="009E6A45"/>
    <w:rsid w:val="009E6ACE"/>
    <w:rsid w:val="009E6ADE"/>
    <w:rsid w:val="009E6B6D"/>
    <w:rsid w:val="009E6CF3"/>
    <w:rsid w:val="009E72AD"/>
    <w:rsid w:val="009E788B"/>
    <w:rsid w:val="009E79BE"/>
    <w:rsid w:val="009F0EA7"/>
    <w:rsid w:val="009F1C45"/>
    <w:rsid w:val="009F1D15"/>
    <w:rsid w:val="009F1E9D"/>
    <w:rsid w:val="009F30FB"/>
    <w:rsid w:val="009F33AF"/>
    <w:rsid w:val="009F33BA"/>
    <w:rsid w:val="009F37A1"/>
    <w:rsid w:val="009F37E8"/>
    <w:rsid w:val="009F385D"/>
    <w:rsid w:val="009F3914"/>
    <w:rsid w:val="009F3A0D"/>
    <w:rsid w:val="009F3DF2"/>
    <w:rsid w:val="009F3E6D"/>
    <w:rsid w:val="009F3E9D"/>
    <w:rsid w:val="009F426D"/>
    <w:rsid w:val="009F42AE"/>
    <w:rsid w:val="009F431E"/>
    <w:rsid w:val="009F4E0F"/>
    <w:rsid w:val="009F4E32"/>
    <w:rsid w:val="009F50E2"/>
    <w:rsid w:val="009F5175"/>
    <w:rsid w:val="009F520A"/>
    <w:rsid w:val="009F5681"/>
    <w:rsid w:val="009F576C"/>
    <w:rsid w:val="009F5AD8"/>
    <w:rsid w:val="009F5B44"/>
    <w:rsid w:val="009F5C20"/>
    <w:rsid w:val="009F5E73"/>
    <w:rsid w:val="009F65B6"/>
    <w:rsid w:val="009F6CAA"/>
    <w:rsid w:val="009F6CC3"/>
    <w:rsid w:val="009F6D82"/>
    <w:rsid w:val="009F6F13"/>
    <w:rsid w:val="009F6F4F"/>
    <w:rsid w:val="009F7570"/>
    <w:rsid w:val="009F76DD"/>
    <w:rsid w:val="009F784B"/>
    <w:rsid w:val="009F7899"/>
    <w:rsid w:val="009F7960"/>
    <w:rsid w:val="009F7B39"/>
    <w:rsid w:val="00A00833"/>
    <w:rsid w:val="00A011E9"/>
    <w:rsid w:val="00A016C9"/>
    <w:rsid w:val="00A01954"/>
    <w:rsid w:val="00A01AE5"/>
    <w:rsid w:val="00A02739"/>
    <w:rsid w:val="00A027E7"/>
    <w:rsid w:val="00A02860"/>
    <w:rsid w:val="00A02866"/>
    <w:rsid w:val="00A02DEE"/>
    <w:rsid w:val="00A02EBF"/>
    <w:rsid w:val="00A02F1A"/>
    <w:rsid w:val="00A0386A"/>
    <w:rsid w:val="00A03D6C"/>
    <w:rsid w:val="00A04486"/>
    <w:rsid w:val="00A044C2"/>
    <w:rsid w:val="00A047A0"/>
    <w:rsid w:val="00A04927"/>
    <w:rsid w:val="00A04DD0"/>
    <w:rsid w:val="00A04F19"/>
    <w:rsid w:val="00A05010"/>
    <w:rsid w:val="00A053C5"/>
    <w:rsid w:val="00A055EB"/>
    <w:rsid w:val="00A05C4E"/>
    <w:rsid w:val="00A05CDE"/>
    <w:rsid w:val="00A06124"/>
    <w:rsid w:val="00A063D7"/>
    <w:rsid w:val="00A068A2"/>
    <w:rsid w:val="00A06EE7"/>
    <w:rsid w:val="00A07371"/>
    <w:rsid w:val="00A073A8"/>
    <w:rsid w:val="00A073E9"/>
    <w:rsid w:val="00A07D38"/>
    <w:rsid w:val="00A07F2C"/>
    <w:rsid w:val="00A1005C"/>
    <w:rsid w:val="00A1056F"/>
    <w:rsid w:val="00A106C0"/>
    <w:rsid w:val="00A10B15"/>
    <w:rsid w:val="00A10EA7"/>
    <w:rsid w:val="00A10F94"/>
    <w:rsid w:val="00A111DF"/>
    <w:rsid w:val="00A113F2"/>
    <w:rsid w:val="00A114E9"/>
    <w:rsid w:val="00A11814"/>
    <w:rsid w:val="00A119F8"/>
    <w:rsid w:val="00A11C49"/>
    <w:rsid w:val="00A11D63"/>
    <w:rsid w:val="00A11DE0"/>
    <w:rsid w:val="00A12093"/>
    <w:rsid w:val="00A123BC"/>
    <w:rsid w:val="00A1291D"/>
    <w:rsid w:val="00A12ADF"/>
    <w:rsid w:val="00A134C7"/>
    <w:rsid w:val="00A13B15"/>
    <w:rsid w:val="00A13E4D"/>
    <w:rsid w:val="00A14517"/>
    <w:rsid w:val="00A14B6E"/>
    <w:rsid w:val="00A14DE7"/>
    <w:rsid w:val="00A15311"/>
    <w:rsid w:val="00A15336"/>
    <w:rsid w:val="00A15B12"/>
    <w:rsid w:val="00A15CDB"/>
    <w:rsid w:val="00A162D3"/>
    <w:rsid w:val="00A177B6"/>
    <w:rsid w:val="00A201C5"/>
    <w:rsid w:val="00A20433"/>
    <w:rsid w:val="00A20E49"/>
    <w:rsid w:val="00A210F0"/>
    <w:rsid w:val="00A216DA"/>
    <w:rsid w:val="00A21A1D"/>
    <w:rsid w:val="00A21AA7"/>
    <w:rsid w:val="00A21DAB"/>
    <w:rsid w:val="00A2201E"/>
    <w:rsid w:val="00A22102"/>
    <w:rsid w:val="00A226A0"/>
    <w:rsid w:val="00A2273F"/>
    <w:rsid w:val="00A227A0"/>
    <w:rsid w:val="00A22C02"/>
    <w:rsid w:val="00A22C59"/>
    <w:rsid w:val="00A22FE2"/>
    <w:rsid w:val="00A23468"/>
    <w:rsid w:val="00A23B42"/>
    <w:rsid w:val="00A24721"/>
    <w:rsid w:val="00A25D3B"/>
    <w:rsid w:val="00A26B2C"/>
    <w:rsid w:val="00A26C7B"/>
    <w:rsid w:val="00A26CEF"/>
    <w:rsid w:val="00A26D38"/>
    <w:rsid w:val="00A27143"/>
    <w:rsid w:val="00A27343"/>
    <w:rsid w:val="00A2735D"/>
    <w:rsid w:val="00A274E0"/>
    <w:rsid w:val="00A27582"/>
    <w:rsid w:val="00A2760F"/>
    <w:rsid w:val="00A27A8B"/>
    <w:rsid w:val="00A27FCA"/>
    <w:rsid w:val="00A27FE6"/>
    <w:rsid w:val="00A309DA"/>
    <w:rsid w:val="00A30D02"/>
    <w:rsid w:val="00A30E3D"/>
    <w:rsid w:val="00A31670"/>
    <w:rsid w:val="00A31686"/>
    <w:rsid w:val="00A31D68"/>
    <w:rsid w:val="00A32418"/>
    <w:rsid w:val="00A32C70"/>
    <w:rsid w:val="00A32CB5"/>
    <w:rsid w:val="00A33308"/>
    <w:rsid w:val="00A334BD"/>
    <w:rsid w:val="00A335DA"/>
    <w:rsid w:val="00A33630"/>
    <w:rsid w:val="00A3492B"/>
    <w:rsid w:val="00A34BE9"/>
    <w:rsid w:val="00A34ED1"/>
    <w:rsid w:val="00A34F47"/>
    <w:rsid w:val="00A34F60"/>
    <w:rsid w:val="00A351D2"/>
    <w:rsid w:val="00A35246"/>
    <w:rsid w:val="00A35323"/>
    <w:rsid w:val="00A3573B"/>
    <w:rsid w:val="00A358B3"/>
    <w:rsid w:val="00A3631E"/>
    <w:rsid w:val="00A36737"/>
    <w:rsid w:val="00A36AC5"/>
    <w:rsid w:val="00A36D3E"/>
    <w:rsid w:val="00A37175"/>
    <w:rsid w:val="00A37245"/>
    <w:rsid w:val="00A374EA"/>
    <w:rsid w:val="00A379FE"/>
    <w:rsid w:val="00A37E8F"/>
    <w:rsid w:val="00A37E91"/>
    <w:rsid w:val="00A37EE6"/>
    <w:rsid w:val="00A40108"/>
    <w:rsid w:val="00A40489"/>
    <w:rsid w:val="00A40652"/>
    <w:rsid w:val="00A406C6"/>
    <w:rsid w:val="00A40DBB"/>
    <w:rsid w:val="00A40DF7"/>
    <w:rsid w:val="00A411F7"/>
    <w:rsid w:val="00A4158C"/>
    <w:rsid w:val="00A41876"/>
    <w:rsid w:val="00A41B4B"/>
    <w:rsid w:val="00A41DDF"/>
    <w:rsid w:val="00A42194"/>
    <w:rsid w:val="00A42862"/>
    <w:rsid w:val="00A428A4"/>
    <w:rsid w:val="00A42EC8"/>
    <w:rsid w:val="00A42F44"/>
    <w:rsid w:val="00A430E7"/>
    <w:rsid w:val="00A4329D"/>
    <w:rsid w:val="00A4350C"/>
    <w:rsid w:val="00A43C58"/>
    <w:rsid w:val="00A43F15"/>
    <w:rsid w:val="00A43F30"/>
    <w:rsid w:val="00A4405F"/>
    <w:rsid w:val="00A441B7"/>
    <w:rsid w:val="00A441C3"/>
    <w:rsid w:val="00A442D2"/>
    <w:rsid w:val="00A443FA"/>
    <w:rsid w:val="00A4486D"/>
    <w:rsid w:val="00A44D13"/>
    <w:rsid w:val="00A45843"/>
    <w:rsid w:val="00A4591C"/>
    <w:rsid w:val="00A463FC"/>
    <w:rsid w:val="00A46496"/>
    <w:rsid w:val="00A46BDE"/>
    <w:rsid w:val="00A472E1"/>
    <w:rsid w:val="00A47936"/>
    <w:rsid w:val="00A47D03"/>
    <w:rsid w:val="00A47ECD"/>
    <w:rsid w:val="00A50062"/>
    <w:rsid w:val="00A5051F"/>
    <w:rsid w:val="00A5052D"/>
    <w:rsid w:val="00A505C2"/>
    <w:rsid w:val="00A50822"/>
    <w:rsid w:val="00A50D9A"/>
    <w:rsid w:val="00A5116C"/>
    <w:rsid w:val="00A517B9"/>
    <w:rsid w:val="00A51C12"/>
    <w:rsid w:val="00A51C3D"/>
    <w:rsid w:val="00A51ED0"/>
    <w:rsid w:val="00A5227C"/>
    <w:rsid w:val="00A52AA4"/>
    <w:rsid w:val="00A52D36"/>
    <w:rsid w:val="00A52E13"/>
    <w:rsid w:val="00A532EC"/>
    <w:rsid w:val="00A53776"/>
    <w:rsid w:val="00A544E3"/>
    <w:rsid w:val="00A55210"/>
    <w:rsid w:val="00A554A0"/>
    <w:rsid w:val="00A55E4C"/>
    <w:rsid w:val="00A55EA7"/>
    <w:rsid w:val="00A5605C"/>
    <w:rsid w:val="00A5612E"/>
    <w:rsid w:val="00A561FF"/>
    <w:rsid w:val="00A56387"/>
    <w:rsid w:val="00A56534"/>
    <w:rsid w:val="00A566F0"/>
    <w:rsid w:val="00A56DA1"/>
    <w:rsid w:val="00A56E98"/>
    <w:rsid w:val="00A56FC7"/>
    <w:rsid w:val="00A57765"/>
    <w:rsid w:val="00A57A63"/>
    <w:rsid w:val="00A57C4B"/>
    <w:rsid w:val="00A57C7E"/>
    <w:rsid w:val="00A60068"/>
    <w:rsid w:val="00A6010C"/>
    <w:rsid w:val="00A6036F"/>
    <w:rsid w:val="00A6073F"/>
    <w:rsid w:val="00A60787"/>
    <w:rsid w:val="00A60AB3"/>
    <w:rsid w:val="00A60BEC"/>
    <w:rsid w:val="00A60F16"/>
    <w:rsid w:val="00A61309"/>
    <w:rsid w:val="00A615F4"/>
    <w:rsid w:val="00A6196A"/>
    <w:rsid w:val="00A61D06"/>
    <w:rsid w:val="00A61D2A"/>
    <w:rsid w:val="00A61D71"/>
    <w:rsid w:val="00A621FA"/>
    <w:rsid w:val="00A6273B"/>
    <w:rsid w:val="00A630A6"/>
    <w:rsid w:val="00A630F5"/>
    <w:rsid w:val="00A6311A"/>
    <w:rsid w:val="00A636F8"/>
    <w:rsid w:val="00A63968"/>
    <w:rsid w:val="00A63F0C"/>
    <w:rsid w:val="00A6480E"/>
    <w:rsid w:val="00A64AAC"/>
    <w:rsid w:val="00A64DEE"/>
    <w:rsid w:val="00A650A7"/>
    <w:rsid w:val="00A65153"/>
    <w:rsid w:val="00A65CD0"/>
    <w:rsid w:val="00A65DE3"/>
    <w:rsid w:val="00A65E2E"/>
    <w:rsid w:val="00A660BE"/>
    <w:rsid w:val="00A6615A"/>
    <w:rsid w:val="00A66484"/>
    <w:rsid w:val="00A66658"/>
    <w:rsid w:val="00A66771"/>
    <w:rsid w:val="00A66E23"/>
    <w:rsid w:val="00A67162"/>
    <w:rsid w:val="00A67582"/>
    <w:rsid w:val="00A678F5"/>
    <w:rsid w:val="00A67910"/>
    <w:rsid w:val="00A67952"/>
    <w:rsid w:val="00A67992"/>
    <w:rsid w:val="00A67A15"/>
    <w:rsid w:val="00A701AB"/>
    <w:rsid w:val="00A70939"/>
    <w:rsid w:val="00A70A27"/>
    <w:rsid w:val="00A70BED"/>
    <w:rsid w:val="00A711AE"/>
    <w:rsid w:val="00A7194A"/>
    <w:rsid w:val="00A72174"/>
    <w:rsid w:val="00A729C7"/>
    <w:rsid w:val="00A72C15"/>
    <w:rsid w:val="00A72C9D"/>
    <w:rsid w:val="00A72FA7"/>
    <w:rsid w:val="00A72FF4"/>
    <w:rsid w:val="00A73247"/>
    <w:rsid w:val="00A73382"/>
    <w:rsid w:val="00A73D91"/>
    <w:rsid w:val="00A74167"/>
    <w:rsid w:val="00A74A71"/>
    <w:rsid w:val="00A74B9E"/>
    <w:rsid w:val="00A74F5C"/>
    <w:rsid w:val="00A75517"/>
    <w:rsid w:val="00A75C58"/>
    <w:rsid w:val="00A75D22"/>
    <w:rsid w:val="00A76334"/>
    <w:rsid w:val="00A7642B"/>
    <w:rsid w:val="00A77041"/>
    <w:rsid w:val="00A77266"/>
    <w:rsid w:val="00A773BD"/>
    <w:rsid w:val="00A7743C"/>
    <w:rsid w:val="00A77843"/>
    <w:rsid w:val="00A77A4C"/>
    <w:rsid w:val="00A806C3"/>
    <w:rsid w:val="00A80706"/>
    <w:rsid w:val="00A809D6"/>
    <w:rsid w:val="00A80BED"/>
    <w:rsid w:val="00A80E92"/>
    <w:rsid w:val="00A80FD2"/>
    <w:rsid w:val="00A81294"/>
    <w:rsid w:val="00A812C8"/>
    <w:rsid w:val="00A812D8"/>
    <w:rsid w:val="00A81615"/>
    <w:rsid w:val="00A81CB4"/>
    <w:rsid w:val="00A81F3F"/>
    <w:rsid w:val="00A8204D"/>
    <w:rsid w:val="00A8217C"/>
    <w:rsid w:val="00A827A9"/>
    <w:rsid w:val="00A82A71"/>
    <w:rsid w:val="00A82E7A"/>
    <w:rsid w:val="00A8317C"/>
    <w:rsid w:val="00A831EA"/>
    <w:rsid w:val="00A833A5"/>
    <w:rsid w:val="00A838EB"/>
    <w:rsid w:val="00A8391F"/>
    <w:rsid w:val="00A83A10"/>
    <w:rsid w:val="00A83EC7"/>
    <w:rsid w:val="00A8407B"/>
    <w:rsid w:val="00A840C0"/>
    <w:rsid w:val="00A840FF"/>
    <w:rsid w:val="00A84429"/>
    <w:rsid w:val="00A848B0"/>
    <w:rsid w:val="00A84942"/>
    <w:rsid w:val="00A84D22"/>
    <w:rsid w:val="00A84D82"/>
    <w:rsid w:val="00A85E51"/>
    <w:rsid w:val="00A86070"/>
    <w:rsid w:val="00A863C7"/>
    <w:rsid w:val="00A863D3"/>
    <w:rsid w:val="00A865BD"/>
    <w:rsid w:val="00A867C7"/>
    <w:rsid w:val="00A869CD"/>
    <w:rsid w:val="00A86D8A"/>
    <w:rsid w:val="00A86D93"/>
    <w:rsid w:val="00A87726"/>
    <w:rsid w:val="00A8772C"/>
    <w:rsid w:val="00A8790C"/>
    <w:rsid w:val="00A87911"/>
    <w:rsid w:val="00A87BC5"/>
    <w:rsid w:val="00A87C90"/>
    <w:rsid w:val="00A87CB2"/>
    <w:rsid w:val="00A87D47"/>
    <w:rsid w:val="00A87DB2"/>
    <w:rsid w:val="00A87E19"/>
    <w:rsid w:val="00A900BC"/>
    <w:rsid w:val="00A90183"/>
    <w:rsid w:val="00A90671"/>
    <w:rsid w:val="00A907CF"/>
    <w:rsid w:val="00A90898"/>
    <w:rsid w:val="00A90943"/>
    <w:rsid w:val="00A90AE9"/>
    <w:rsid w:val="00A912B9"/>
    <w:rsid w:val="00A921D1"/>
    <w:rsid w:val="00A92E7E"/>
    <w:rsid w:val="00A9340E"/>
    <w:rsid w:val="00A93B46"/>
    <w:rsid w:val="00A93C9D"/>
    <w:rsid w:val="00A93DB5"/>
    <w:rsid w:val="00A9480E"/>
    <w:rsid w:val="00A94820"/>
    <w:rsid w:val="00A94B71"/>
    <w:rsid w:val="00A94B85"/>
    <w:rsid w:val="00A94EE8"/>
    <w:rsid w:val="00A94EF8"/>
    <w:rsid w:val="00A950B2"/>
    <w:rsid w:val="00A95B3B"/>
    <w:rsid w:val="00A95BE1"/>
    <w:rsid w:val="00A95C28"/>
    <w:rsid w:val="00A95C54"/>
    <w:rsid w:val="00A95D89"/>
    <w:rsid w:val="00A95F09"/>
    <w:rsid w:val="00A95FB1"/>
    <w:rsid w:val="00A961D8"/>
    <w:rsid w:val="00A9636F"/>
    <w:rsid w:val="00A96490"/>
    <w:rsid w:val="00A96724"/>
    <w:rsid w:val="00A96A9D"/>
    <w:rsid w:val="00A96B19"/>
    <w:rsid w:val="00A970C9"/>
    <w:rsid w:val="00A975BE"/>
    <w:rsid w:val="00A97782"/>
    <w:rsid w:val="00A9796D"/>
    <w:rsid w:val="00A97983"/>
    <w:rsid w:val="00AA039A"/>
    <w:rsid w:val="00AA0FEA"/>
    <w:rsid w:val="00AA1247"/>
    <w:rsid w:val="00AA130C"/>
    <w:rsid w:val="00AA14FE"/>
    <w:rsid w:val="00AA2010"/>
    <w:rsid w:val="00AA226F"/>
    <w:rsid w:val="00AA2530"/>
    <w:rsid w:val="00AA256F"/>
    <w:rsid w:val="00AA2776"/>
    <w:rsid w:val="00AA2B89"/>
    <w:rsid w:val="00AA2CE4"/>
    <w:rsid w:val="00AA2E9D"/>
    <w:rsid w:val="00AA2F64"/>
    <w:rsid w:val="00AA3153"/>
    <w:rsid w:val="00AA3C5F"/>
    <w:rsid w:val="00AA3D17"/>
    <w:rsid w:val="00AA3F61"/>
    <w:rsid w:val="00AA42E6"/>
    <w:rsid w:val="00AA4422"/>
    <w:rsid w:val="00AA491F"/>
    <w:rsid w:val="00AA4C7D"/>
    <w:rsid w:val="00AA4D66"/>
    <w:rsid w:val="00AA4FC3"/>
    <w:rsid w:val="00AA507D"/>
    <w:rsid w:val="00AA527A"/>
    <w:rsid w:val="00AA5315"/>
    <w:rsid w:val="00AA5D75"/>
    <w:rsid w:val="00AA5E2B"/>
    <w:rsid w:val="00AA5EED"/>
    <w:rsid w:val="00AA6130"/>
    <w:rsid w:val="00AA6828"/>
    <w:rsid w:val="00AA6F02"/>
    <w:rsid w:val="00AA710A"/>
    <w:rsid w:val="00AA71A7"/>
    <w:rsid w:val="00AA729F"/>
    <w:rsid w:val="00AA7A65"/>
    <w:rsid w:val="00AB06F4"/>
    <w:rsid w:val="00AB0A2A"/>
    <w:rsid w:val="00AB0A9E"/>
    <w:rsid w:val="00AB0D0B"/>
    <w:rsid w:val="00AB0DDC"/>
    <w:rsid w:val="00AB1481"/>
    <w:rsid w:val="00AB1731"/>
    <w:rsid w:val="00AB1E26"/>
    <w:rsid w:val="00AB1F83"/>
    <w:rsid w:val="00AB2447"/>
    <w:rsid w:val="00AB2455"/>
    <w:rsid w:val="00AB2606"/>
    <w:rsid w:val="00AB2B0E"/>
    <w:rsid w:val="00AB2C97"/>
    <w:rsid w:val="00AB2F3E"/>
    <w:rsid w:val="00AB3127"/>
    <w:rsid w:val="00AB32F2"/>
    <w:rsid w:val="00AB351E"/>
    <w:rsid w:val="00AB3582"/>
    <w:rsid w:val="00AB389D"/>
    <w:rsid w:val="00AB392A"/>
    <w:rsid w:val="00AB3F6F"/>
    <w:rsid w:val="00AB4648"/>
    <w:rsid w:val="00AB490B"/>
    <w:rsid w:val="00AB4D86"/>
    <w:rsid w:val="00AB515A"/>
    <w:rsid w:val="00AB518B"/>
    <w:rsid w:val="00AB560C"/>
    <w:rsid w:val="00AB5811"/>
    <w:rsid w:val="00AB5948"/>
    <w:rsid w:val="00AB5C4B"/>
    <w:rsid w:val="00AB6309"/>
    <w:rsid w:val="00AB650A"/>
    <w:rsid w:val="00AB67FC"/>
    <w:rsid w:val="00AB6AFF"/>
    <w:rsid w:val="00AB72C1"/>
    <w:rsid w:val="00AB7C8C"/>
    <w:rsid w:val="00AC034C"/>
    <w:rsid w:val="00AC0FFD"/>
    <w:rsid w:val="00AC1048"/>
    <w:rsid w:val="00AC129E"/>
    <w:rsid w:val="00AC12CA"/>
    <w:rsid w:val="00AC1372"/>
    <w:rsid w:val="00AC1385"/>
    <w:rsid w:val="00AC1442"/>
    <w:rsid w:val="00AC18C7"/>
    <w:rsid w:val="00AC1E86"/>
    <w:rsid w:val="00AC1EE3"/>
    <w:rsid w:val="00AC1EF9"/>
    <w:rsid w:val="00AC20C0"/>
    <w:rsid w:val="00AC214B"/>
    <w:rsid w:val="00AC215E"/>
    <w:rsid w:val="00AC2930"/>
    <w:rsid w:val="00AC2E8E"/>
    <w:rsid w:val="00AC33C8"/>
    <w:rsid w:val="00AC362E"/>
    <w:rsid w:val="00AC3CB9"/>
    <w:rsid w:val="00AC3D61"/>
    <w:rsid w:val="00AC4105"/>
    <w:rsid w:val="00AC4938"/>
    <w:rsid w:val="00AC4AC1"/>
    <w:rsid w:val="00AC50FE"/>
    <w:rsid w:val="00AC51EB"/>
    <w:rsid w:val="00AC525D"/>
    <w:rsid w:val="00AC5262"/>
    <w:rsid w:val="00AC5519"/>
    <w:rsid w:val="00AC560B"/>
    <w:rsid w:val="00AC5713"/>
    <w:rsid w:val="00AC57AF"/>
    <w:rsid w:val="00AC67DE"/>
    <w:rsid w:val="00AC69C1"/>
    <w:rsid w:val="00AC6AE7"/>
    <w:rsid w:val="00AC6D7C"/>
    <w:rsid w:val="00AC6DB0"/>
    <w:rsid w:val="00AC758F"/>
    <w:rsid w:val="00AC767E"/>
    <w:rsid w:val="00AC7899"/>
    <w:rsid w:val="00AC7943"/>
    <w:rsid w:val="00AC79CA"/>
    <w:rsid w:val="00AD00E4"/>
    <w:rsid w:val="00AD04EC"/>
    <w:rsid w:val="00AD0DA9"/>
    <w:rsid w:val="00AD0DDA"/>
    <w:rsid w:val="00AD0F3A"/>
    <w:rsid w:val="00AD1421"/>
    <w:rsid w:val="00AD160C"/>
    <w:rsid w:val="00AD1B9B"/>
    <w:rsid w:val="00AD203B"/>
    <w:rsid w:val="00AD2572"/>
    <w:rsid w:val="00AD28BD"/>
    <w:rsid w:val="00AD2A31"/>
    <w:rsid w:val="00AD2BD2"/>
    <w:rsid w:val="00AD2C61"/>
    <w:rsid w:val="00AD31EC"/>
    <w:rsid w:val="00AD4413"/>
    <w:rsid w:val="00AD5329"/>
    <w:rsid w:val="00AD5761"/>
    <w:rsid w:val="00AD5DD8"/>
    <w:rsid w:val="00AD5DE0"/>
    <w:rsid w:val="00AD5DF5"/>
    <w:rsid w:val="00AD6248"/>
    <w:rsid w:val="00AD62AD"/>
    <w:rsid w:val="00AD6427"/>
    <w:rsid w:val="00AD6465"/>
    <w:rsid w:val="00AD64B8"/>
    <w:rsid w:val="00AD659B"/>
    <w:rsid w:val="00AD7194"/>
    <w:rsid w:val="00AD73A8"/>
    <w:rsid w:val="00AD7630"/>
    <w:rsid w:val="00AD79DA"/>
    <w:rsid w:val="00AD7B04"/>
    <w:rsid w:val="00AE0CDB"/>
    <w:rsid w:val="00AE0D5F"/>
    <w:rsid w:val="00AE13ED"/>
    <w:rsid w:val="00AE16C6"/>
    <w:rsid w:val="00AE16F9"/>
    <w:rsid w:val="00AE180C"/>
    <w:rsid w:val="00AE1A4B"/>
    <w:rsid w:val="00AE26CD"/>
    <w:rsid w:val="00AE26E7"/>
    <w:rsid w:val="00AE2790"/>
    <w:rsid w:val="00AE330B"/>
    <w:rsid w:val="00AE38F6"/>
    <w:rsid w:val="00AE3F00"/>
    <w:rsid w:val="00AE4FFB"/>
    <w:rsid w:val="00AE539C"/>
    <w:rsid w:val="00AE5A77"/>
    <w:rsid w:val="00AE5A9C"/>
    <w:rsid w:val="00AE61CD"/>
    <w:rsid w:val="00AE62E7"/>
    <w:rsid w:val="00AE6F6D"/>
    <w:rsid w:val="00AE6FCE"/>
    <w:rsid w:val="00AE705F"/>
    <w:rsid w:val="00AE7103"/>
    <w:rsid w:val="00AE718D"/>
    <w:rsid w:val="00AE77EF"/>
    <w:rsid w:val="00AE7E1C"/>
    <w:rsid w:val="00AF0235"/>
    <w:rsid w:val="00AF02D1"/>
    <w:rsid w:val="00AF0337"/>
    <w:rsid w:val="00AF0785"/>
    <w:rsid w:val="00AF0E57"/>
    <w:rsid w:val="00AF1329"/>
    <w:rsid w:val="00AF132E"/>
    <w:rsid w:val="00AF144D"/>
    <w:rsid w:val="00AF1628"/>
    <w:rsid w:val="00AF16FE"/>
    <w:rsid w:val="00AF21E7"/>
    <w:rsid w:val="00AF26F5"/>
    <w:rsid w:val="00AF299F"/>
    <w:rsid w:val="00AF32E5"/>
    <w:rsid w:val="00AF355F"/>
    <w:rsid w:val="00AF37E2"/>
    <w:rsid w:val="00AF3A92"/>
    <w:rsid w:val="00AF43CE"/>
    <w:rsid w:val="00AF465A"/>
    <w:rsid w:val="00AF470E"/>
    <w:rsid w:val="00AF4713"/>
    <w:rsid w:val="00AF4A0F"/>
    <w:rsid w:val="00AF4E43"/>
    <w:rsid w:val="00AF4E4B"/>
    <w:rsid w:val="00AF5059"/>
    <w:rsid w:val="00AF577F"/>
    <w:rsid w:val="00AF5AD2"/>
    <w:rsid w:val="00AF63BE"/>
    <w:rsid w:val="00AF642F"/>
    <w:rsid w:val="00AF6656"/>
    <w:rsid w:val="00AF6718"/>
    <w:rsid w:val="00AF6A14"/>
    <w:rsid w:val="00AF6A6E"/>
    <w:rsid w:val="00AF6C85"/>
    <w:rsid w:val="00AF6E1B"/>
    <w:rsid w:val="00AF6EA4"/>
    <w:rsid w:val="00AF7004"/>
    <w:rsid w:val="00AF72C2"/>
    <w:rsid w:val="00AF730F"/>
    <w:rsid w:val="00AF737A"/>
    <w:rsid w:val="00AF743C"/>
    <w:rsid w:val="00AF7A73"/>
    <w:rsid w:val="00AF7BD3"/>
    <w:rsid w:val="00AF7F02"/>
    <w:rsid w:val="00AF7F73"/>
    <w:rsid w:val="00B00418"/>
    <w:rsid w:val="00B00937"/>
    <w:rsid w:val="00B00E10"/>
    <w:rsid w:val="00B00F4D"/>
    <w:rsid w:val="00B00F74"/>
    <w:rsid w:val="00B011FF"/>
    <w:rsid w:val="00B01CCB"/>
    <w:rsid w:val="00B01DFC"/>
    <w:rsid w:val="00B020E7"/>
    <w:rsid w:val="00B022BE"/>
    <w:rsid w:val="00B022CD"/>
    <w:rsid w:val="00B02924"/>
    <w:rsid w:val="00B029B2"/>
    <w:rsid w:val="00B02F25"/>
    <w:rsid w:val="00B0314B"/>
    <w:rsid w:val="00B0318B"/>
    <w:rsid w:val="00B03281"/>
    <w:rsid w:val="00B035BA"/>
    <w:rsid w:val="00B03CD8"/>
    <w:rsid w:val="00B03F07"/>
    <w:rsid w:val="00B04AD3"/>
    <w:rsid w:val="00B04C21"/>
    <w:rsid w:val="00B04E05"/>
    <w:rsid w:val="00B04FA7"/>
    <w:rsid w:val="00B051CC"/>
    <w:rsid w:val="00B052DF"/>
    <w:rsid w:val="00B05729"/>
    <w:rsid w:val="00B05997"/>
    <w:rsid w:val="00B05CF1"/>
    <w:rsid w:val="00B05D31"/>
    <w:rsid w:val="00B05D73"/>
    <w:rsid w:val="00B05E9E"/>
    <w:rsid w:val="00B0602F"/>
    <w:rsid w:val="00B062CF"/>
    <w:rsid w:val="00B0647C"/>
    <w:rsid w:val="00B077C8"/>
    <w:rsid w:val="00B07B2F"/>
    <w:rsid w:val="00B07C38"/>
    <w:rsid w:val="00B07E2E"/>
    <w:rsid w:val="00B07E99"/>
    <w:rsid w:val="00B100A9"/>
    <w:rsid w:val="00B100E2"/>
    <w:rsid w:val="00B103BF"/>
    <w:rsid w:val="00B10AF6"/>
    <w:rsid w:val="00B10B76"/>
    <w:rsid w:val="00B10CA2"/>
    <w:rsid w:val="00B10EFD"/>
    <w:rsid w:val="00B112E9"/>
    <w:rsid w:val="00B114E5"/>
    <w:rsid w:val="00B11704"/>
    <w:rsid w:val="00B11B60"/>
    <w:rsid w:val="00B11C83"/>
    <w:rsid w:val="00B11D70"/>
    <w:rsid w:val="00B12487"/>
    <w:rsid w:val="00B1274C"/>
    <w:rsid w:val="00B12A04"/>
    <w:rsid w:val="00B12B27"/>
    <w:rsid w:val="00B12FFF"/>
    <w:rsid w:val="00B132E7"/>
    <w:rsid w:val="00B1337A"/>
    <w:rsid w:val="00B13859"/>
    <w:rsid w:val="00B13A3B"/>
    <w:rsid w:val="00B13B21"/>
    <w:rsid w:val="00B1414B"/>
    <w:rsid w:val="00B14794"/>
    <w:rsid w:val="00B14B5E"/>
    <w:rsid w:val="00B14D92"/>
    <w:rsid w:val="00B1510A"/>
    <w:rsid w:val="00B154BE"/>
    <w:rsid w:val="00B154D6"/>
    <w:rsid w:val="00B15AB9"/>
    <w:rsid w:val="00B15E1A"/>
    <w:rsid w:val="00B1627C"/>
    <w:rsid w:val="00B1675B"/>
    <w:rsid w:val="00B167BC"/>
    <w:rsid w:val="00B16968"/>
    <w:rsid w:val="00B176EC"/>
    <w:rsid w:val="00B17740"/>
    <w:rsid w:val="00B17DC8"/>
    <w:rsid w:val="00B17F98"/>
    <w:rsid w:val="00B20173"/>
    <w:rsid w:val="00B207C0"/>
    <w:rsid w:val="00B208AE"/>
    <w:rsid w:val="00B208CC"/>
    <w:rsid w:val="00B2188D"/>
    <w:rsid w:val="00B21EF0"/>
    <w:rsid w:val="00B22087"/>
    <w:rsid w:val="00B22103"/>
    <w:rsid w:val="00B22225"/>
    <w:rsid w:val="00B222D0"/>
    <w:rsid w:val="00B22AEF"/>
    <w:rsid w:val="00B22B04"/>
    <w:rsid w:val="00B22C7C"/>
    <w:rsid w:val="00B22CD2"/>
    <w:rsid w:val="00B22E28"/>
    <w:rsid w:val="00B232B7"/>
    <w:rsid w:val="00B2332D"/>
    <w:rsid w:val="00B23351"/>
    <w:rsid w:val="00B23469"/>
    <w:rsid w:val="00B238BF"/>
    <w:rsid w:val="00B23981"/>
    <w:rsid w:val="00B23D34"/>
    <w:rsid w:val="00B240C8"/>
    <w:rsid w:val="00B24417"/>
    <w:rsid w:val="00B2455C"/>
    <w:rsid w:val="00B24685"/>
    <w:rsid w:val="00B24B38"/>
    <w:rsid w:val="00B253D5"/>
    <w:rsid w:val="00B25449"/>
    <w:rsid w:val="00B254E3"/>
    <w:rsid w:val="00B25A3C"/>
    <w:rsid w:val="00B25B77"/>
    <w:rsid w:val="00B25EBF"/>
    <w:rsid w:val="00B25EF7"/>
    <w:rsid w:val="00B26308"/>
    <w:rsid w:val="00B2665F"/>
    <w:rsid w:val="00B267A1"/>
    <w:rsid w:val="00B26A06"/>
    <w:rsid w:val="00B26FA2"/>
    <w:rsid w:val="00B26FF0"/>
    <w:rsid w:val="00B2749D"/>
    <w:rsid w:val="00B27728"/>
    <w:rsid w:val="00B27904"/>
    <w:rsid w:val="00B27A2D"/>
    <w:rsid w:val="00B27BCD"/>
    <w:rsid w:val="00B27D33"/>
    <w:rsid w:val="00B302B8"/>
    <w:rsid w:val="00B304C4"/>
    <w:rsid w:val="00B306F7"/>
    <w:rsid w:val="00B30955"/>
    <w:rsid w:val="00B30BA9"/>
    <w:rsid w:val="00B3115A"/>
    <w:rsid w:val="00B31208"/>
    <w:rsid w:val="00B3168A"/>
    <w:rsid w:val="00B31D53"/>
    <w:rsid w:val="00B32336"/>
    <w:rsid w:val="00B32566"/>
    <w:rsid w:val="00B3287D"/>
    <w:rsid w:val="00B32928"/>
    <w:rsid w:val="00B329EE"/>
    <w:rsid w:val="00B32D2A"/>
    <w:rsid w:val="00B32E22"/>
    <w:rsid w:val="00B32F56"/>
    <w:rsid w:val="00B332FA"/>
    <w:rsid w:val="00B334D7"/>
    <w:rsid w:val="00B344FF"/>
    <w:rsid w:val="00B34633"/>
    <w:rsid w:val="00B34DDB"/>
    <w:rsid w:val="00B354CF"/>
    <w:rsid w:val="00B3553C"/>
    <w:rsid w:val="00B35C17"/>
    <w:rsid w:val="00B35D7A"/>
    <w:rsid w:val="00B35F6B"/>
    <w:rsid w:val="00B36293"/>
    <w:rsid w:val="00B36470"/>
    <w:rsid w:val="00B36BBC"/>
    <w:rsid w:val="00B36BC4"/>
    <w:rsid w:val="00B36E91"/>
    <w:rsid w:val="00B37593"/>
    <w:rsid w:val="00B37A70"/>
    <w:rsid w:val="00B37ABA"/>
    <w:rsid w:val="00B37CD9"/>
    <w:rsid w:val="00B37DBA"/>
    <w:rsid w:val="00B402BE"/>
    <w:rsid w:val="00B4040C"/>
    <w:rsid w:val="00B40481"/>
    <w:rsid w:val="00B40490"/>
    <w:rsid w:val="00B405A6"/>
    <w:rsid w:val="00B405BB"/>
    <w:rsid w:val="00B40CC8"/>
    <w:rsid w:val="00B40F0D"/>
    <w:rsid w:val="00B41045"/>
    <w:rsid w:val="00B41293"/>
    <w:rsid w:val="00B41D33"/>
    <w:rsid w:val="00B41E18"/>
    <w:rsid w:val="00B42213"/>
    <w:rsid w:val="00B424F6"/>
    <w:rsid w:val="00B42BB5"/>
    <w:rsid w:val="00B43505"/>
    <w:rsid w:val="00B43FF2"/>
    <w:rsid w:val="00B44761"/>
    <w:rsid w:val="00B454F0"/>
    <w:rsid w:val="00B45907"/>
    <w:rsid w:val="00B45DED"/>
    <w:rsid w:val="00B465CE"/>
    <w:rsid w:val="00B46DE5"/>
    <w:rsid w:val="00B47205"/>
    <w:rsid w:val="00B477F9"/>
    <w:rsid w:val="00B47905"/>
    <w:rsid w:val="00B479A5"/>
    <w:rsid w:val="00B47AD7"/>
    <w:rsid w:val="00B47F48"/>
    <w:rsid w:val="00B503CE"/>
    <w:rsid w:val="00B50491"/>
    <w:rsid w:val="00B504FF"/>
    <w:rsid w:val="00B5077C"/>
    <w:rsid w:val="00B50998"/>
    <w:rsid w:val="00B50C7C"/>
    <w:rsid w:val="00B50E3E"/>
    <w:rsid w:val="00B50F8D"/>
    <w:rsid w:val="00B514A2"/>
    <w:rsid w:val="00B51789"/>
    <w:rsid w:val="00B519B6"/>
    <w:rsid w:val="00B51A31"/>
    <w:rsid w:val="00B51EF1"/>
    <w:rsid w:val="00B51F60"/>
    <w:rsid w:val="00B51FFF"/>
    <w:rsid w:val="00B5229F"/>
    <w:rsid w:val="00B52657"/>
    <w:rsid w:val="00B53748"/>
    <w:rsid w:val="00B53DD4"/>
    <w:rsid w:val="00B53EFA"/>
    <w:rsid w:val="00B53F01"/>
    <w:rsid w:val="00B53F14"/>
    <w:rsid w:val="00B544AD"/>
    <w:rsid w:val="00B54567"/>
    <w:rsid w:val="00B54C00"/>
    <w:rsid w:val="00B54D7C"/>
    <w:rsid w:val="00B55319"/>
    <w:rsid w:val="00B5559D"/>
    <w:rsid w:val="00B557E3"/>
    <w:rsid w:val="00B55D75"/>
    <w:rsid w:val="00B56184"/>
    <w:rsid w:val="00B5620E"/>
    <w:rsid w:val="00B5661D"/>
    <w:rsid w:val="00B5672A"/>
    <w:rsid w:val="00B56AB4"/>
    <w:rsid w:val="00B56B89"/>
    <w:rsid w:val="00B56C33"/>
    <w:rsid w:val="00B56DB2"/>
    <w:rsid w:val="00B56FD2"/>
    <w:rsid w:val="00B5739A"/>
    <w:rsid w:val="00B574FC"/>
    <w:rsid w:val="00B57634"/>
    <w:rsid w:val="00B57BA2"/>
    <w:rsid w:val="00B60F37"/>
    <w:rsid w:val="00B61622"/>
    <w:rsid w:val="00B61723"/>
    <w:rsid w:val="00B617F8"/>
    <w:rsid w:val="00B6181C"/>
    <w:rsid w:val="00B61A45"/>
    <w:rsid w:val="00B61DEE"/>
    <w:rsid w:val="00B6280C"/>
    <w:rsid w:val="00B62A57"/>
    <w:rsid w:val="00B62D11"/>
    <w:rsid w:val="00B62D50"/>
    <w:rsid w:val="00B63095"/>
    <w:rsid w:val="00B636BD"/>
    <w:rsid w:val="00B63A5E"/>
    <w:rsid w:val="00B63D5F"/>
    <w:rsid w:val="00B63DAE"/>
    <w:rsid w:val="00B63FEB"/>
    <w:rsid w:val="00B643FB"/>
    <w:rsid w:val="00B644C6"/>
    <w:rsid w:val="00B64903"/>
    <w:rsid w:val="00B64B6F"/>
    <w:rsid w:val="00B64FE5"/>
    <w:rsid w:val="00B65249"/>
    <w:rsid w:val="00B654AB"/>
    <w:rsid w:val="00B65B03"/>
    <w:rsid w:val="00B66442"/>
    <w:rsid w:val="00B67268"/>
    <w:rsid w:val="00B67447"/>
    <w:rsid w:val="00B6767C"/>
    <w:rsid w:val="00B6793C"/>
    <w:rsid w:val="00B67ABB"/>
    <w:rsid w:val="00B67BEC"/>
    <w:rsid w:val="00B70D66"/>
    <w:rsid w:val="00B7183C"/>
    <w:rsid w:val="00B72098"/>
    <w:rsid w:val="00B72179"/>
    <w:rsid w:val="00B73142"/>
    <w:rsid w:val="00B73596"/>
    <w:rsid w:val="00B73C05"/>
    <w:rsid w:val="00B73C3A"/>
    <w:rsid w:val="00B73F0F"/>
    <w:rsid w:val="00B73F8E"/>
    <w:rsid w:val="00B7402F"/>
    <w:rsid w:val="00B74060"/>
    <w:rsid w:val="00B74908"/>
    <w:rsid w:val="00B75030"/>
    <w:rsid w:val="00B750BC"/>
    <w:rsid w:val="00B7528D"/>
    <w:rsid w:val="00B76B22"/>
    <w:rsid w:val="00B7717F"/>
    <w:rsid w:val="00B7743B"/>
    <w:rsid w:val="00B776E0"/>
    <w:rsid w:val="00B77D54"/>
    <w:rsid w:val="00B77D64"/>
    <w:rsid w:val="00B77E28"/>
    <w:rsid w:val="00B77F59"/>
    <w:rsid w:val="00B8002F"/>
    <w:rsid w:val="00B80204"/>
    <w:rsid w:val="00B80290"/>
    <w:rsid w:val="00B80335"/>
    <w:rsid w:val="00B8034E"/>
    <w:rsid w:val="00B805B4"/>
    <w:rsid w:val="00B80688"/>
    <w:rsid w:val="00B8147F"/>
    <w:rsid w:val="00B81CAD"/>
    <w:rsid w:val="00B81CCA"/>
    <w:rsid w:val="00B826DD"/>
    <w:rsid w:val="00B82952"/>
    <w:rsid w:val="00B829BB"/>
    <w:rsid w:val="00B82D6C"/>
    <w:rsid w:val="00B82E53"/>
    <w:rsid w:val="00B83029"/>
    <w:rsid w:val="00B83752"/>
    <w:rsid w:val="00B83C51"/>
    <w:rsid w:val="00B83FF7"/>
    <w:rsid w:val="00B84418"/>
    <w:rsid w:val="00B84429"/>
    <w:rsid w:val="00B849A1"/>
    <w:rsid w:val="00B84DBF"/>
    <w:rsid w:val="00B84F83"/>
    <w:rsid w:val="00B852DB"/>
    <w:rsid w:val="00B8596B"/>
    <w:rsid w:val="00B85B30"/>
    <w:rsid w:val="00B860A5"/>
    <w:rsid w:val="00B86643"/>
    <w:rsid w:val="00B86AEB"/>
    <w:rsid w:val="00B86CA4"/>
    <w:rsid w:val="00B86F3B"/>
    <w:rsid w:val="00B87197"/>
    <w:rsid w:val="00B879BE"/>
    <w:rsid w:val="00B90337"/>
    <w:rsid w:val="00B904C5"/>
    <w:rsid w:val="00B905FD"/>
    <w:rsid w:val="00B90A5A"/>
    <w:rsid w:val="00B90E0E"/>
    <w:rsid w:val="00B91D26"/>
    <w:rsid w:val="00B9209B"/>
    <w:rsid w:val="00B922BD"/>
    <w:rsid w:val="00B9246B"/>
    <w:rsid w:val="00B92716"/>
    <w:rsid w:val="00B93227"/>
    <w:rsid w:val="00B9327F"/>
    <w:rsid w:val="00B93501"/>
    <w:rsid w:val="00B93666"/>
    <w:rsid w:val="00B936B2"/>
    <w:rsid w:val="00B93854"/>
    <w:rsid w:val="00B938F6"/>
    <w:rsid w:val="00B93B74"/>
    <w:rsid w:val="00B93E0E"/>
    <w:rsid w:val="00B940D9"/>
    <w:rsid w:val="00B94125"/>
    <w:rsid w:val="00B9415D"/>
    <w:rsid w:val="00B949A0"/>
    <w:rsid w:val="00B949C1"/>
    <w:rsid w:val="00B94A0A"/>
    <w:rsid w:val="00B94CAC"/>
    <w:rsid w:val="00B94F0F"/>
    <w:rsid w:val="00B9513C"/>
    <w:rsid w:val="00B951CB"/>
    <w:rsid w:val="00B9538F"/>
    <w:rsid w:val="00B957DC"/>
    <w:rsid w:val="00B95848"/>
    <w:rsid w:val="00B9599C"/>
    <w:rsid w:val="00B96296"/>
    <w:rsid w:val="00B96485"/>
    <w:rsid w:val="00B96967"/>
    <w:rsid w:val="00B96A9E"/>
    <w:rsid w:val="00B96F47"/>
    <w:rsid w:val="00B977E0"/>
    <w:rsid w:val="00B978B8"/>
    <w:rsid w:val="00B97BAB"/>
    <w:rsid w:val="00BA00C0"/>
    <w:rsid w:val="00BA0B9E"/>
    <w:rsid w:val="00BA10D2"/>
    <w:rsid w:val="00BA1173"/>
    <w:rsid w:val="00BA1864"/>
    <w:rsid w:val="00BA1B60"/>
    <w:rsid w:val="00BA2047"/>
    <w:rsid w:val="00BA2201"/>
    <w:rsid w:val="00BA2871"/>
    <w:rsid w:val="00BA28F9"/>
    <w:rsid w:val="00BA29A4"/>
    <w:rsid w:val="00BA2E33"/>
    <w:rsid w:val="00BA343D"/>
    <w:rsid w:val="00BA3681"/>
    <w:rsid w:val="00BA3816"/>
    <w:rsid w:val="00BA394A"/>
    <w:rsid w:val="00BA39F0"/>
    <w:rsid w:val="00BA3F2C"/>
    <w:rsid w:val="00BA4AED"/>
    <w:rsid w:val="00BA4B96"/>
    <w:rsid w:val="00BA51A0"/>
    <w:rsid w:val="00BA51E4"/>
    <w:rsid w:val="00BA57DD"/>
    <w:rsid w:val="00BA5DF5"/>
    <w:rsid w:val="00BA5F0B"/>
    <w:rsid w:val="00BA6091"/>
    <w:rsid w:val="00BA6437"/>
    <w:rsid w:val="00BA681B"/>
    <w:rsid w:val="00BA6871"/>
    <w:rsid w:val="00BA6A74"/>
    <w:rsid w:val="00BA6A8F"/>
    <w:rsid w:val="00BA6A94"/>
    <w:rsid w:val="00BA6EBA"/>
    <w:rsid w:val="00BA7360"/>
    <w:rsid w:val="00BA7516"/>
    <w:rsid w:val="00BA7900"/>
    <w:rsid w:val="00BA7F8A"/>
    <w:rsid w:val="00BB009F"/>
    <w:rsid w:val="00BB0134"/>
    <w:rsid w:val="00BB023E"/>
    <w:rsid w:val="00BB0711"/>
    <w:rsid w:val="00BB0C6E"/>
    <w:rsid w:val="00BB10DE"/>
    <w:rsid w:val="00BB1249"/>
    <w:rsid w:val="00BB1323"/>
    <w:rsid w:val="00BB1477"/>
    <w:rsid w:val="00BB22AE"/>
    <w:rsid w:val="00BB2633"/>
    <w:rsid w:val="00BB2659"/>
    <w:rsid w:val="00BB28D3"/>
    <w:rsid w:val="00BB2ABA"/>
    <w:rsid w:val="00BB2CD7"/>
    <w:rsid w:val="00BB2E14"/>
    <w:rsid w:val="00BB3268"/>
    <w:rsid w:val="00BB3395"/>
    <w:rsid w:val="00BB34D6"/>
    <w:rsid w:val="00BB3518"/>
    <w:rsid w:val="00BB3650"/>
    <w:rsid w:val="00BB39B4"/>
    <w:rsid w:val="00BB4146"/>
    <w:rsid w:val="00BB42D0"/>
    <w:rsid w:val="00BB451D"/>
    <w:rsid w:val="00BB4826"/>
    <w:rsid w:val="00BB4AC4"/>
    <w:rsid w:val="00BB4D7A"/>
    <w:rsid w:val="00BB525A"/>
    <w:rsid w:val="00BB5ACB"/>
    <w:rsid w:val="00BB5CE0"/>
    <w:rsid w:val="00BB6035"/>
    <w:rsid w:val="00BB60A0"/>
    <w:rsid w:val="00BB6337"/>
    <w:rsid w:val="00BB635C"/>
    <w:rsid w:val="00BB6884"/>
    <w:rsid w:val="00BB6C70"/>
    <w:rsid w:val="00BB70B0"/>
    <w:rsid w:val="00BB72CC"/>
    <w:rsid w:val="00BB73A5"/>
    <w:rsid w:val="00BB744E"/>
    <w:rsid w:val="00BB7DC8"/>
    <w:rsid w:val="00BB7E46"/>
    <w:rsid w:val="00BC041B"/>
    <w:rsid w:val="00BC07B4"/>
    <w:rsid w:val="00BC0A5C"/>
    <w:rsid w:val="00BC159C"/>
    <w:rsid w:val="00BC2102"/>
    <w:rsid w:val="00BC2A0B"/>
    <w:rsid w:val="00BC3117"/>
    <w:rsid w:val="00BC338E"/>
    <w:rsid w:val="00BC3887"/>
    <w:rsid w:val="00BC3CAE"/>
    <w:rsid w:val="00BC3D14"/>
    <w:rsid w:val="00BC3DF1"/>
    <w:rsid w:val="00BC3E13"/>
    <w:rsid w:val="00BC3ED1"/>
    <w:rsid w:val="00BC3F0B"/>
    <w:rsid w:val="00BC40A7"/>
    <w:rsid w:val="00BC41BE"/>
    <w:rsid w:val="00BC4915"/>
    <w:rsid w:val="00BC49C1"/>
    <w:rsid w:val="00BC506D"/>
    <w:rsid w:val="00BC5159"/>
    <w:rsid w:val="00BC52B8"/>
    <w:rsid w:val="00BC5927"/>
    <w:rsid w:val="00BC5BA6"/>
    <w:rsid w:val="00BC5DA0"/>
    <w:rsid w:val="00BC5E6F"/>
    <w:rsid w:val="00BC63C3"/>
    <w:rsid w:val="00BC70E0"/>
    <w:rsid w:val="00BC7459"/>
    <w:rsid w:val="00BC7611"/>
    <w:rsid w:val="00BC766B"/>
    <w:rsid w:val="00BD00F4"/>
    <w:rsid w:val="00BD0295"/>
    <w:rsid w:val="00BD0789"/>
    <w:rsid w:val="00BD08BA"/>
    <w:rsid w:val="00BD0930"/>
    <w:rsid w:val="00BD0D94"/>
    <w:rsid w:val="00BD0DDD"/>
    <w:rsid w:val="00BD0FD0"/>
    <w:rsid w:val="00BD11F4"/>
    <w:rsid w:val="00BD1511"/>
    <w:rsid w:val="00BD152E"/>
    <w:rsid w:val="00BD1A43"/>
    <w:rsid w:val="00BD1D8B"/>
    <w:rsid w:val="00BD2216"/>
    <w:rsid w:val="00BD2511"/>
    <w:rsid w:val="00BD2A42"/>
    <w:rsid w:val="00BD2B39"/>
    <w:rsid w:val="00BD2D1F"/>
    <w:rsid w:val="00BD339C"/>
    <w:rsid w:val="00BD34DC"/>
    <w:rsid w:val="00BD35F5"/>
    <w:rsid w:val="00BD367B"/>
    <w:rsid w:val="00BD36B9"/>
    <w:rsid w:val="00BD373C"/>
    <w:rsid w:val="00BD3923"/>
    <w:rsid w:val="00BD3CD0"/>
    <w:rsid w:val="00BD3EE4"/>
    <w:rsid w:val="00BD3F43"/>
    <w:rsid w:val="00BD44CB"/>
    <w:rsid w:val="00BD4B8D"/>
    <w:rsid w:val="00BD4E84"/>
    <w:rsid w:val="00BD564A"/>
    <w:rsid w:val="00BD580A"/>
    <w:rsid w:val="00BD5BA0"/>
    <w:rsid w:val="00BD5E0B"/>
    <w:rsid w:val="00BD5E98"/>
    <w:rsid w:val="00BD6AAA"/>
    <w:rsid w:val="00BD6B46"/>
    <w:rsid w:val="00BD7051"/>
    <w:rsid w:val="00BD71AD"/>
    <w:rsid w:val="00BD73A4"/>
    <w:rsid w:val="00BD7887"/>
    <w:rsid w:val="00BE00D5"/>
    <w:rsid w:val="00BE0120"/>
    <w:rsid w:val="00BE0277"/>
    <w:rsid w:val="00BE071B"/>
    <w:rsid w:val="00BE08A7"/>
    <w:rsid w:val="00BE0AA1"/>
    <w:rsid w:val="00BE0DAA"/>
    <w:rsid w:val="00BE131A"/>
    <w:rsid w:val="00BE142F"/>
    <w:rsid w:val="00BE1513"/>
    <w:rsid w:val="00BE1630"/>
    <w:rsid w:val="00BE17B6"/>
    <w:rsid w:val="00BE1C47"/>
    <w:rsid w:val="00BE1D73"/>
    <w:rsid w:val="00BE2180"/>
    <w:rsid w:val="00BE25C7"/>
    <w:rsid w:val="00BE2688"/>
    <w:rsid w:val="00BE2956"/>
    <w:rsid w:val="00BE2CF6"/>
    <w:rsid w:val="00BE3721"/>
    <w:rsid w:val="00BE3A8D"/>
    <w:rsid w:val="00BE3C99"/>
    <w:rsid w:val="00BE43EF"/>
    <w:rsid w:val="00BE4798"/>
    <w:rsid w:val="00BE5113"/>
    <w:rsid w:val="00BE5406"/>
    <w:rsid w:val="00BE5E63"/>
    <w:rsid w:val="00BE5F77"/>
    <w:rsid w:val="00BE66C9"/>
    <w:rsid w:val="00BE6826"/>
    <w:rsid w:val="00BE68D0"/>
    <w:rsid w:val="00BE69B6"/>
    <w:rsid w:val="00BE69F1"/>
    <w:rsid w:val="00BE6BD1"/>
    <w:rsid w:val="00BE6F34"/>
    <w:rsid w:val="00BE71F0"/>
    <w:rsid w:val="00BE748F"/>
    <w:rsid w:val="00BE7BB1"/>
    <w:rsid w:val="00BE7C47"/>
    <w:rsid w:val="00BF0017"/>
    <w:rsid w:val="00BF04D3"/>
    <w:rsid w:val="00BF07AC"/>
    <w:rsid w:val="00BF0902"/>
    <w:rsid w:val="00BF0AC0"/>
    <w:rsid w:val="00BF0CBC"/>
    <w:rsid w:val="00BF0D92"/>
    <w:rsid w:val="00BF0E9E"/>
    <w:rsid w:val="00BF0FC1"/>
    <w:rsid w:val="00BF10CB"/>
    <w:rsid w:val="00BF11E3"/>
    <w:rsid w:val="00BF1574"/>
    <w:rsid w:val="00BF1709"/>
    <w:rsid w:val="00BF1785"/>
    <w:rsid w:val="00BF1798"/>
    <w:rsid w:val="00BF1946"/>
    <w:rsid w:val="00BF1C94"/>
    <w:rsid w:val="00BF202E"/>
    <w:rsid w:val="00BF216E"/>
    <w:rsid w:val="00BF27E7"/>
    <w:rsid w:val="00BF28C4"/>
    <w:rsid w:val="00BF2908"/>
    <w:rsid w:val="00BF2EB6"/>
    <w:rsid w:val="00BF3108"/>
    <w:rsid w:val="00BF3172"/>
    <w:rsid w:val="00BF363E"/>
    <w:rsid w:val="00BF3677"/>
    <w:rsid w:val="00BF39A7"/>
    <w:rsid w:val="00BF3B5C"/>
    <w:rsid w:val="00BF3D01"/>
    <w:rsid w:val="00BF5255"/>
    <w:rsid w:val="00BF5284"/>
    <w:rsid w:val="00BF54A8"/>
    <w:rsid w:val="00BF5723"/>
    <w:rsid w:val="00BF578F"/>
    <w:rsid w:val="00BF5AB5"/>
    <w:rsid w:val="00BF6E37"/>
    <w:rsid w:val="00BF7426"/>
    <w:rsid w:val="00BF796E"/>
    <w:rsid w:val="00BF7C65"/>
    <w:rsid w:val="00C00165"/>
    <w:rsid w:val="00C00475"/>
    <w:rsid w:val="00C005FF"/>
    <w:rsid w:val="00C00668"/>
    <w:rsid w:val="00C00B6B"/>
    <w:rsid w:val="00C00DA5"/>
    <w:rsid w:val="00C00F01"/>
    <w:rsid w:val="00C0134C"/>
    <w:rsid w:val="00C0135B"/>
    <w:rsid w:val="00C013A1"/>
    <w:rsid w:val="00C017A8"/>
    <w:rsid w:val="00C01926"/>
    <w:rsid w:val="00C01A8D"/>
    <w:rsid w:val="00C01D0B"/>
    <w:rsid w:val="00C02C46"/>
    <w:rsid w:val="00C03C6F"/>
    <w:rsid w:val="00C03D80"/>
    <w:rsid w:val="00C03E0D"/>
    <w:rsid w:val="00C040CA"/>
    <w:rsid w:val="00C04606"/>
    <w:rsid w:val="00C048AD"/>
    <w:rsid w:val="00C04CBE"/>
    <w:rsid w:val="00C0524D"/>
    <w:rsid w:val="00C0554C"/>
    <w:rsid w:val="00C05684"/>
    <w:rsid w:val="00C05AB0"/>
    <w:rsid w:val="00C05B15"/>
    <w:rsid w:val="00C05C16"/>
    <w:rsid w:val="00C06048"/>
    <w:rsid w:val="00C062A3"/>
    <w:rsid w:val="00C06AC2"/>
    <w:rsid w:val="00C06B1B"/>
    <w:rsid w:val="00C06B94"/>
    <w:rsid w:val="00C0711B"/>
    <w:rsid w:val="00C072AF"/>
    <w:rsid w:val="00C0733A"/>
    <w:rsid w:val="00C0733E"/>
    <w:rsid w:val="00C07346"/>
    <w:rsid w:val="00C0768B"/>
    <w:rsid w:val="00C07F39"/>
    <w:rsid w:val="00C10372"/>
    <w:rsid w:val="00C103A0"/>
    <w:rsid w:val="00C103C0"/>
    <w:rsid w:val="00C10424"/>
    <w:rsid w:val="00C10675"/>
    <w:rsid w:val="00C10CE6"/>
    <w:rsid w:val="00C10D97"/>
    <w:rsid w:val="00C1126E"/>
    <w:rsid w:val="00C11439"/>
    <w:rsid w:val="00C116DF"/>
    <w:rsid w:val="00C11791"/>
    <w:rsid w:val="00C11846"/>
    <w:rsid w:val="00C11B13"/>
    <w:rsid w:val="00C11E39"/>
    <w:rsid w:val="00C11FEC"/>
    <w:rsid w:val="00C12621"/>
    <w:rsid w:val="00C127C0"/>
    <w:rsid w:val="00C1281E"/>
    <w:rsid w:val="00C12894"/>
    <w:rsid w:val="00C130F8"/>
    <w:rsid w:val="00C13455"/>
    <w:rsid w:val="00C13673"/>
    <w:rsid w:val="00C13BC1"/>
    <w:rsid w:val="00C13D37"/>
    <w:rsid w:val="00C13E25"/>
    <w:rsid w:val="00C14157"/>
    <w:rsid w:val="00C14564"/>
    <w:rsid w:val="00C14795"/>
    <w:rsid w:val="00C14A13"/>
    <w:rsid w:val="00C14D77"/>
    <w:rsid w:val="00C14D92"/>
    <w:rsid w:val="00C14EDA"/>
    <w:rsid w:val="00C150EE"/>
    <w:rsid w:val="00C15350"/>
    <w:rsid w:val="00C15908"/>
    <w:rsid w:val="00C15CC1"/>
    <w:rsid w:val="00C162CF"/>
    <w:rsid w:val="00C1640E"/>
    <w:rsid w:val="00C16AD6"/>
    <w:rsid w:val="00C16BBB"/>
    <w:rsid w:val="00C16C6B"/>
    <w:rsid w:val="00C16CAD"/>
    <w:rsid w:val="00C16E8B"/>
    <w:rsid w:val="00C16EAF"/>
    <w:rsid w:val="00C16F2B"/>
    <w:rsid w:val="00C16F41"/>
    <w:rsid w:val="00C171D1"/>
    <w:rsid w:val="00C17685"/>
    <w:rsid w:val="00C1769F"/>
    <w:rsid w:val="00C17BCE"/>
    <w:rsid w:val="00C20103"/>
    <w:rsid w:val="00C201DE"/>
    <w:rsid w:val="00C20355"/>
    <w:rsid w:val="00C2139F"/>
    <w:rsid w:val="00C21554"/>
    <w:rsid w:val="00C217E0"/>
    <w:rsid w:val="00C222AD"/>
    <w:rsid w:val="00C22537"/>
    <w:rsid w:val="00C2284D"/>
    <w:rsid w:val="00C22A38"/>
    <w:rsid w:val="00C23379"/>
    <w:rsid w:val="00C23BE7"/>
    <w:rsid w:val="00C23CD6"/>
    <w:rsid w:val="00C24AFF"/>
    <w:rsid w:val="00C24E2C"/>
    <w:rsid w:val="00C24F13"/>
    <w:rsid w:val="00C25126"/>
    <w:rsid w:val="00C2548E"/>
    <w:rsid w:val="00C255F9"/>
    <w:rsid w:val="00C25763"/>
    <w:rsid w:val="00C2592B"/>
    <w:rsid w:val="00C261B1"/>
    <w:rsid w:val="00C26217"/>
    <w:rsid w:val="00C26D05"/>
    <w:rsid w:val="00C26F5E"/>
    <w:rsid w:val="00C27362"/>
    <w:rsid w:val="00C2748F"/>
    <w:rsid w:val="00C2751C"/>
    <w:rsid w:val="00C27C46"/>
    <w:rsid w:val="00C27D7F"/>
    <w:rsid w:val="00C30095"/>
    <w:rsid w:val="00C306AE"/>
    <w:rsid w:val="00C313D7"/>
    <w:rsid w:val="00C317A9"/>
    <w:rsid w:val="00C31B34"/>
    <w:rsid w:val="00C31FB5"/>
    <w:rsid w:val="00C3239F"/>
    <w:rsid w:val="00C323BC"/>
    <w:rsid w:val="00C32E07"/>
    <w:rsid w:val="00C33244"/>
    <w:rsid w:val="00C33498"/>
    <w:rsid w:val="00C33509"/>
    <w:rsid w:val="00C338C4"/>
    <w:rsid w:val="00C33941"/>
    <w:rsid w:val="00C33B52"/>
    <w:rsid w:val="00C34261"/>
    <w:rsid w:val="00C342C9"/>
    <w:rsid w:val="00C34791"/>
    <w:rsid w:val="00C350E7"/>
    <w:rsid w:val="00C3510A"/>
    <w:rsid w:val="00C351C6"/>
    <w:rsid w:val="00C35287"/>
    <w:rsid w:val="00C3533F"/>
    <w:rsid w:val="00C353C7"/>
    <w:rsid w:val="00C3585C"/>
    <w:rsid w:val="00C359FA"/>
    <w:rsid w:val="00C35F14"/>
    <w:rsid w:val="00C3663B"/>
    <w:rsid w:val="00C368A0"/>
    <w:rsid w:val="00C370EA"/>
    <w:rsid w:val="00C3731B"/>
    <w:rsid w:val="00C37593"/>
    <w:rsid w:val="00C377ED"/>
    <w:rsid w:val="00C37A49"/>
    <w:rsid w:val="00C37C03"/>
    <w:rsid w:val="00C37EE1"/>
    <w:rsid w:val="00C4006B"/>
    <w:rsid w:val="00C401F1"/>
    <w:rsid w:val="00C40309"/>
    <w:rsid w:val="00C4054F"/>
    <w:rsid w:val="00C4072E"/>
    <w:rsid w:val="00C4092F"/>
    <w:rsid w:val="00C40A71"/>
    <w:rsid w:val="00C40C5F"/>
    <w:rsid w:val="00C40ECD"/>
    <w:rsid w:val="00C40F8D"/>
    <w:rsid w:val="00C40FAB"/>
    <w:rsid w:val="00C410C2"/>
    <w:rsid w:val="00C410CE"/>
    <w:rsid w:val="00C41822"/>
    <w:rsid w:val="00C41C28"/>
    <w:rsid w:val="00C41D16"/>
    <w:rsid w:val="00C41EAE"/>
    <w:rsid w:val="00C424E0"/>
    <w:rsid w:val="00C42B81"/>
    <w:rsid w:val="00C42BD4"/>
    <w:rsid w:val="00C42C5A"/>
    <w:rsid w:val="00C42EEE"/>
    <w:rsid w:val="00C4386F"/>
    <w:rsid w:val="00C43882"/>
    <w:rsid w:val="00C4397B"/>
    <w:rsid w:val="00C43BD5"/>
    <w:rsid w:val="00C43FD3"/>
    <w:rsid w:val="00C443AA"/>
    <w:rsid w:val="00C44652"/>
    <w:rsid w:val="00C44695"/>
    <w:rsid w:val="00C45170"/>
    <w:rsid w:val="00C45347"/>
    <w:rsid w:val="00C45465"/>
    <w:rsid w:val="00C454FF"/>
    <w:rsid w:val="00C45F11"/>
    <w:rsid w:val="00C46551"/>
    <w:rsid w:val="00C468F2"/>
    <w:rsid w:val="00C471A4"/>
    <w:rsid w:val="00C4793C"/>
    <w:rsid w:val="00C47ACE"/>
    <w:rsid w:val="00C47FCA"/>
    <w:rsid w:val="00C5021B"/>
    <w:rsid w:val="00C50918"/>
    <w:rsid w:val="00C50C84"/>
    <w:rsid w:val="00C50E20"/>
    <w:rsid w:val="00C5102F"/>
    <w:rsid w:val="00C5112F"/>
    <w:rsid w:val="00C51C29"/>
    <w:rsid w:val="00C5204E"/>
    <w:rsid w:val="00C5237D"/>
    <w:rsid w:val="00C52C4A"/>
    <w:rsid w:val="00C52CF1"/>
    <w:rsid w:val="00C5300C"/>
    <w:rsid w:val="00C53121"/>
    <w:rsid w:val="00C53AD2"/>
    <w:rsid w:val="00C53C62"/>
    <w:rsid w:val="00C53C96"/>
    <w:rsid w:val="00C53E54"/>
    <w:rsid w:val="00C53EEF"/>
    <w:rsid w:val="00C54986"/>
    <w:rsid w:val="00C54CE3"/>
    <w:rsid w:val="00C558CD"/>
    <w:rsid w:val="00C55AFF"/>
    <w:rsid w:val="00C55DDA"/>
    <w:rsid w:val="00C55F23"/>
    <w:rsid w:val="00C56294"/>
    <w:rsid w:val="00C56594"/>
    <w:rsid w:val="00C56871"/>
    <w:rsid w:val="00C56893"/>
    <w:rsid w:val="00C56D44"/>
    <w:rsid w:val="00C57042"/>
    <w:rsid w:val="00C570B4"/>
    <w:rsid w:val="00C5741E"/>
    <w:rsid w:val="00C5778E"/>
    <w:rsid w:val="00C57831"/>
    <w:rsid w:val="00C579FD"/>
    <w:rsid w:val="00C60984"/>
    <w:rsid w:val="00C6099B"/>
    <w:rsid w:val="00C60B3F"/>
    <w:rsid w:val="00C61455"/>
    <w:rsid w:val="00C6170B"/>
    <w:rsid w:val="00C61B66"/>
    <w:rsid w:val="00C61BEA"/>
    <w:rsid w:val="00C61C3D"/>
    <w:rsid w:val="00C620F8"/>
    <w:rsid w:val="00C622B7"/>
    <w:rsid w:val="00C62D2C"/>
    <w:rsid w:val="00C62E4E"/>
    <w:rsid w:val="00C63CC4"/>
    <w:rsid w:val="00C6410C"/>
    <w:rsid w:val="00C6458B"/>
    <w:rsid w:val="00C64C47"/>
    <w:rsid w:val="00C64DCF"/>
    <w:rsid w:val="00C64F04"/>
    <w:rsid w:val="00C655BB"/>
    <w:rsid w:val="00C65B8E"/>
    <w:rsid w:val="00C6659E"/>
    <w:rsid w:val="00C665B5"/>
    <w:rsid w:val="00C66778"/>
    <w:rsid w:val="00C66918"/>
    <w:rsid w:val="00C66FCC"/>
    <w:rsid w:val="00C6718C"/>
    <w:rsid w:val="00C6739B"/>
    <w:rsid w:val="00C67558"/>
    <w:rsid w:val="00C675E3"/>
    <w:rsid w:val="00C67780"/>
    <w:rsid w:val="00C67ACC"/>
    <w:rsid w:val="00C70476"/>
    <w:rsid w:val="00C70551"/>
    <w:rsid w:val="00C705EC"/>
    <w:rsid w:val="00C70805"/>
    <w:rsid w:val="00C70991"/>
    <w:rsid w:val="00C71200"/>
    <w:rsid w:val="00C7135C"/>
    <w:rsid w:val="00C71820"/>
    <w:rsid w:val="00C72001"/>
    <w:rsid w:val="00C72011"/>
    <w:rsid w:val="00C72125"/>
    <w:rsid w:val="00C72730"/>
    <w:rsid w:val="00C728E4"/>
    <w:rsid w:val="00C72B29"/>
    <w:rsid w:val="00C72BEA"/>
    <w:rsid w:val="00C72FAD"/>
    <w:rsid w:val="00C73067"/>
    <w:rsid w:val="00C736C2"/>
    <w:rsid w:val="00C73874"/>
    <w:rsid w:val="00C73995"/>
    <w:rsid w:val="00C739C7"/>
    <w:rsid w:val="00C73A78"/>
    <w:rsid w:val="00C73FCE"/>
    <w:rsid w:val="00C741A3"/>
    <w:rsid w:val="00C7423A"/>
    <w:rsid w:val="00C7447C"/>
    <w:rsid w:val="00C74A26"/>
    <w:rsid w:val="00C74D10"/>
    <w:rsid w:val="00C755AC"/>
    <w:rsid w:val="00C75826"/>
    <w:rsid w:val="00C75C19"/>
    <w:rsid w:val="00C76781"/>
    <w:rsid w:val="00C76A96"/>
    <w:rsid w:val="00C76C45"/>
    <w:rsid w:val="00C77190"/>
    <w:rsid w:val="00C7728E"/>
    <w:rsid w:val="00C7749E"/>
    <w:rsid w:val="00C77925"/>
    <w:rsid w:val="00C80264"/>
    <w:rsid w:val="00C808D8"/>
    <w:rsid w:val="00C80B0C"/>
    <w:rsid w:val="00C80CF4"/>
    <w:rsid w:val="00C80DB4"/>
    <w:rsid w:val="00C80F41"/>
    <w:rsid w:val="00C8151A"/>
    <w:rsid w:val="00C81C29"/>
    <w:rsid w:val="00C81E67"/>
    <w:rsid w:val="00C8204A"/>
    <w:rsid w:val="00C82162"/>
    <w:rsid w:val="00C821B5"/>
    <w:rsid w:val="00C824EE"/>
    <w:rsid w:val="00C827B0"/>
    <w:rsid w:val="00C8292F"/>
    <w:rsid w:val="00C83650"/>
    <w:rsid w:val="00C8416D"/>
    <w:rsid w:val="00C84197"/>
    <w:rsid w:val="00C846BE"/>
    <w:rsid w:val="00C84888"/>
    <w:rsid w:val="00C848AA"/>
    <w:rsid w:val="00C84D60"/>
    <w:rsid w:val="00C85026"/>
    <w:rsid w:val="00C8534C"/>
    <w:rsid w:val="00C8540A"/>
    <w:rsid w:val="00C8577C"/>
    <w:rsid w:val="00C85F25"/>
    <w:rsid w:val="00C862F6"/>
    <w:rsid w:val="00C8645B"/>
    <w:rsid w:val="00C86467"/>
    <w:rsid w:val="00C86946"/>
    <w:rsid w:val="00C874C6"/>
    <w:rsid w:val="00C879D4"/>
    <w:rsid w:val="00C87E2C"/>
    <w:rsid w:val="00C903AF"/>
    <w:rsid w:val="00C904D9"/>
    <w:rsid w:val="00C905F0"/>
    <w:rsid w:val="00C906B6"/>
    <w:rsid w:val="00C907D5"/>
    <w:rsid w:val="00C90FA1"/>
    <w:rsid w:val="00C90FF2"/>
    <w:rsid w:val="00C9152E"/>
    <w:rsid w:val="00C91940"/>
    <w:rsid w:val="00C9199A"/>
    <w:rsid w:val="00C91A1F"/>
    <w:rsid w:val="00C91CDD"/>
    <w:rsid w:val="00C920C3"/>
    <w:rsid w:val="00C92196"/>
    <w:rsid w:val="00C9219A"/>
    <w:rsid w:val="00C929EA"/>
    <w:rsid w:val="00C92CCA"/>
    <w:rsid w:val="00C92EEF"/>
    <w:rsid w:val="00C93160"/>
    <w:rsid w:val="00C932C9"/>
    <w:rsid w:val="00C93A93"/>
    <w:rsid w:val="00C93D69"/>
    <w:rsid w:val="00C9406B"/>
    <w:rsid w:val="00C942C6"/>
    <w:rsid w:val="00C94DC6"/>
    <w:rsid w:val="00C95409"/>
    <w:rsid w:val="00C95673"/>
    <w:rsid w:val="00C95932"/>
    <w:rsid w:val="00C95C20"/>
    <w:rsid w:val="00C95EDB"/>
    <w:rsid w:val="00C95F0A"/>
    <w:rsid w:val="00C961D0"/>
    <w:rsid w:val="00C9634D"/>
    <w:rsid w:val="00C9644F"/>
    <w:rsid w:val="00C96552"/>
    <w:rsid w:val="00C96885"/>
    <w:rsid w:val="00C968C0"/>
    <w:rsid w:val="00C9701D"/>
    <w:rsid w:val="00C9731E"/>
    <w:rsid w:val="00C97321"/>
    <w:rsid w:val="00C9734F"/>
    <w:rsid w:val="00C97813"/>
    <w:rsid w:val="00C97A3D"/>
    <w:rsid w:val="00C97BD9"/>
    <w:rsid w:val="00C97CA2"/>
    <w:rsid w:val="00C97F7E"/>
    <w:rsid w:val="00C97F95"/>
    <w:rsid w:val="00CA01CD"/>
    <w:rsid w:val="00CA0338"/>
    <w:rsid w:val="00CA0D33"/>
    <w:rsid w:val="00CA0EA0"/>
    <w:rsid w:val="00CA101C"/>
    <w:rsid w:val="00CA12BB"/>
    <w:rsid w:val="00CA12C7"/>
    <w:rsid w:val="00CA12F3"/>
    <w:rsid w:val="00CA1ED3"/>
    <w:rsid w:val="00CA1EF8"/>
    <w:rsid w:val="00CA1FAA"/>
    <w:rsid w:val="00CA26CC"/>
    <w:rsid w:val="00CA28DC"/>
    <w:rsid w:val="00CA2A74"/>
    <w:rsid w:val="00CA3109"/>
    <w:rsid w:val="00CA3339"/>
    <w:rsid w:val="00CA3586"/>
    <w:rsid w:val="00CA381F"/>
    <w:rsid w:val="00CA4485"/>
    <w:rsid w:val="00CA4747"/>
    <w:rsid w:val="00CA48EC"/>
    <w:rsid w:val="00CA4D12"/>
    <w:rsid w:val="00CA4F5E"/>
    <w:rsid w:val="00CA4FA9"/>
    <w:rsid w:val="00CA5256"/>
    <w:rsid w:val="00CA560D"/>
    <w:rsid w:val="00CA59EC"/>
    <w:rsid w:val="00CA5DFF"/>
    <w:rsid w:val="00CA5E8E"/>
    <w:rsid w:val="00CA5F35"/>
    <w:rsid w:val="00CA60CC"/>
    <w:rsid w:val="00CA66BA"/>
    <w:rsid w:val="00CA670D"/>
    <w:rsid w:val="00CA6A30"/>
    <w:rsid w:val="00CA6D1D"/>
    <w:rsid w:val="00CA705E"/>
    <w:rsid w:val="00CA7214"/>
    <w:rsid w:val="00CA7400"/>
    <w:rsid w:val="00CA76FE"/>
    <w:rsid w:val="00CA7B21"/>
    <w:rsid w:val="00CA7B5A"/>
    <w:rsid w:val="00CA7F99"/>
    <w:rsid w:val="00CA7FAB"/>
    <w:rsid w:val="00CB0478"/>
    <w:rsid w:val="00CB0698"/>
    <w:rsid w:val="00CB0917"/>
    <w:rsid w:val="00CB0968"/>
    <w:rsid w:val="00CB0AB4"/>
    <w:rsid w:val="00CB0CC7"/>
    <w:rsid w:val="00CB1191"/>
    <w:rsid w:val="00CB1412"/>
    <w:rsid w:val="00CB1524"/>
    <w:rsid w:val="00CB1548"/>
    <w:rsid w:val="00CB18D8"/>
    <w:rsid w:val="00CB1FB1"/>
    <w:rsid w:val="00CB21FB"/>
    <w:rsid w:val="00CB2317"/>
    <w:rsid w:val="00CB256C"/>
    <w:rsid w:val="00CB2C13"/>
    <w:rsid w:val="00CB2C99"/>
    <w:rsid w:val="00CB2D13"/>
    <w:rsid w:val="00CB3C14"/>
    <w:rsid w:val="00CB4290"/>
    <w:rsid w:val="00CB484F"/>
    <w:rsid w:val="00CB48CA"/>
    <w:rsid w:val="00CB5114"/>
    <w:rsid w:val="00CB593B"/>
    <w:rsid w:val="00CB5947"/>
    <w:rsid w:val="00CB598F"/>
    <w:rsid w:val="00CB59F7"/>
    <w:rsid w:val="00CB5F79"/>
    <w:rsid w:val="00CB601C"/>
    <w:rsid w:val="00CB604A"/>
    <w:rsid w:val="00CB613D"/>
    <w:rsid w:val="00CB6532"/>
    <w:rsid w:val="00CB6A5A"/>
    <w:rsid w:val="00CB6FC6"/>
    <w:rsid w:val="00CB70D2"/>
    <w:rsid w:val="00CB71C5"/>
    <w:rsid w:val="00CB7423"/>
    <w:rsid w:val="00CB78F3"/>
    <w:rsid w:val="00CB7BE6"/>
    <w:rsid w:val="00CB7DF2"/>
    <w:rsid w:val="00CC00E0"/>
    <w:rsid w:val="00CC025B"/>
    <w:rsid w:val="00CC0484"/>
    <w:rsid w:val="00CC057C"/>
    <w:rsid w:val="00CC0A4C"/>
    <w:rsid w:val="00CC0CC9"/>
    <w:rsid w:val="00CC0D65"/>
    <w:rsid w:val="00CC0D84"/>
    <w:rsid w:val="00CC0E74"/>
    <w:rsid w:val="00CC12C0"/>
    <w:rsid w:val="00CC1317"/>
    <w:rsid w:val="00CC1638"/>
    <w:rsid w:val="00CC190F"/>
    <w:rsid w:val="00CC1A73"/>
    <w:rsid w:val="00CC1D71"/>
    <w:rsid w:val="00CC2244"/>
    <w:rsid w:val="00CC2F64"/>
    <w:rsid w:val="00CC304A"/>
    <w:rsid w:val="00CC3ADE"/>
    <w:rsid w:val="00CC3BFD"/>
    <w:rsid w:val="00CC3C13"/>
    <w:rsid w:val="00CC4125"/>
    <w:rsid w:val="00CC4638"/>
    <w:rsid w:val="00CC47F1"/>
    <w:rsid w:val="00CC48A8"/>
    <w:rsid w:val="00CC5AAB"/>
    <w:rsid w:val="00CC5AFC"/>
    <w:rsid w:val="00CC5C69"/>
    <w:rsid w:val="00CC5CAF"/>
    <w:rsid w:val="00CC5FCC"/>
    <w:rsid w:val="00CC62CD"/>
    <w:rsid w:val="00CC6952"/>
    <w:rsid w:val="00CC6BD0"/>
    <w:rsid w:val="00CC6C54"/>
    <w:rsid w:val="00CC6D0F"/>
    <w:rsid w:val="00CC6D34"/>
    <w:rsid w:val="00CC6FF3"/>
    <w:rsid w:val="00CC7674"/>
    <w:rsid w:val="00CC799E"/>
    <w:rsid w:val="00CC7A52"/>
    <w:rsid w:val="00CD07EE"/>
    <w:rsid w:val="00CD0D37"/>
    <w:rsid w:val="00CD0F75"/>
    <w:rsid w:val="00CD1674"/>
    <w:rsid w:val="00CD171F"/>
    <w:rsid w:val="00CD1A5A"/>
    <w:rsid w:val="00CD1A9E"/>
    <w:rsid w:val="00CD1BA7"/>
    <w:rsid w:val="00CD1D4B"/>
    <w:rsid w:val="00CD1EEC"/>
    <w:rsid w:val="00CD228A"/>
    <w:rsid w:val="00CD248F"/>
    <w:rsid w:val="00CD252B"/>
    <w:rsid w:val="00CD2629"/>
    <w:rsid w:val="00CD279D"/>
    <w:rsid w:val="00CD297E"/>
    <w:rsid w:val="00CD2D6B"/>
    <w:rsid w:val="00CD2E7C"/>
    <w:rsid w:val="00CD3483"/>
    <w:rsid w:val="00CD3544"/>
    <w:rsid w:val="00CD36E7"/>
    <w:rsid w:val="00CD38FC"/>
    <w:rsid w:val="00CD3B4D"/>
    <w:rsid w:val="00CD4300"/>
    <w:rsid w:val="00CD437C"/>
    <w:rsid w:val="00CD4562"/>
    <w:rsid w:val="00CD467F"/>
    <w:rsid w:val="00CD468A"/>
    <w:rsid w:val="00CD4815"/>
    <w:rsid w:val="00CD504C"/>
    <w:rsid w:val="00CD5128"/>
    <w:rsid w:val="00CD5455"/>
    <w:rsid w:val="00CD54B5"/>
    <w:rsid w:val="00CD5919"/>
    <w:rsid w:val="00CD5B05"/>
    <w:rsid w:val="00CD5B4B"/>
    <w:rsid w:val="00CD5F21"/>
    <w:rsid w:val="00CD659E"/>
    <w:rsid w:val="00CD6985"/>
    <w:rsid w:val="00CD6AA0"/>
    <w:rsid w:val="00CD6B8D"/>
    <w:rsid w:val="00CD71EB"/>
    <w:rsid w:val="00CD7260"/>
    <w:rsid w:val="00CD73B9"/>
    <w:rsid w:val="00CD79FE"/>
    <w:rsid w:val="00CD7DE7"/>
    <w:rsid w:val="00CD7E95"/>
    <w:rsid w:val="00CD7F4E"/>
    <w:rsid w:val="00CE0036"/>
    <w:rsid w:val="00CE00B1"/>
    <w:rsid w:val="00CE127B"/>
    <w:rsid w:val="00CE128C"/>
    <w:rsid w:val="00CE129A"/>
    <w:rsid w:val="00CE12AC"/>
    <w:rsid w:val="00CE1955"/>
    <w:rsid w:val="00CE1A4C"/>
    <w:rsid w:val="00CE1EDD"/>
    <w:rsid w:val="00CE20C5"/>
    <w:rsid w:val="00CE22D3"/>
    <w:rsid w:val="00CE235E"/>
    <w:rsid w:val="00CE241F"/>
    <w:rsid w:val="00CE24AB"/>
    <w:rsid w:val="00CE261C"/>
    <w:rsid w:val="00CE2B69"/>
    <w:rsid w:val="00CE3912"/>
    <w:rsid w:val="00CE3E30"/>
    <w:rsid w:val="00CE4146"/>
    <w:rsid w:val="00CE499B"/>
    <w:rsid w:val="00CE49D0"/>
    <w:rsid w:val="00CE4C79"/>
    <w:rsid w:val="00CE4CE5"/>
    <w:rsid w:val="00CE4D02"/>
    <w:rsid w:val="00CE4F10"/>
    <w:rsid w:val="00CE544A"/>
    <w:rsid w:val="00CE5E18"/>
    <w:rsid w:val="00CE5E45"/>
    <w:rsid w:val="00CE60F8"/>
    <w:rsid w:val="00CE644F"/>
    <w:rsid w:val="00CE65F8"/>
    <w:rsid w:val="00CE66AB"/>
    <w:rsid w:val="00CE6B43"/>
    <w:rsid w:val="00CE6C71"/>
    <w:rsid w:val="00CE6CDA"/>
    <w:rsid w:val="00CE766F"/>
    <w:rsid w:val="00CE7B43"/>
    <w:rsid w:val="00CE7E66"/>
    <w:rsid w:val="00CF07D8"/>
    <w:rsid w:val="00CF0B9B"/>
    <w:rsid w:val="00CF10A3"/>
    <w:rsid w:val="00CF16EB"/>
    <w:rsid w:val="00CF1A1A"/>
    <w:rsid w:val="00CF2936"/>
    <w:rsid w:val="00CF2CDD"/>
    <w:rsid w:val="00CF306B"/>
    <w:rsid w:val="00CF3245"/>
    <w:rsid w:val="00CF33E1"/>
    <w:rsid w:val="00CF34B3"/>
    <w:rsid w:val="00CF3C29"/>
    <w:rsid w:val="00CF3C69"/>
    <w:rsid w:val="00CF40A5"/>
    <w:rsid w:val="00CF43DE"/>
    <w:rsid w:val="00CF470B"/>
    <w:rsid w:val="00CF50B1"/>
    <w:rsid w:val="00CF511D"/>
    <w:rsid w:val="00CF5244"/>
    <w:rsid w:val="00CF52BD"/>
    <w:rsid w:val="00CF53C3"/>
    <w:rsid w:val="00CF54AD"/>
    <w:rsid w:val="00CF54C7"/>
    <w:rsid w:val="00CF5FF0"/>
    <w:rsid w:val="00CF62A9"/>
    <w:rsid w:val="00CF704D"/>
    <w:rsid w:val="00CF72FD"/>
    <w:rsid w:val="00CF759C"/>
    <w:rsid w:val="00CF77D9"/>
    <w:rsid w:val="00CF7A11"/>
    <w:rsid w:val="00CF7A1A"/>
    <w:rsid w:val="00CF7AA5"/>
    <w:rsid w:val="00CF7C5D"/>
    <w:rsid w:val="00CF7E56"/>
    <w:rsid w:val="00CF7EF0"/>
    <w:rsid w:val="00D00344"/>
    <w:rsid w:val="00D004C4"/>
    <w:rsid w:val="00D00D28"/>
    <w:rsid w:val="00D00D55"/>
    <w:rsid w:val="00D00D8A"/>
    <w:rsid w:val="00D00F0E"/>
    <w:rsid w:val="00D0115B"/>
    <w:rsid w:val="00D01A3B"/>
    <w:rsid w:val="00D01BA1"/>
    <w:rsid w:val="00D01C8F"/>
    <w:rsid w:val="00D01CF4"/>
    <w:rsid w:val="00D01E77"/>
    <w:rsid w:val="00D01F41"/>
    <w:rsid w:val="00D0214D"/>
    <w:rsid w:val="00D0217B"/>
    <w:rsid w:val="00D027FA"/>
    <w:rsid w:val="00D0300C"/>
    <w:rsid w:val="00D03702"/>
    <w:rsid w:val="00D03924"/>
    <w:rsid w:val="00D046AC"/>
    <w:rsid w:val="00D04DA2"/>
    <w:rsid w:val="00D050DD"/>
    <w:rsid w:val="00D050F7"/>
    <w:rsid w:val="00D05904"/>
    <w:rsid w:val="00D05975"/>
    <w:rsid w:val="00D05986"/>
    <w:rsid w:val="00D05BFA"/>
    <w:rsid w:val="00D05C39"/>
    <w:rsid w:val="00D05F54"/>
    <w:rsid w:val="00D0645E"/>
    <w:rsid w:val="00D06905"/>
    <w:rsid w:val="00D0691E"/>
    <w:rsid w:val="00D0693B"/>
    <w:rsid w:val="00D06C38"/>
    <w:rsid w:val="00D06EC9"/>
    <w:rsid w:val="00D06ECF"/>
    <w:rsid w:val="00D071E6"/>
    <w:rsid w:val="00D07301"/>
    <w:rsid w:val="00D073F0"/>
    <w:rsid w:val="00D07444"/>
    <w:rsid w:val="00D078D2"/>
    <w:rsid w:val="00D07C7B"/>
    <w:rsid w:val="00D1013E"/>
    <w:rsid w:val="00D10152"/>
    <w:rsid w:val="00D103D2"/>
    <w:rsid w:val="00D10B0E"/>
    <w:rsid w:val="00D10B86"/>
    <w:rsid w:val="00D10C71"/>
    <w:rsid w:val="00D10F6E"/>
    <w:rsid w:val="00D112FB"/>
    <w:rsid w:val="00D11792"/>
    <w:rsid w:val="00D122A5"/>
    <w:rsid w:val="00D12707"/>
    <w:rsid w:val="00D1308D"/>
    <w:rsid w:val="00D13D4A"/>
    <w:rsid w:val="00D1403D"/>
    <w:rsid w:val="00D14121"/>
    <w:rsid w:val="00D14568"/>
    <w:rsid w:val="00D14B3D"/>
    <w:rsid w:val="00D15127"/>
    <w:rsid w:val="00D153DE"/>
    <w:rsid w:val="00D15602"/>
    <w:rsid w:val="00D16393"/>
    <w:rsid w:val="00D164EF"/>
    <w:rsid w:val="00D16650"/>
    <w:rsid w:val="00D168C4"/>
    <w:rsid w:val="00D16A88"/>
    <w:rsid w:val="00D16AFD"/>
    <w:rsid w:val="00D16BA0"/>
    <w:rsid w:val="00D16D5D"/>
    <w:rsid w:val="00D171DA"/>
    <w:rsid w:val="00D1778D"/>
    <w:rsid w:val="00D178F5"/>
    <w:rsid w:val="00D179CF"/>
    <w:rsid w:val="00D17D25"/>
    <w:rsid w:val="00D20028"/>
    <w:rsid w:val="00D20238"/>
    <w:rsid w:val="00D20481"/>
    <w:rsid w:val="00D2058A"/>
    <w:rsid w:val="00D20E1C"/>
    <w:rsid w:val="00D2137B"/>
    <w:rsid w:val="00D216D1"/>
    <w:rsid w:val="00D2171C"/>
    <w:rsid w:val="00D21A98"/>
    <w:rsid w:val="00D21D1D"/>
    <w:rsid w:val="00D21F14"/>
    <w:rsid w:val="00D22241"/>
    <w:rsid w:val="00D22C62"/>
    <w:rsid w:val="00D22DD8"/>
    <w:rsid w:val="00D22F00"/>
    <w:rsid w:val="00D232AD"/>
    <w:rsid w:val="00D23323"/>
    <w:rsid w:val="00D237C5"/>
    <w:rsid w:val="00D23A49"/>
    <w:rsid w:val="00D23A62"/>
    <w:rsid w:val="00D23B57"/>
    <w:rsid w:val="00D23BAB"/>
    <w:rsid w:val="00D23D0B"/>
    <w:rsid w:val="00D23EE4"/>
    <w:rsid w:val="00D24250"/>
    <w:rsid w:val="00D243A8"/>
    <w:rsid w:val="00D2466B"/>
    <w:rsid w:val="00D2470B"/>
    <w:rsid w:val="00D24D2D"/>
    <w:rsid w:val="00D24DD7"/>
    <w:rsid w:val="00D25089"/>
    <w:rsid w:val="00D250BB"/>
    <w:rsid w:val="00D251A5"/>
    <w:rsid w:val="00D2528F"/>
    <w:rsid w:val="00D258B4"/>
    <w:rsid w:val="00D25E5F"/>
    <w:rsid w:val="00D263C9"/>
    <w:rsid w:val="00D26777"/>
    <w:rsid w:val="00D2758A"/>
    <w:rsid w:val="00D278C8"/>
    <w:rsid w:val="00D27BB1"/>
    <w:rsid w:val="00D27CD2"/>
    <w:rsid w:val="00D3082B"/>
    <w:rsid w:val="00D30A02"/>
    <w:rsid w:val="00D30E94"/>
    <w:rsid w:val="00D3128A"/>
    <w:rsid w:val="00D32236"/>
    <w:rsid w:val="00D322C8"/>
    <w:rsid w:val="00D32398"/>
    <w:rsid w:val="00D324FC"/>
    <w:rsid w:val="00D3297B"/>
    <w:rsid w:val="00D32A74"/>
    <w:rsid w:val="00D3304A"/>
    <w:rsid w:val="00D33090"/>
    <w:rsid w:val="00D336A6"/>
    <w:rsid w:val="00D33E93"/>
    <w:rsid w:val="00D34200"/>
    <w:rsid w:val="00D34B5D"/>
    <w:rsid w:val="00D34B61"/>
    <w:rsid w:val="00D34C55"/>
    <w:rsid w:val="00D34F12"/>
    <w:rsid w:val="00D34F55"/>
    <w:rsid w:val="00D35296"/>
    <w:rsid w:val="00D35309"/>
    <w:rsid w:val="00D353A6"/>
    <w:rsid w:val="00D35ABF"/>
    <w:rsid w:val="00D35E40"/>
    <w:rsid w:val="00D35F77"/>
    <w:rsid w:val="00D35FC6"/>
    <w:rsid w:val="00D36164"/>
    <w:rsid w:val="00D36607"/>
    <w:rsid w:val="00D368A1"/>
    <w:rsid w:val="00D370A2"/>
    <w:rsid w:val="00D377B9"/>
    <w:rsid w:val="00D402DD"/>
    <w:rsid w:val="00D403D9"/>
    <w:rsid w:val="00D404EE"/>
    <w:rsid w:val="00D40A3C"/>
    <w:rsid w:val="00D40B9A"/>
    <w:rsid w:val="00D40F23"/>
    <w:rsid w:val="00D40F29"/>
    <w:rsid w:val="00D410D8"/>
    <w:rsid w:val="00D4161A"/>
    <w:rsid w:val="00D41F75"/>
    <w:rsid w:val="00D420D4"/>
    <w:rsid w:val="00D42393"/>
    <w:rsid w:val="00D423C9"/>
    <w:rsid w:val="00D42492"/>
    <w:rsid w:val="00D424CD"/>
    <w:rsid w:val="00D426F8"/>
    <w:rsid w:val="00D4293D"/>
    <w:rsid w:val="00D42FCB"/>
    <w:rsid w:val="00D431F1"/>
    <w:rsid w:val="00D4341A"/>
    <w:rsid w:val="00D43557"/>
    <w:rsid w:val="00D435D6"/>
    <w:rsid w:val="00D43666"/>
    <w:rsid w:val="00D4379C"/>
    <w:rsid w:val="00D43B79"/>
    <w:rsid w:val="00D43D02"/>
    <w:rsid w:val="00D444AF"/>
    <w:rsid w:val="00D4484A"/>
    <w:rsid w:val="00D44E27"/>
    <w:rsid w:val="00D44EBD"/>
    <w:rsid w:val="00D44F40"/>
    <w:rsid w:val="00D45016"/>
    <w:rsid w:val="00D45D74"/>
    <w:rsid w:val="00D468E2"/>
    <w:rsid w:val="00D469B1"/>
    <w:rsid w:val="00D46F16"/>
    <w:rsid w:val="00D477AD"/>
    <w:rsid w:val="00D478B9"/>
    <w:rsid w:val="00D50526"/>
    <w:rsid w:val="00D5093B"/>
    <w:rsid w:val="00D5113A"/>
    <w:rsid w:val="00D51A24"/>
    <w:rsid w:val="00D51E8C"/>
    <w:rsid w:val="00D520F4"/>
    <w:rsid w:val="00D52365"/>
    <w:rsid w:val="00D527CB"/>
    <w:rsid w:val="00D528A3"/>
    <w:rsid w:val="00D52B66"/>
    <w:rsid w:val="00D52F50"/>
    <w:rsid w:val="00D53085"/>
    <w:rsid w:val="00D530F8"/>
    <w:rsid w:val="00D53427"/>
    <w:rsid w:val="00D53BCC"/>
    <w:rsid w:val="00D54128"/>
    <w:rsid w:val="00D544E3"/>
    <w:rsid w:val="00D54A14"/>
    <w:rsid w:val="00D54BAC"/>
    <w:rsid w:val="00D55198"/>
    <w:rsid w:val="00D555FF"/>
    <w:rsid w:val="00D55726"/>
    <w:rsid w:val="00D55AAC"/>
    <w:rsid w:val="00D56202"/>
    <w:rsid w:val="00D566E9"/>
    <w:rsid w:val="00D56CB9"/>
    <w:rsid w:val="00D57269"/>
    <w:rsid w:val="00D5730E"/>
    <w:rsid w:val="00D5763B"/>
    <w:rsid w:val="00D57692"/>
    <w:rsid w:val="00D5782C"/>
    <w:rsid w:val="00D57E36"/>
    <w:rsid w:val="00D60038"/>
    <w:rsid w:val="00D600A5"/>
    <w:rsid w:val="00D60435"/>
    <w:rsid w:val="00D60491"/>
    <w:rsid w:val="00D60D16"/>
    <w:rsid w:val="00D60EFE"/>
    <w:rsid w:val="00D60F22"/>
    <w:rsid w:val="00D610B9"/>
    <w:rsid w:val="00D613E9"/>
    <w:rsid w:val="00D614BA"/>
    <w:rsid w:val="00D614D4"/>
    <w:rsid w:val="00D61582"/>
    <w:rsid w:val="00D6171A"/>
    <w:rsid w:val="00D6173F"/>
    <w:rsid w:val="00D61869"/>
    <w:rsid w:val="00D61CAE"/>
    <w:rsid w:val="00D61F75"/>
    <w:rsid w:val="00D629B8"/>
    <w:rsid w:val="00D62A05"/>
    <w:rsid w:val="00D62E3A"/>
    <w:rsid w:val="00D62F84"/>
    <w:rsid w:val="00D638BB"/>
    <w:rsid w:val="00D638CD"/>
    <w:rsid w:val="00D63B39"/>
    <w:rsid w:val="00D63BAE"/>
    <w:rsid w:val="00D63E56"/>
    <w:rsid w:val="00D645B5"/>
    <w:rsid w:val="00D64678"/>
    <w:rsid w:val="00D647FF"/>
    <w:rsid w:val="00D64E29"/>
    <w:rsid w:val="00D6545B"/>
    <w:rsid w:val="00D65572"/>
    <w:rsid w:val="00D65975"/>
    <w:rsid w:val="00D65A0B"/>
    <w:rsid w:val="00D65BBA"/>
    <w:rsid w:val="00D65BD7"/>
    <w:rsid w:val="00D65C41"/>
    <w:rsid w:val="00D660EF"/>
    <w:rsid w:val="00D66724"/>
    <w:rsid w:val="00D67067"/>
    <w:rsid w:val="00D672F6"/>
    <w:rsid w:val="00D67437"/>
    <w:rsid w:val="00D6766B"/>
    <w:rsid w:val="00D678AF"/>
    <w:rsid w:val="00D67BEF"/>
    <w:rsid w:val="00D70635"/>
    <w:rsid w:val="00D7085B"/>
    <w:rsid w:val="00D70A04"/>
    <w:rsid w:val="00D70A4D"/>
    <w:rsid w:val="00D70DCA"/>
    <w:rsid w:val="00D70F49"/>
    <w:rsid w:val="00D70FAC"/>
    <w:rsid w:val="00D723C8"/>
    <w:rsid w:val="00D728E4"/>
    <w:rsid w:val="00D72B76"/>
    <w:rsid w:val="00D72C6D"/>
    <w:rsid w:val="00D733EE"/>
    <w:rsid w:val="00D73468"/>
    <w:rsid w:val="00D7367E"/>
    <w:rsid w:val="00D7368A"/>
    <w:rsid w:val="00D73DF0"/>
    <w:rsid w:val="00D741BF"/>
    <w:rsid w:val="00D74330"/>
    <w:rsid w:val="00D74404"/>
    <w:rsid w:val="00D748FF"/>
    <w:rsid w:val="00D7494A"/>
    <w:rsid w:val="00D74C3D"/>
    <w:rsid w:val="00D75076"/>
    <w:rsid w:val="00D751E8"/>
    <w:rsid w:val="00D7525D"/>
    <w:rsid w:val="00D7580E"/>
    <w:rsid w:val="00D75849"/>
    <w:rsid w:val="00D75AB2"/>
    <w:rsid w:val="00D76086"/>
    <w:rsid w:val="00D761E5"/>
    <w:rsid w:val="00D76532"/>
    <w:rsid w:val="00D76EA1"/>
    <w:rsid w:val="00D7752C"/>
    <w:rsid w:val="00D7775C"/>
    <w:rsid w:val="00D77BB0"/>
    <w:rsid w:val="00D77D2A"/>
    <w:rsid w:val="00D80581"/>
    <w:rsid w:val="00D805EE"/>
    <w:rsid w:val="00D806AB"/>
    <w:rsid w:val="00D80952"/>
    <w:rsid w:val="00D80D73"/>
    <w:rsid w:val="00D8128A"/>
    <w:rsid w:val="00D81672"/>
    <w:rsid w:val="00D81765"/>
    <w:rsid w:val="00D81B8B"/>
    <w:rsid w:val="00D8250F"/>
    <w:rsid w:val="00D826D6"/>
    <w:rsid w:val="00D829E6"/>
    <w:rsid w:val="00D82F6D"/>
    <w:rsid w:val="00D83770"/>
    <w:rsid w:val="00D8383D"/>
    <w:rsid w:val="00D83858"/>
    <w:rsid w:val="00D83893"/>
    <w:rsid w:val="00D83A03"/>
    <w:rsid w:val="00D83B7E"/>
    <w:rsid w:val="00D84DEA"/>
    <w:rsid w:val="00D850B3"/>
    <w:rsid w:val="00D85123"/>
    <w:rsid w:val="00D851EF"/>
    <w:rsid w:val="00D85B6D"/>
    <w:rsid w:val="00D860DE"/>
    <w:rsid w:val="00D86121"/>
    <w:rsid w:val="00D863C4"/>
    <w:rsid w:val="00D86485"/>
    <w:rsid w:val="00D864FC"/>
    <w:rsid w:val="00D86CA8"/>
    <w:rsid w:val="00D8718D"/>
    <w:rsid w:val="00D871B1"/>
    <w:rsid w:val="00D87412"/>
    <w:rsid w:val="00D87609"/>
    <w:rsid w:val="00D8770F"/>
    <w:rsid w:val="00D87986"/>
    <w:rsid w:val="00D87A0B"/>
    <w:rsid w:val="00D87CDD"/>
    <w:rsid w:val="00D90034"/>
    <w:rsid w:val="00D9021A"/>
    <w:rsid w:val="00D90378"/>
    <w:rsid w:val="00D904F0"/>
    <w:rsid w:val="00D90944"/>
    <w:rsid w:val="00D90B44"/>
    <w:rsid w:val="00D90C74"/>
    <w:rsid w:val="00D90D69"/>
    <w:rsid w:val="00D90E23"/>
    <w:rsid w:val="00D90E77"/>
    <w:rsid w:val="00D91574"/>
    <w:rsid w:val="00D91742"/>
    <w:rsid w:val="00D91834"/>
    <w:rsid w:val="00D91B4E"/>
    <w:rsid w:val="00D91B9F"/>
    <w:rsid w:val="00D91C5B"/>
    <w:rsid w:val="00D91E76"/>
    <w:rsid w:val="00D92167"/>
    <w:rsid w:val="00D9270E"/>
    <w:rsid w:val="00D92740"/>
    <w:rsid w:val="00D92BBA"/>
    <w:rsid w:val="00D9317E"/>
    <w:rsid w:val="00D93183"/>
    <w:rsid w:val="00D93284"/>
    <w:rsid w:val="00D935E4"/>
    <w:rsid w:val="00D937E7"/>
    <w:rsid w:val="00D93B2D"/>
    <w:rsid w:val="00D94064"/>
    <w:rsid w:val="00D941D4"/>
    <w:rsid w:val="00D94E82"/>
    <w:rsid w:val="00D94F1D"/>
    <w:rsid w:val="00D9557A"/>
    <w:rsid w:val="00D9590E"/>
    <w:rsid w:val="00D95C0C"/>
    <w:rsid w:val="00D95DA1"/>
    <w:rsid w:val="00D95EC5"/>
    <w:rsid w:val="00D960B3"/>
    <w:rsid w:val="00D962B5"/>
    <w:rsid w:val="00D9675F"/>
    <w:rsid w:val="00D96C15"/>
    <w:rsid w:val="00D96C26"/>
    <w:rsid w:val="00D96F71"/>
    <w:rsid w:val="00D96FEB"/>
    <w:rsid w:val="00D97081"/>
    <w:rsid w:val="00D9784A"/>
    <w:rsid w:val="00DA0052"/>
    <w:rsid w:val="00DA007E"/>
    <w:rsid w:val="00DA05B7"/>
    <w:rsid w:val="00DA0873"/>
    <w:rsid w:val="00DA1027"/>
    <w:rsid w:val="00DA112D"/>
    <w:rsid w:val="00DA1291"/>
    <w:rsid w:val="00DA15D5"/>
    <w:rsid w:val="00DA1970"/>
    <w:rsid w:val="00DA1AC1"/>
    <w:rsid w:val="00DA2406"/>
    <w:rsid w:val="00DA28C3"/>
    <w:rsid w:val="00DA2AF3"/>
    <w:rsid w:val="00DA30FD"/>
    <w:rsid w:val="00DA3396"/>
    <w:rsid w:val="00DA3726"/>
    <w:rsid w:val="00DA3D61"/>
    <w:rsid w:val="00DA3EA5"/>
    <w:rsid w:val="00DA43D2"/>
    <w:rsid w:val="00DA461E"/>
    <w:rsid w:val="00DA4636"/>
    <w:rsid w:val="00DA4D61"/>
    <w:rsid w:val="00DA5006"/>
    <w:rsid w:val="00DA5901"/>
    <w:rsid w:val="00DA5B75"/>
    <w:rsid w:val="00DA5C79"/>
    <w:rsid w:val="00DA65B0"/>
    <w:rsid w:val="00DA66A1"/>
    <w:rsid w:val="00DA6AF3"/>
    <w:rsid w:val="00DA7364"/>
    <w:rsid w:val="00DA7D74"/>
    <w:rsid w:val="00DA7F78"/>
    <w:rsid w:val="00DA7FDD"/>
    <w:rsid w:val="00DB042E"/>
    <w:rsid w:val="00DB04E8"/>
    <w:rsid w:val="00DB074B"/>
    <w:rsid w:val="00DB102F"/>
    <w:rsid w:val="00DB1205"/>
    <w:rsid w:val="00DB12BF"/>
    <w:rsid w:val="00DB1354"/>
    <w:rsid w:val="00DB1679"/>
    <w:rsid w:val="00DB1B42"/>
    <w:rsid w:val="00DB1CC3"/>
    <w:rsid w:val="00DB1FFF"/>
    <w:rsid w:val="00DB2208"/>
    <w:rsid w:val="00DB2578"/>
    <w:rsid w:val="00DB2F59"/>
    <w:rsid w:val="00DB30A9"/>
    <w:rsid w:val="00DB357E"/>
    <w:rsid w:val="00DB37C5"/>
    <w:rsid w:val="00DB3E47"/>
    <w:rsid w:val="00DB464D"/>
    <w:rsid w:val="00DB4E96"/>
    <w:rsid w:val="00DB4EEF"/>
    <w:rsid w:val="00DB5080"/>
    <w:rsid w:val="00DB5131"/>
    <w:rsid w:val="00DB5145"/>
    <w:rsid w:val="00DB521A"/>
    <w:rsid w:val="00DB5654"/>
    <w:rsid w:val="00DB59F1"/>
    <w:rsid w:val="00DB5D5B"/>
    <w:rsid w:val="00DB5D9C"/>
    <w:rsid w:val="00DB6268"/>
    <w:rsid w:val="00DB6354"/>
    <w:rsid w:val="00DB66C3"/>
    <w:rsid w:val="00DB6A18"/>
    <w:rsid w:val="00DB6A22"/>
    <w:rsid w:val="00DB6C30"/>
    <w:rsid w:val="00DB6FC2"/>
    <w:rsid w:val="00DB700B"/>
    <w:rsid w:val="00DB72F9"/>
    <w:rsid w:val="00DB7396"/>
    <w:rsid w:val="00DB75F7"/>
    <w:rsid w:val="00DB7D7A"/>
    <w:rsid w:val="00DB7E65"/>
    <w:rsid w:val="00DB7EE5"/>
    <w:rsid w:val="00DC0218"/>
    <w:rsid w:val="00DC027E"/>
    <w:rsid w:val="00DC05F4"/>
    <w:rsid w:val="00DC07A2"/>
    <w:rsid w:val="00DC0841"/>
    <w:rsid w:val="00DC0935"/>
    <w:rsid w:val="00DC0B22"/>
    <w:rsid w:val="00DC0BBD"/>
    <w:rsid w:val="00DC0E61"/>
    <w:rsid w:val="00DC118D"/>
    <w:rsid w:val="00DC16C8"/>
    <w:rsid w:val="00DC17B6"/>
    <w:rsid w:val="00DC1978"/>
    <w:rsid w:val="00DC1A9F"/>
    <w:rsid w:val="00DC1B8A"/>
    <w:rsid w:val="00DC1CF1"/>
    <w:rsid w:val="00DC1E61"/>
    <w:rsid w:val="00DC1ED4"/>
    <w:rsid w:val="00DC20C1"/>
    <w:rsid w:val="00DC2547"/>
    <w:rsid w:val="00DC29DB"/>
    <w:rsid w:val="00DC2BD5"/>
    <w:rsid w:val="00DC356B"/>
    <w:rsid w:val="00DC35D3"/>
    <w:rsid w:val="00DC3620"/>
    <w:rsid w:val="00DC3730"/>
    <w:rsid w:val="00DC3A1F"/>
    <w:rsid w:val="00DC3CE5"/>
    <w:rsid w:val="00DC400E"/>
    <w:rsid w:val="00DC4217"/>
    <w:rsid w:val="00DC45D7"/>
    <w:rsid w:val="00DC4D6B"/>
    <w:rsid w:val="00DC4F01"/>
    <w:rsid w:val="00DC4F93"/>
    <w:rsid w:val="00DC513A"/>
    <w:rsid w:val="00DC533C"/>
    <w:rsid w:val="00DC5D50"/>
    <w:rsid w:val="00DC5DEA"/>
    <w:rsid w:val="00DC6395"/>
    <w:rsid w:val="00DC64E0"/>
    <w:rsid w:val="00DC654E"/>
    <w:rsid w:val="00DC67B4"/>
    <w:rsid w:val="00DC6C53"/>
    <w:rsid w:val="00DC6C78"/>
    <w:rsid w:val="00DC71A0"/>
    <w:rsid w:val="00DC71AB"/>
    <w:rsid w:val="00DC71D1"/>
    <w:rsid w:val="00DC7383"/>
    <w:rsid w:val="00DD034F"/>
    <w:rsid w:val="00DD0468"/>
    <w:rsid w:val="00DD05D9"/>
    <w:rsid w:val="00DD08F4"/>
    <w:rsid w:val="00DD0C36"/>
    <w:rsid w:val="00DD0D03"/>
    <w:rsid w:val="00DD0D59"/>
    <w:rsid w:val="00DD1134"/>
    <w:rsid w:val="00DD131F"/>
    <w:rsid w:val="00DD1383"/>
    <w:rsid w:val="00DD13CD"/>
    <w:rsid w:val="00DD15A8"/>
    <w:rsid w:val="00DD15F6"/>
    <w:rsid w:val="00DD16C4"/>
    <w:rsid w:val="00DD1DE4"/>
    <w:rsid w:val="00DD21EF"/>
    <w:rsid w:val="00DD23A7"/>
    <w:rsid w:val="00DD2669"/>
    <w:rsid w:val="00DD2C57"/>
    <w:rsid w:val="00DD3180"/>
    <w:rsid w:val="00DD3760"/>
    <w:rsid w:val="00DD38B1"/>
    <w:rsid w:val="00DD3A7C"/>
    <w:rsid w:val="00DD3C5B"/>
    <w:rsid w:val="00DD3D93"/>
    <w:rsid w:val="00DD416C"/>
    <w:rsid w:val="00DD4494"/>
    <w:rsid w:val="00DD4833"/>
    <w:rsid w:val="00DD4CE9"/>
    <w:rsid w:val="00DD4E0B"/>
    <w:rsid w:val="00DD5062"/>
    <w:rsid w:val="00DD52AB"/>
    <w:rsid w:val="00DD5C3A"/>
    <w:rsid w:val="00DD5DC5"/>
    <w:rsid w:val="00DD60CC"/>
    <w:rsid w:val="00DD65CB"/>
    <w:rsid w:val="00DD66D8"/>
    <w:rsid w:val="00DD6B18"/>
    <w:rsid w:val="00DD6E28"/>
    <w:rsid w:val="00DD711F"/>
    <w:rsid w:val="00DD76C5"/>
    <w:rsid w:val="00DD7A0C"/>
    <w:rsid w:val="00DD7A14"/>
    <w:rsid w:val="00DD7D1D"/>
    <w:rsid w:val="00DE02A0"/>
    <w:rsid w:val="00DE0A39"/>
    <w:rsid w:val="00DE0CD1"/>
    <w:rsid w:val="00DE1651"/>
    <w:rsid w:val="00DE18F3"/>
    <w:rsid w:val="00DE208B"/>
    <w:rsid w:val="00DE2483"/>
    <w:rsid w:val="00DE27B2"/>
    <w:rsid w:val="00DE2D3C"/>
    <w:rsid w:val="00DE2E8E"/>
    <w:rsid w:val="00DE2EE5"/>
    <w:rsid w:val="00DE301C"/>
    <w:rsid w:val="00DE3060"/>
    <w:rsid w:val="00DE35A8"/>
    <w:rsid w:val="00DE36CD"/>
    <w:rsid w:val="00DE37DB"/>
    <w:rsid w:val="00DE38B9"/>
    <w:rsid w:val="00DE4445"/>
    <w:rsid w:val="00DE4BC3"/>
    <w:rsid w:val="00DE4E03"/>
    <w:rsid w:val="00DE51A3"/>
    <w:rsid w:val="00DE5543"/>
    <w:rsid w:val="00DE564F"/>
    <w:rsid w:val="00DE56BC"/>
    <w:rsid w:val="00DE57B1"/>
    <w:rsid w:val="00DE5BB1"/>
    <w:rsid w:val="00DE5F4E"/>
    <w:rsid w:val="00DE6AAB"/>
    <w:rsid w:val="00DE6B5D"/>
    <w:rsid w:val="00DE6B8E"/>
    <w:rsid w:val="00DE6D36"/>
    <w:rsid w:val="00DE7083"/>
    <w:rsid w:val="00DE73D3"/>
    <w:rsid w:val="00DE75A5"/>
    <w:rsid w:val="00DE7701"/>
    <w:rsid w:val="00DE7CC9"/>
    <w:rsid w:val="00DF00C4"/>
    <w:rsid w:val="00DF0CC9"/>
    <w:rsid w:val="00DF0DF5"/>
    <w:rsid w:val="00DF0EDD"/>
    <w:rsid w:val="00DF1421"/>
    <w:rsid w:val="00DF168B"/>
    <w:rsid w:val="00DF17F3"/>
    <w:rsid w:val="00DF18B9"/>
    <w:rsid w:val="00DF1ABF"/>
    <w:rsid w:val="00DF1D56"/>
    <w:rsid w:val="00DF1DC8"/>
    <w:rsid w:val="00DF2237"/>
    <w:rsid w:val="00DF280A"/>
    <w:rsid w:val="00DF2A02"/>
    <w:rsid w:val="00DF2DCB"/>
    <w:rsid w:val="00DF37D0"/>
    <w:rsid w:val="00DF3863"/>
    <w:rsid w:val="00DF3B0D"/>
    <w:rsid w:val="00DF3F3E"/>
    <w:rsid w:val="00DF4315"/>
    <w:rsid w:val="00DF43F5"/>
    <w:rsid w:val="00DF4507"/>
    <w:rsid w:val="00DF4852"/>
    <w:rsid w:val="00DF48E1"/>
    <w:rsid w:val="00DF4E19"/>
    <w:rsid w:val="00DF55F4"/>
    <w:rsid w:val="00DF5D50"/>
    <w:rsid w:val="00DF6545"/>
    <w:rsid w:val="00DF65A8"/>
    <w:rsid w:val="00DF65C9"/>
    <w:rsid w:val="00DF667B"/>
    <w:rsid w:val="00DF6AC5"/>
    <w:rsid w:val="00DF6AE0"/>
    <w:rsid w:val="00DF6F3E"/>
    <w:rsid w:val="00DF6FD6"/>
    <w:rsid w:val="00DF727A"/>
    <w:rsid w:val="00DF7421"/>
    <w:rsid w:val="00DF743E"/>
    <w:rsid w:val="00DF75C9"/>
    <w:rsid w:val="00DF7734"/>
    <w:rsid w:val="00DF7BF8"/>
    <w:rsid w:val="00DF7F31"/>
    <w:rsid w:val="00DF7F5A"/>
    <w:rsid w:val="00E000BF"/>
    <w:rsid w:val="00E00222"/>
    <w:rsid w:val="00E00567"/>
    <w:rsid w:val="00E00BD7"/>
    <w:rsid w:val="00E00F25"/>
    <w:rsid w:val="00E0115A"/>
    <w:rsid w:val="00E01BF1"/>
    <w:rsid w:val="00E01E25"/>
    <w:rsid w:val="00E01E8C"/>
    <w:rsid w:val="00E02445"/>
    <w:rsid w:val="00E025AF"/>
    <w:rsid w:val="00E02B94"/>
    <w:rsid w:val="00E02DBB"/>
    <w:rsid w:val="00E030FE"/>
    <w:rsid w:val="00E03353"/>
    <w:rsid w:val="00E03390"/>
    <w:rsid w:val="00E033C5"/>
    <w:rsid w:val="00E0352C"/>
    <w:rsid w:val="00E03982"/>
    <w:rsid w:val="00E041B4"/>
    <w:rsid w:val="00E04499"/>
    <w:rsid w:val="00E049B3"/>
    <w:rsid w:val="00E0550C"/>
    <w:rsid w:val="00E058F5"/>
    <w:rsid w:val="00E05AC1"/>
    <w:rsid w:val="00E05CB6"/>
    <w:rsid w:val="00E06038"/>
    <w:rsid w:val="00E06BBF"/>
    <w:rsid w:val="00E070A0"/>
    <w:rsid w:val="00E07120"/>
    <w:rsid w:val="00E073B6"/>
    <w:rsid w:val="00E07727"/>
    <w:rsid w:val="00E07903"/>
    <w:rsid w:val="00E102F7"/>
    <w:rsid w:val="00E1132C"/>
    <w:rsid w:val="00E11390"/>
    <w:rsid w:val="00E1235D"/>
    <w:rsid w:val="00E12472"/>
    <w:rsid w:val="00E1247B"/>
    <w:rsid w:val="00E127E0"/>
    <w:rsid w:val="00E12927"/>
    <w:rsid w:val="00E12A4A"/>
    <w:rsid w:val="00E12E9F"/>
    <w:rsid w:val="00E13019"/>
    <w:rsid w:val="00E13986"/>
    <w:rsid w:val="00E13B2F"/>
    <w:rsid w:val="00E13BB7"/>
    <w:rsid w:val="00E14691"/>
    <w:rsid w:val="00E14B25"/>
    <w:rsid w:val="00E14C3E"/>
    <w:rsid w:val="00E15019"/>
    <w:rsid w:val="00E151E0"/>
    <w:rsid w:val="00E1539C"/>
    <w:rsid w:val="00E154D9"/>
    <w:rsid w:val="00E15845"/>
    <w:rsid w:val="00E15A43"/>
    <w:rsid w:val="00E15D83"/>
    <w:rsid w:val="00E16069"/>
    <w:rsid w:val="00E16222"/>
    <w:rsid w:val="00E165F4"/>
    <w:rsid w:val="00E16737"/>
    <w:rsid w:val="00E16958"/>
    <w:rsid w:val="00E16C7B"/>
    <w:rsid w:val="00E16E90"/>
    <w:rsid w:val="00E173D5"/>
    <w:rsid w:val="00E1751B"/>
    <w:rsid w:val="00E1753A"/>
    <w:rsid w:val="00E17835"/>
    <w:rsid w:val="00E20B43"/>
    <w:rsid w:val="00E20BF3"/>
    <w:rsid w:val="00E20D3C"/>
    <w:rsid w:val="00E20DC3"/>
    <w:rsid w:val="00E21093"/>
    <w:rsid w:val="00E212D4"/>
    <w:rsid w:val="00E212EA"/>
    <w:rsid w:val="00E214C6"/>
    <w:rsid w:val="00E217FE"/>
    <w:rsid w:val="00E21C04"/>
    <w:rsid w:val="00E21C73"/>
    <w:rsid w:val="00E21EA0"/>
    <w:rsid w:val="00E222CD"/>
    <w:rsid w:val="00E224D7"/>
    <w:rsid w:val="00E22631"/>
    <w:rsid w:val="00E22DB6"/>
    <w:rsid w:val="00E2342B"/>
    <w:rsid w:val="00E23577"/>
    <w:rsid w:val="00E23BB0"/>
    <w:rsid w:val="00E23CF7"/>
    <w:rsid w:val="00E2416B"/>
    <w:rsid w:val="00E24629"/>
    <w:rsid w:val="00E246F0"/>
    <w:rsid w:val="00E24E2B"/>
    <w:rsid w:val="00E253E3"/>
    <w:rsid w:val="00E255D1"/>
    <w:rsid w:val="00E2584F"/>
    <w:rsid w:val="00E2602A"/>
    <w:rsid w:val="00E260DC"/>
    <w:rsid w:val="00E26549"/>
    <w:rsid w:val="00E26D39"/>
    <w:rsid w:val="00E27193"/>
    <w:rsid w:val="00E271E2"/>
    <w:rsid w:val="00E27770"/>
    <w:rsid w:val="00E27CC9"/>
    <w:rsid w:val="00E27F23"/>
    <w:rsid w:val="00E3031D"/>
    <w:rsid w:val="00E3043A"/>
    <w:rsid w:val="00E3067B"/>
    <w:rsid w:val="00E30708"/>
    <w:rsid w:val="00E30A60"/>
    <w:rsid w:val="00E30ACA"/>
    <w:rsid w:val="00E30C4C"/>
    <w:rsid w:val="00E30FE8"/>
    <w:rsid w:val="00E310FF"/>
    <w:rsid w:val="00E3153A"/>
    <w:rsid w:val="00E31575"/>
    <w:rsid w:val="00E31971"/>
    <w:rsid w:val="00E32208"/>
    <w:rsid w:val="00E32320"/>
    <w:rsid w:val="00E32424"/>
    <w:rsid w:val="00E32A68"/>
    <w:rsid w:val="00E32C55"/>
    <w:rsid w:val="00E32D2D"/>
    <w:rsid w:val="00E32DB2"/>
    <w:rsid w:val="00E32F0D"/>
    <w:rsid w:val="00E3308C"/>
    <w:rsid w:val="00E334CA"/>
    <w:rsid w:val="00E3363A"/>
    <w:rsid w:val="00E33722"/>
    <w:rsid w:val="00E33C81"/>
    <w:rsid w:val="00E33CF0"/>
    <w:rsid w:val="00E33FEE"/>
    <w:rsid w:val="00E341C5"/>
    <w:rsid w:val="00E34240"/>
    <w:rsid w:val="00E34253"/>
    <w:rsid w:val="00E345AF"/>
    <w:rsid w:val="00E3517B"/>
    <w:rsid w:val="00E3544F"/>
    <w:rsid w:val="00E355F9"/>
    <w:rsid w:val="00E367B1"/>
    <w:rsid w:val="00E369F2"/>
    <w:rsid w:val="00E36AA2"/>
    <w:rsid w:val="00E36B97"/>
    <w:rsid w:val="00E3713B"/>
    <w:rsid w:val="00E37370"/>
    <w:rsid w:val="00E37577"/>
    <w:rsid w:val="00E375D1"/>
    <w:rsid w:val="00E377FB"/>
    <w:rsid w:val="00E37BB4"/>
    <w:rsid w:val="00E37C23"/>
    <w:rsid w:val="00E4045F"/>
    <w:rsid w:val="00E404AE"/>
    <w:rsid w:val="00E404E8"/>
    <w:rsid w:val="00E40977"/>
    <w:rsid w:val="00E40ACC"/>
    <w:rsid w:val="00E40C9D"/>
    <w:rsid w:val="00E41D5F"/>
    <w:rsid w:val="00E41D60"/>
    <w:rsid w:val="00E41F6C"/>
    <w:rsid w:val="00E4255B"/>
    <w:rsid w:val="00E425D4"/>
    <w:rsid w:val="00E428A5"/>
    <w:rsid w:val="00E42CC4"/>
    <w:rsid w:val="00E430E8"/>
    <w:rsid w:val="00E4375E"/>
    <w:rsid w:val="00E43ABC"/>
    <w:rsid w:val="00E43D9E"/>
    <w:rsid w:val="00E43F06"/>
    <w:rsid w:val="00E44154"/>
    <w:rsid w:val="00E441B7"/>
    <w:rsid w:val="00E4435F"/>
    <w:rsid w:val="00E44678"/>
    <w:rsid w:val="00E44961"/>
    <w:rsid w:val="00E449A5"/>
    <w:rsid w:val="00E45991"/>
    <w:rsid w:val="00E45E91"/>
    <w:rsid w:val="00E4674E"/>
    <w:rsid w:val="00E46992"/>
    <w:rsid w:val="00E46B6C"/>
    <w:rsid w:val="00E46BC6"/>
    <w:rsid w:val="00E46FC9"/>
    <w:rsid w:val="00E4751F"/>
    <w:rsid w:val="00E47B5E"/>
    <w:rsid w:val="00E47BFA"/>
    <w:rsid w:val="00E47F67"/>
    <w:rsid w:val="00E47FBC"/>
    <w:rsid w:val="00E5066D"/>
    <w:rsid w:val="00E507C1"/>
    <w:rsid w:val="00E5085E"/>
    <w:rsid w:val="00E509AC"/>
    <w:rsid w:val="00E50D4E"/>
    <w:rsid w:val="00E50D50"/>
    <w:rsid w:val="00E50FE1"/>
    <w:rsid w:val="00E5148A"/>
    <w:rsid w:val="00E516F1"/>
    <w:rsid w:val="00E5179C"/>
    <w:rsid w:val="00E517E5"/>
    <w:rsid w:val="00E51A63"/>
    <w:rsid w:val="00E51AA9"/>
    <w:rsid w:val="00E51EB3"/>
    <w:rsid w:val="00E51F7A"/>
    <w:rsid w:val="00E52090"/>
    <w:rsid w:val="00E523A7"/>
    <w:rsid w:val="00E524B0"/>
    <w:rsid w:val="00E524CC"/>
    <w:rsid w:val="00E52730"/>
    <w:rsid w:val="00E52746"/>
    <w:rsid w:val="00E5277E"/>
    <w:rsid w:val="00E530F9"/>
    <w:rsid w:val="00E53254"/>
    <w:rsid w:val="00E532A9"/>
    <w:rsid w:val="00E532C4"/>
    <w:rsid w:val="00E532D4"/>
    <w:rsid w:val="00E533A5"/>
    <w:rsid w:val="00E533CD"/>
    <w:rsid w:val="00E53996"/>
    <w:rsid w:val="00E53FB0"/>
    <w:rsid w:val="00E5460D"/>
    <w:rsid w:val="00E55059"/>
    <w:rsid w:val="00E558EA"/>
    <w:rsid w:val="00E55A3A"/>
    <w:rsid w:val="00E55B60"/>
    <w:rsid w:val="00E55BF5"/>
    <w:rsid w:val="00E55D71"/>
    <w:rsid w:val="00E56093"/>
    <w:rsid w:val="00E56784"/>
    <w:rsid w:val="00E56978"/>
    <w:rsid w:val="00E56DE5"/>
    <w:rsid w:val="00E571DD"/>
    <w:rsid w:val="00E572D5"/>
    <w:rsid w:val="00E573ED"/>
    <w:rsid w:val="00E57658"/>
    <w:rsid w:val="00E5799B"/>
    <w:rsid w:val="00E6037F"/>
    <w:rsid w:val="00E603FB"/>
    <w:rsid w:val="00E60625"/>
    <w:rsid w:val="00E60DA3"/>
    <w:rsid w:val="00E61470"/>
    <w:rsid w:val="00E61515"/>
    <w:rsid w:val="00E615B2"/>
    <w:rsid w:val="00E620AB"/>
    <w:rsid w:val="00E62445"/>
    <w:rsid w:val="00E625E1"/>
    <w:rsid w:val="00E6284E"/>
    <w:rsid w:val="00E62DB6"/>
    <w:rsid w:val="00E6389C"/>
    <w:rsid w:val="00E63AE0"/>
    <w:rsid w:val="00E63DDF"/>
    <w:rsid w:val="00E63EAE"/>
    <w:rsid w:val="00E6403B"/>
    <w:rsid w:val="00E644CB"/>
    <w:rsid w:val="00E65126"/>
    <w:rsid w:val="00E65580"/>
    <w:rsid w:val="00E656BD"/>
    <w:rsid w:val="00E65CAA"/>
    <w:rsid w:val="00E65DA2"/>
    <w:rsid w:val="00E66260"/>
    <w:rsid w:val="00E664F4"/>
    <w:rsid w:val="00E66500"/>
    <w:rsid w:val="00E665B6"/>
    <w:rsid w:val="00E66D67"/>
    <w:rsid w:val="00E66DB2"/>
    <w:rsid w:val="00E67605"/>
    <w:rsid w:val="00E67B72"/>
    <w:rsid w:val="00E701B2"/>
    <w:rsid w:val="00E70DD7"/>
    <w:rsid w:val="00E70E48"/>
    <w:rsid w:val="00E70EB6"/>
    <w:rsid w:val="00E7193C"/>
    <w:rsid w:val="00E71C4B"/>
    <w:rsid w:val="00E72236"/>
    <w:rsid w:val="00E72563"/>
    <w:rsid w:val="00E7288C"/>
    <w:rsid w:val="00E728B0"/>
    <w:rsid w:val="00E72C61"/>
    <w:rsid w:val="00E732D2"/>
    <w:rsid w:val="00E7337B"/>
    <w:rsid w:val="00E73572"/>
    <w:rsid w:val="00E735EE"/>
    <w:rsid w:val="00E73BBB"/>
    <w:rsid w:val="00E745F2"/>
    <w:rsid w:val="00E74903"/>
    <w:rsid w:val="00E752AA"/>
    <w:rsid w:val="00E756BF"/>
    <w:rsid w:val="00E75713"/>
    <w:rsid w:val="00E75F35"/>
    <w:rsid w:val="00E76094"/>
    <w:rsid w:val="00E76641"/>
    <w:rsid w:val="00E769DF"/>
    <w:rsid w:val="00E76AA1"/>
    <w:rsid w:val="00E77665"/>
    <w:rsid w:val="00E77F3C"/>
    <w:rsid w:val="00E80219"/>
    <w:rsid w:val="00E8026D"/>
    <w:rsid w:val="00E80303"/>
    <w:rsid w:val="00E808BD"/>
    <w:rsid w:val="00E80B1E"/>
    <w:rsid w:val="00E80DF2"/>
    <w:rsid w:val="00E80FAB"/>
    <w:rsid w:val="00E81D7D"/>
    <w:rsid w:val="00E81FA4"/>
    <w:rsid w:val="00E822A8"/>
    <w:rsid w:val="00E823D5"/>
    <w:rsid w:val="00E82445"/>
    <w:rsid w:val="00E82D7B"/>
    <w:rsid w:val="00E831B0"/>
    <w:rsid w:val="00E832BC"/>
    <w:rsid w:val="00E83787"/>
    <w:rsid w:val="00E83913"/>
    <w:rsid w:val="00E83BBC"/>
    <w:rsid w:val="00E83FD2"/>
    <w:rsid w:val="00E8432E"/>
    <w:rsid w:val="00E845FC"/>
    <w:rsid w:val="00E84A2F"/>
    <w:rsid w:val="00E84A90"/>
    <w:rsid w:val="00E852C6"/>
    <w:rsid w:val="00E8538A"/>
    <w:rsid w:val="00E8545E"/>
    <w:rsid w:val="00E85530"/>
    <w:rsid w:val="00E86139"/>
    <w:rsid w:val="00E8703D"/>
    <w:rsid w:val="00E872EA"/>
    <w:rsid w:val="00E87683"/>
    <w:rsid w:val="00E87EFF"/>
    <w:rsid w:val="00E87F2D"/>
    <w:rsid w:val="00E9019D"/>
    <w:rsid w:val="00E901F6"/>
    <w:rsid w:val="00E9021E"/>
    <w:rsid w:val="00E9040B"/>
    <w:rsid w:val="00E904CF"/>
    <w:rsid w:val="00E90550"/>
    <w:rsid w:val="00E9088A"/>
    <w:rsid w:val="00E90D4A"/>
    <w:rsid w:val="00E91039"/>
    <w:rsid w:val="00E91BFC"/>
    <w:rsid w:val="00E91C0C"/>
    <w:rsid w:val="00E91C0E"/>
    <w:rsid w:val="00E91D0E"/>
    <w:rsid w:val="00E924BD"/>
    <w:rsid w:val="00E92A8A"/>
    <w:rsid w:val="00E92B5C"/>
    <w:rsid w:val="00E92CF7"/>
    <w:rsid w:val="00E9316B"/>
    <w:rsid w:val="00E93207"/>
    <w:rsid w:val="00E932E1"/>
    <w:rsid w:val="00E9373A"/>
    <w:rsid w:val="00E93ABF"/>
    <w:rsid w:val="00E93C8A"/>
    <w:rsid w:val="00E94025"/>
    <w:rsid w:val="00E94302"/>
    <w:rsid w:val="00E9434A"/>
    <w:rsid w:val="00E94633"/>
    <w:rsid w:val="00E94748"/>
    <w:rsid w:val="00E94BB0"/>
    <w:rsid w:val="00E94FA1"/>
    <w:rsid w:val="00E94FE9"/>
    <w:rsid w:val="00E9543B"/>
    <w:rsid w:val="00E9561D"/>
    <w:rsid w:val="00E95638"/>
    <w:rsid w:val="00E95A5A"/>
    <w:rsid w:val="00E95C95"/>
    <w:rsid w:val="00E95D96"/>
    <w:rsid w:val="00E96591"/>
    <w:rsid w:val="00E96E49"/>
    <w:rsid w:val="00E971A5"/>
    <w:rsid w:val="00E97210"/>
    <w:rsid w:val="00E97393"/>
    <w:rsid w:val="00E97751"/>
    <w:rsid w:val="00E979AB"/>
    <w:rsid w:val="00E97BFD"/>
    <w:rsid w:val="00EA0142"/>
    <w:rsid w:val="00EA0405"/>
    <w:rsid w:val="00EA0B5A"/>
    <w:rsid w:val="00EA1775"/>
    <w:rsid w:val="00EA1FA3"/>
    <w:rsid w:val="00EA2308"/>
    <w:rsid w:val="00EA253F"/>
    <w:rsid w:val="00EA25DC"/>
    <w:rsid w:val="00EA2DF2"/>
    <w:rsid w:val="00EA2E0C"/>
    <w:rsid w:val="00EA3748"/>
    <w:rsid w:val="00EA3827"/>
    <w:rsid w:val="00EA3A47"/>
    <w:rsid w:val="00EA454D"/>
    <w:rsid w:val="00EA4625"/>
    <w:rsid w:val="00EA46A7"/>
    <w:rsid w:val="00EA48EB"/>
    <w:rsid w:val="00EA571F"/>
    <w:rsid w:val="00EA5F72"/>
    <w:rsid w:val="00EA6035"/>
    <w:rsid w:val="00EA6283"/>
    <w:rsid w:val="00EA63B0"/>
    <w:rsid w:val="00EA6758"/>
    <w:rsid w:val="00EA68BD"/>
    <w:rsid w:val="00EA6A2F"/>
    <w:rsid w:val="00EA6B63"/>
    <w:rsid w:val="00EA6EA4"/>
    <w:rsid w:val="00EA7027"/>
    <w:rsid w:val="00EA74F3"/>
    <w:rsid w:val="00EA765E"/>
    <w:rsid w:val="00EB009A"/>
    <w:rsid w:val="00EB01CA"/>
    <w:rsid w:val="00EB03FA"/>
    <w:rsid w:val="00EB04E0"/>
    <w:rsid w:val="00EB07F3"/>
    <w:rsid w:val="00EB0B11"/>
    <w:rsid w:val="00EB0BDD"/>
    <w:rsid w:val="00EB0EEA"/>
    <w:rsid w:val="00EB132C"/>
    <w:rsid w:val="00EB1586"/>
    <w:rsid w:val="00EB162C"/>
    <w:rsid w:val="00EB1639"/>
    <w:rsid w:val="00EB18F6"/>
    <w:rsid w:val="00EB1D1C"/>
    <w:rsid w:val="00EB2155"/>
    <w:rsid w:val="00EB2476"/>
    <w:rsid w:val="00EB2CBD"/>
    <w:rsid w:val="00EB2DE9"/>
    <w:rsid w:val="00EB3245"/>
    <w:rsid w:val="00EB35D6"/>
    <w:rsid w:val="00EB369D"/>
    <w:rsid w:val="00EB3A28"/>
    <w:rsid w:val="00EB3C37"/>
    <w:rsid w:val="00EB3F83"/>
    <w:rsid w:val="00EB4A6E"/>
    <w:rsid w:val="00EB4ECA"/>
    <w:rsid w:val="00EB5451"/>
    <w:rsid w:val="00EB5945"/>
    <w:rsid w:val="00EB59CE"/>
    <w:rsid w:val="00EB5E19"/>
    <w:rsid w:val="00EB5FD5"/>
    <w:rsid w:val="00EB6587"/>
    <w:rsid w:val="00EB6620"/>
    <w:rsid w:val="00EB663D"/>
    <w:rsid w:val="00EB67DD"/>
    <w:rsid w:val="00EB695F"/>
    <w:rsid w:val="00EB6A61"/>
    <w:rsid w:val="00EB6B6A"/>
    <w:rsid w:val="00EB728E"/>
    <w:rsid w:val="00EB72BD"/>
    <w:rsid w:val="00EB7A09"/>
    <w:rsid w:val="00EB7C1A"/>
    <w:rsid w:val="00EB7D9B"/>
    <w:rsid w:val="00EC0AD0"/>
    <w:rsid w:val="00EC18EA"/>
    <w:rsid w:val="00EC1A8E"/>
    <w:rsid w:val="00EC1B56"/>
    <w:rsid w:val="00EC2679"/>
    <w:rsid w:val="00EC2757"/>
    <w:rsid w:val="00EC27A9"/>
    <w:rsid w:val="00EC27C2"/>
    <w:rsid w:val="00EC2C1B"/>
    <w:rsid w:val="00EC2F2D"/>
    <w:rsid w:val="00EC32A9"/>
    <w:rsid w:val="00EC3379"/>
    <w:rsid w:val="00EC391E"/>
    <w:rsid w:val="00EC3CBF"/>
    <w:rsid w:val="00EC3D26"/>
    <w:rsid w:val="00EC3D8F"/>
    <w:rsid w:val="00EC3DCA"/>
    <w:rsid w:val="00EC3FA1"/>
    <w:rsid w:val="00EC413C"/>
    <w:rsid w:val="00EC43DF"/>
    <w:rsid w:val="00EC44A9"/>
    <w:rsid w:val="00EC4A3D"/>
    <w:rsid w:val="00EC4C99"/>
    <w:rsid w:val="00EC4F58"/>
    <w:rsid w:val="00EC505A"/>
    <w:rsid w:val="00EC518D"/>
    <w:rsid w:val="00EC5244"/>
    <w:rsid w:val="00EC530D"/>
    <w:rsid w:val="00EC546E"/>
    <w:rsid w:val="00EC5770"/>
    <w:rsid w:val="00EC57B9"/>
    <w:rsid w:val="00EC585B"/>
    <w:rsid w:val="00EC5907"/>
    <w:rsid w:val="00EC5D4C"/>
    <w:rsid w:val="00EC5D51"/>
    <w:rsid w:val="00EC5ED6"/>
    <w:rsid w:val="00EC5EDC"/>
    <w:rsid w:val="00EC6480"/>
    <w:rsid w:val="00EC65BA"/>
    <w:rsid w:val="00EC65F7"/>
    <w:rsid w:val="00EC6B97"/>
    <w:rsid w:val="00EC6EC2"/>
    <w:rsid w:val="00EC7309"/>
    <w:rsid w:val="00EC76A2"/>
    <w:rsid w:val="00EC773A"/>
    <w:rsid w:val="00EC7FDF"/>
    <w:rsid w:val="00ED0015"/>
    <w:rsid w:val="00ED0669"/>
    <w:rsid w:val="00ED085B"/>
    <w:rsid w:val="00ED0DCC"/>
    <w:rsid w:val="00ED10C6"/>
    <w:rsid w:val="00ED194B"/>
    <w:rsid w:val="00ED1C75"/>
    <w:rsid w:val="00ED1DAB"/>
    <w:rsid w:val="00ED1F83"/>
    <w:rsid w:val="00ED1FD2"/>
    <w:rsid w:val="00ED29CF"/>
    <w:rsid w:val="00ED2EC6"/>
    <w:rsid w:val="00ED2ED5"/>
    <w:rsid w:val="00ED2F51"/>
    <w:rsid w:val="00ED347D"/>
    <w:rsid w:val="00ED3E3A"/>
    <w:rsid w:val="00ED4272"/>
    <w:rsid w:val="00ED436A"/>
    <w:rsid w:val="00ED4B6C"/>
    <w:rsid w:val="00ED585E"/>
    <w:rsid w:val="00ED5BE4"/>
    <w:rsid w:val="00ED5E5B"/>
    <w:rsid w:val="00ED6663"/>
    <w:rsid w:val="00ED66A6"/>
    <w:rsid w:val="00ED67F0"/>
    <w:rsid w:val="00ED6840"/>
    <w:rsid w:val="00ED695A"/>
    <w:rsid w:val="00ED6CA1"/>
    <w:rsid w:val="00ED71D8"/>
    <w:rsid w:val="00ED7E8D"/>
    <w:rsid w:val="00EE008A"/>
    <w:rsid w:val="00EE0151"/>
    <w:rsid w:val="00EE0A8E"/>
    <w:rsid w:val="00EE0AC9"/>
    <w:rsid w:val="00EE0E60"/>
    <w:rsid w:val="00EE16B6"/>
    <w:rsid w:val="00EE1E0E"/>
    <w:rsid w:val="00EE230B"/>
    <w:rsid w:val="00EE2554"/>
    <w:rsid w:val="00EE2A88"/>
    <w:rsid w:val="00EE2FDE"/>
    <w:rsid w:val="00EE300D"/>
    <w:rsid w:val="00EE314A"/>
    <w:rsid w:val="00EE351F"/>
    <w:rsid w:val="00EE356B"/>
    <w:rsid w:val="00EE3F56"/>
    <w:rsid w:val="00EE43CB"/>
    <w:rsid w:val="00EE46BE"/>
    <w:rsid w:val="00EE48B5"/>
    <w:rsid w:val="00EE499D"/>
    <w:rsid w:val="00EE49F7"/>
    <w:rsid w:val="00EE4CA8"/>
    <w:rsid w:val="00EE4F1A"/>
    <w:rsid w:val="00EE566A"/>
    <w:rsid w:val="00EE5A29"/>
    <w:rsid w:val="00EE5AA5"/>
    <w:rsid w:val="00EE5BB3"/>
    <w:rsid w:val="00EE5BD9"/>
    <w:rsid w:val="00EE66AC"/>
    <w:rsid w:val="00EE6FCE"/>
    <w:rsid w:val="00EE7088"/>
    <w:rsid w:val="00EE7402"/>
    <w:rsid w:val="00EE7720"/>
    <w:rsid w:val="00EE78D3"/>
    <w:rsid w:val="00EE7A99"/>
    <w:rsid w:val="00EE7E8F"/>
    <w:rsid w:val="00EF023F"/>
    <w:rsid w:val="00EF0440"/>
    <w:rsid w:val="00EF05B5"/>
    <w:rsid w:val="00EF0AA2"/>
    <w:rsid w:val="00EF0C98"/>
    <w:rsid w:val="00EF1011"/>
    <w:rsid w:val="00EF1DEB"/>
    <w:rsid w:val="00EF2048"/>
    <w:rsid w:val="00EF2086"/>
    <w:rsid w:val="00EF20C2"/>
    <w:rsid w:val="00EF26B9"/>
    <w:rsid w:val="00EF2AFF"/>
    <w:rsid w:val="00EF2BDD"/>
    <w:rsid w:val="00EF2E43"/>
    <w:rsid w:val="00EF3605"/>
    <w:rsid w:val="00EF37E2"/>
    <w:rsid w:val="00EF381F"/>
    <w:rsid w:val="00EF39AD"/>
    <w:rsid w:val="00EF3A4C"/>
    <w:rsid w:val="00EF3E7B"/>
    <w:rsid w:val="00EF4163"/>
    <w:rsid w:val="00EF4334"/>
    <w:rsid w:val="00EF43B1"/>
    <w:rsid w:val="00EF4442"/>
    <w:rsid w:val="00EF458E"/>
    <w:rsid w:val="00EF46B8"/>
    <w:rsid w:val="00EF55A7"/>
    <w:rsid w:val="00EF5911"/>
    <w:rsid w:val="00EF5E48"/>
    <w:rsid w:val="00EF6585"/>
    <w:rsid w:val="00EF6D40"/>
    <w:rsid w:val="00EF6EEB"/>
    <w:rsid w:val="00EF7690"/>
    <w:rsid w:val="00EF7748"/>
    <w:rsid w:val="00EF7D5C"/>
    <w:rsid w:val="00EF7E6F"/>
    <w:rsid w:val="00EF7EBE"/>
    <w:rsid w:val="00F000C4"/>
    <w:rsid w:val="00F0013C"/>
    <w:rsid w:val="00F002E2"/>
    <w:rsid w:val="00F00486"/>
    <w:rsid w:val="00F005F6"/>
    <w:rsid w:val="00F00764"/>
    <w:rsid w:val="00F00867"/>
    <w:rsid w:val="00F00EAC"/>
    <w:rsid w:val="00F01267"/>
    <w:rsid w:val="00F015E0"/>
    <w:rsid w:val="00F01641"/>
    <w:rsid w:val="00F01A92"/>
    <w:rsid w:val="00F01E9A"/>
    <w:rsid w:val="00F0242F"/>
    <w:rsid w:val="00F02648"/>
    <w:rsid w:val="00F02863"/>
    <w:rsid w:val="00F02B0C"/>
    <w:rsid w:val="00F02B30"/>
    <w:rsid w:val="00F02D00"/>
    <w:rsid w:val="00F03576"/>
    <w:rsid w:val="00F03B34"/>
    <w:rsid w:val="00F04070"/>
    <w:rsid w:val="00F041CC"/>
    <w:rsid w:val="00F041FE"/>
    <w:rsid w:val="00F0477C"/>
    <w:rsid w:val="00F05150"/>
    <w:rsid w:val="00F0524C"/>
    <w:rsid w:val="00F05374"/>
    <w:rsid w:val="00F05419"/>
    <w:rsid w:val="00F058F8"/>
    <w:rsid w:val="00F05B52"/>
    <w:rsid w:val="00F05D37"/>
    <w:rsid w:val="00F05E3F"/>
    <w:rsid w:val="00F05EEB"/>
    <w:rsid w:val="00F0689D"/>
    <w:rsid w:val="00F06F8F"/>
    <w:rsid w:val="00F0737C"/>
    <w:rsid w:val="00F074F9"/>
    <w:rsid w:val="00F07508"/>
    <w:rsid w:val="00F0759D"/>
    <w:rsid w:val="00F07615"/>
    <w:rsid w:val="00F076E4"/>
    <w:rsid w:val="00F07775"/>
    <w:rsid w:val="00F078E7"/>
    <w:rsid w:val="00F07AC6"/>
    <w:rsid w:val="00F07B2A"/>
    <w:rsid w:val="00F07E2F"/>
    <w:rsid w:val="00F10163"/>
    <w:rsid w:val="00F1030C"/>
    <w:rsid w:val="00F1055E"/>
    <w:rsid w:val="00F107D0"/>
    <w:rsid w:val="00F108C9"/>
    <w:rsid w:val="00F10F0F"/>
    <w:rsid w:val="00F1105A"/>
    <w:rsid w:val="00F1110B"/>
    <w:rsid w:val="00F117C3"/>
    <w:rsid w:val="00F11A9F"/>
    <w:rsid w:val="00F11D5B"/>
    <w:rsid w:val="00F11F99"/>
    <w:rsid w:val="00F123A6"/>
    <w:rsid w:val="00F1246A"/>
    <w:rsid w:val="00F12737"/>
    <w:rsid w:val="00F128B0"/>
    <w:rsid w:val="00F12D95"/>
    <w:rsid w:val="00F13143"/>
    <w:rsid w:val="00F13217"/>
    <w:rsid w:val="00F13EF3"/>
    <w:rsid w:val="00F13F64"/>
    <w:rsid w:val="00F141B2"/>
    <w:rsid w:val="00F145B9"/>
    <w:rsid w:val="00F14BF1"/>
    <w:rsid w:val="00F14C06"/>
    <w:rsid w:val="00F14CD2"/>
    <w:rsid w:val="00F14E9E"/>
    <w:rsid w:val="00F15019"/>
    <w:rsid w:val="00F15167"/>
    <w:rsid w:val="00F15459"/>
    <w:rsid w:val="00F157ED"/>
    <w:rsid w:val="00F1631F"/>
    <w:rsid w:val="00F16A67"/>
    <w:rsid w:val="00F171EB"/>
    <w:rsid w:val="00F176F3"/>
    <w:rsid w:val="00F1779F"/>
    <w:rsid w:val="00F17959"/>
    <w:rsid w:val="00F179C5"/>
    <w:rsid w:val="00F17A75"/>
    <w:rsid w:val="00F17A92"/>
    <w:rsid w:val="00F17DD9"/>
    <w:rsid w:val="00F202C0"/>
    <w:rsid w:val="00F20367"/>
    <w:rsid w:val="00F2078A"/>
    <w:rsid w:val="00F20A35"/>
    <w:rsid w:val="00F20BA9"/>
    <w:rsid w:val="00F20D94"/>
    <w:rsid w:val="00F20FB9"/>
    <w:rsid w:val="00F211FA"/>
    <w:rsid w:val="00F215E8"/>
    <w:rsid w:val="00F21778"/>
    <w:rsid w:val="00F21867"/>
    <w:rsid w:val="00F21C48"/>
    <w:rsid w:val="00F22BD3"/>
    <w:rsid w:val="00F22EBD"/>
    <w:rsid w:val="00F2344A"/>
    <w:rsid w:val="00F23453"/>
    <w:rsid w:val="00F23589"/>
    <w:rsid w:val="00F2382E"/>
    <w:rsid w:val="00F23EB1"/>
    <w:rsid w:val="00F24083"/>
    <w:rsid w:val="00F2445A"/>
    <w:rsid w:val="00F24BA5"/>
    <w:rsid w:val="00F24C62"/>
    <w:rsid w:val="00F24CA3"/>
    <w:rsid w:val="00F24F0F"/>
    <w:rsid w:val="00F24F49"/>
    <w:rsid w:val="00F259D9"/>
    <w:rsid w:val="00F25F13"/>
    <w:rsid w:val="00F26F7A"/>
    <w:rsid w:val="00F27EB7"/>
    <w:rsid w:val="00F27FAA"/>
    <w:rsid w:val="00F3029F"/>
    <w:rsid w:val="00F30847"/>
    <w:rsid w:val="00F30BA8"/>
    <w:rsid w:val="00F30DD9"/>
    <w:rsid w:val="00F311B5"/>
    <w:rsid w:val="00F316AF"/>
    <w:rsid w:val="00F31777"/>
    <w:rsid w:val="00F31D33"/>
    <w:rsid w:val="00F32002"/>
    <w:rsid w:val="00F32226"/>
    <w:rsid w:val="00F322DF"/>
    <w:rsid w:val="00F32457"/>
    <w:rsid w:val="00F324E2"/>
    <w:rsid w:val="00F32848"/>
    <w:rsid w:val="00F32A42"/>
    <w:rsid w:val="00F32D59"/>
    <w:rsid w:val="00F330C5"/>
    <w:rsid w:val="00F3317F"/>
    <w:rsid w:val="00F332EA"/>
    <w:rsid w:val="00F3360C"/>
    <w:rsid w:val="00F33703"/>
    <w:rsid w:val="00F34475"/>
    <w:rsid w:val="00F345CF"/>
    <w:rsid w:val="00F345E9"/>
    <w:rsid w:val="00F34886"/>
    <w:rsid w:val="00F350C5"/>
    <w:rsid w:val="00F350C6"/>
    <w:rsid w:val="00F353FE"/>
    <w:rsid w:val="00F3545B"/>
    <w:rsid w:val="00F3547F"/>
    <w:rsid w:val="00F3560A"/>
    <w:rsid w:val="00F35754"/>
    <w:rsid w:val="00F35785"/>
    <w:rsid w:val="00F359EC"/>
    <w:rsid w:val="00F35B9F"/>
    <w:rsid w:val="00F35DB6"/>
    <w:rsid w:val="00F366B4"/>
    <w:rsid w:val="00F36900"/>
    <w:rsid w:val="00F3715F"/>
    <w:rsid w:val="00F3754D"/>
    <w:rsid w:val="00F37C98"/>
    <w:rsid w:val="00F37E01"/>
    <w:rsid w:val="00F37E6B"/>
    <w:rsid w:val="00F37F5A"/>
    <w:rsid w:val="00F4009C"/>
    <w:rsid w:val="00F40E02"/>
    <w:rsid w:val="00F40F7E"/>
    <w:rsid w:val="00F4127F"/>
    <w:rsid w:val="00F4190D"/>
    <w:rsid w:val="00F41B93"/>
    <w:rsid w:val="00F41C6F"/>
    <w:rsid w:val="00F4235F"/>
    <w:rsid w:val="00F42441"/>
    <w:rsid w:val="00F426DD"/>
    <w:rsid w:val="00F4287E"/>
    <w:rsid w:val="00F42AD7"/>
    <w:rsid w:val="00F43020"/>
    <w:rsid w:val="00F4302F"/>
    <w:rsid w:val="00F43056"/>
    <w:rsid w:val="00F4328D"/>
    <w:rsid w:val="00F43422"/>
    <w:rsid w:val="00F43BDF"/>
    <w:rsid w:val="00F44598"/>
    <w:rsid w:val="00F445E5"/>
    <w:rsid w:val="00F4462A"/>
    <w:rsid w:val="00F447F9"/>
    <w:rsid w:val="00F44AD6"/>
    <w:rsid w:val="00F44C8A"/>
    <w:rsid w:val="00F44DD3"/>
    <w:rsid w:val="00F45267"/>
    <w:rsid w:val="00F45311"/>
    <w:rsid w:val="00F453B6"/>
    <w:rsid w:val="00F45744"/>
    <w:rsid w:val="00F45836"/>
    <w:rsid w:val="00F45929"/>
    <w:rsid w:val="00F45BEA"/>
    <w:rsid w:val="00F45DE4"/>
    <w:rsid w:val="00F464A1"/>
    <w:rsid w:val="00F468D3"/>
    <w:rsid w:val="00F46A27"/>
    <w:rsid w:val="00F46C91"/>
    <w:rsid w:val="00F46D5E"/>
    <w:rsid w:val="00F473C1"/>
    <w:rsid w:val="00F47824"/>
    <w:rsid w:val="00F47882"/>
    <w:rsid w:val="00F47958"/>
    <w:rsid w:val="00F47DDD"/>
    <w:rsid w:val="00F50211"/>
    <w:rsid w:val="00F508A0"/>
    <w:rsid w:val="00F50A07"/>
    <w:rsid w:val="00F50B30"/>
    <w:rsid w:val="00F50BFD"/>
    <w:rsid w:val="00F50CA7"/>
    <w:rsid w:val="00F514ED"/>
    <w:rsid w:val="00F518C4"/>
    <w:rsid w:val="00F51D8D"/>
    <w:rsid w:val="00F51E95"/>
    <w:rsid w:val="00F51EE6"/>
    <w:rsid w:val="00F51FAB"/>
    <w:rsid w:val="00F52182"/>
    <w:rsid w:val="00F523F3"/>
    <w:rsid w:val="00F52AC0"/>
    <w:rsid w:val="00F52EAB"/>
    <w:rsid w:val="00F52EBF"/>
    <w:rsid w:val="00F5301B"/>
    <w:rsid w:val="00F53433"/>
    <w:rsid w:val="00F5354F"/>
    <w:rsid w:val="00F537F4"/>
    <w:rsid w:val="00F53891"/>
    <w:rsid w:val="00F53EC7"/>
    <w:rsid w:val="00F54646"/>
    <w:rsid w:val="00F54762"/>
    <w:rsid w:val="00F54A3F"/>
    <w:rsid w:val="00F54DFB"/>
    <w:rsid w:val="00F5504E"/>
    <w:rsid w:val="00F558F7"/>
    <w:rsid w:val="00F55E1A"/>
    <w:rsid w:val="00F560EC"/>
    <w:rsid w:val="00F56637"/>
    <w:rsid w:val="00F566F3"/>
    <w:rsid w:val="00F568A0"/>
    <w:rsid w:val="00F568CD"/>
    <w:rsid w:val="00F56BDE"/>
    <w:rsid w:val="00F56F79"/>
    <w:rsid w:val="00F57208"/>
    <w:rsid w:val="00F5721F"/>
    <w:rsid w:val="00F5769D"/>
    <w:rsid w:val="00F57779"/>
    <w:rsid w:val="00F60705"/>
    <w:rsid w:val="00F60BF6"/>
    <w:rsid w:val="00F617A3"/>
    <w:rsid w:val="00F61C27"/>
    <w:rsid w:val="00F61D34"/>
    <w:rsid w:val="00F61FDE"/>
    <w:rsid w:val="00F6236B"/>
    <w:rsid w:val="00F62479"/>
    <w:rsid w:val="00F625EF"/>
    <w:rsid w:val="00F6318D"/>
    <w:rsid w:val="00F63221"/>
    <w:rsid w:val="00F63272"/>
    <w:rsid w:val="00F63557"/>
    <w:rsid w:val="00F6363B"/>
    <w:rsid w:val="00F63941"/>
    <w:rsid w:val="00F63944"/>
    <w:rsid w:val="00F63D8F"/>
    <w:rsid w:val="00F63FA0"/>
    <w:rsid w:val="00F640FA"/>
    <w:rsid w:val="00F64854"/>
    <w:rsid w:val="00F6513F"/>
    <w:rsid w:val="00F654A6"/>
    <w:rsid w:val="00F65A8D"/>
    <w:rsid w:val="00F65DC3"/>
    <w:rsid w:val="00F661DB"/>
    <w:rsid w:val="00F66AA6"/>
    <w:rsid w:val="00F67074"/>
    <w:rsid w:val="00F67082"/>
    <w:rsid w:val="00F670C2"/>
    <w:rsid w:val="00F67479"/>
    <w:rsid w:val="00F674B0"/>
    <w:rsid w:val="00F6787E"/>
    <w:rsid w:val="00F67AB3"/>
    <w:rsid w:val="00F67BBF"/>
    <w:rsid w:val="00F67C82"/>
    <w:rsid w:val="00F70056"/>
    <w:rsid w:val="00F7066D"/>
    <w:rsid w:val="00F70790"/>
    <w:rsid w:val="00F711CE"/>
    <w:rsid w:val="00F712BF"/>
    <w:rsid w:val="00F71BF7"/>
    <w:rsid w:val="00F71C1F"/>
    <w:rsid w:val="00F71FA1"/>
    <w:rsid w:val="00F71FDE"/>
    <w:rsid w:val="00F72452"/>
    <w:rsid w:val="00F72A28"/>
    <w:rsid w:val="00F7385B"/>
    <w:rsid w:val="00F73F8C"/>
    <w:rsid w:val="00F7424C"/>
    <w:rsid w:val="00F74A48"/>
    <w:rsid w:val="00F75233"/>
    <w:rsid w:val="00F75316"/>
    <w:rsid w:val="00F753B3"/>
    <w:rsid w:val="00F753C3"/>
    <w:rsid w:val="00F75CB3"/>
    <w:rsid w:val="00F75FF1"/>
    <w:rsid w:val="00F76445"/>
    <w:rsid w:val="00F769D6"/>
    <w:rsid w:val="00F77CE5"/>
    <w:rsid w:val="00F77E9F"/>
    <w:rsid w:val="00F77F54"/>
    <w:rsid w:val="00F80126"/>
    <w:rsid w:val="00F8018C"/>
    <w:rsid w:val="00F8070F"/>
    <w:rsid w:val="00F8094B"/>
    <w:rsid w:val="00F809F9"/>
    <w:rsid w:val="00F80B1C"/>
    <w:rsid w:val="00F80EE9"/>
    <w:rsid w:val="00F80F3D"/>
    <w:rsid w:val="00F810B7"/>
    <w:rsid w:val="00F81E8F"/>
    <w:rsid w:val="00F81EDD"/>
    <w:rsid w:val="00F82061"/>
    <w:rsid w:val="00F822C7"/>
    <w:rsid w:val="00F8261C"/>
    <w:rsid w:val="00F82B89"/>
    <w:rsid w:val="00F82F0E"/>
    <w:rsid w:val="00F8357A"/>
    <w:rsid w:val="00F83583"/>
    <w:rsid w:val="00F8358B"/>
    <w:rsid w:val="00F843BD"/>
    <w:rsid w:val="00F84549"/>
    <w:rsid w:val="00F84B01"/>
    <w:rsid w:val="00F84DD0"/>
    <w:rsid w:val="00F84DE1"/>
    <w:rsid w:val="00F84EEC"/>
    <w:rsid w:val="00F84F67"/>
    <w:rsid w:val="00F84F68"/>
    <w:rsid w:val="00F851F0"/>
    <w:rsid w:val="00F85313"/>
    <w:rsid w:val="00F853F0"/>
    <w:rsid w:val="00F862AF"/>
    <w:rsid w:val="00F86896"/>
    <w:rsid w:val="00F86A80"/>
    <w:rsid w:val="00F86C09"/>
    <w:rsid w:val="00F8752F"/>
    <w:rsid w:val="00F879AD"/>
    <w:rsid w:val="00F87B2A"/>
    <w:rsid w:val="00F87DAF"/>
    <w:rsid w:val="00F87F89"/>
    <w:rsid w:val="00F90252"/>
    <w:rsid w:val="00F90308"/>
    <w:rsid w:val="00F904BE"/>
    <w:rsid w:val="00F908F1"/>
    <w:rsid w:val="00F90A36"/>
    <w:rsid w:val="00F90C9D"/>
    <w:rsid w:val="00F90E80"/>
    <w:rsid w:val="00F910B7"/>
    <w:rsid w:val="00F91260"/>
    <w:rsid w:val="00F913C7"/>
    <w:rsid w:val="00F9151C"/>
    <w:rsid w:val="00F92596"/>
    <w:rsid w:val="00F9270F"/>
    <w:rsid w:val="00F92B54"/>
    <w:rsid w:val="00F934A0"/>
    <w:rsid w:val="00F93D97"/>
    <w:rsid w:val="00F94129"/>
    <w:rsid w:val="00F94863"/>
    <w:rsid w:val="00F94B71"/>
    <w:rsid w:val="00F950F0"/>
    <w:rsid w:val="00F9520C"/>
    <w:rsid w:val="00F95407"/>
    <w:rsid w:val="00F9559B"/>
    <w:rsid w:val="00F95972"/>
    <w:rsid w:val="00F959C4"/>
    <w:rsid w:val="00F95F19"/>
    <w:rsid w:val="00F95F9D"/>
    <w:rsid w:val="00F9625F"/>
    <w:rsid w:val="00F96AAD"/>
    <w:rsid w:val="00F97089"/>
    <w:rsid w:val="00F970BE"/>
    <w:rsid w:val="00F974A0"/>
    <w:rsid w:val="00F976BD"/>
    <w:rsid w:val="00F977C2"/>
    <w:rsid w:val="00FA01EB"/>
    <w:rsid w:val="00FA0950"/>
    <w:rsid w:val="00FA132B"/>
    <w:rsid w:val="00FA1457"/>
    <w:rsid w:val="00FA18BA"/>
    <w:rsid w:val="00FA199A"/>
    <w:rsid w:val="00FA19FE"/>
    <w:rsid w:val="00FA1ABC"/>
    <w:rsid w:val="00FA1DDD"/>
    <w:rsid w:val="00FA2225"/>
    <w:rsid w:val="00FA224F"/>
    <w:rsid w:val="00FA2C86"/>
    <w:rsid w:val="00FA323A"/>
    <w:rsid w:val="00FA3B12"/>
    <w:rsid w:val="00FA3BE1"/>
    <w:rsid w:val="00FA3E59"/>
    <w:rsid w:val="00FA3EEE"/>
    <w:rsid w:val="00FA40D9"/>
    <w:rsid w:val="00FA40F1"/>
    <w:rsid w:val="00FA4256"/>
    <w:rsid w:val="00FA432B"/>
    <w:rsid w:val="00FA437C"/>
    <w:rsid w:val="00FA443E"/>
    <w:rsid w:val="00FA44EC"/>
    <w:rsid w:val="00FA496A"/>
    <w:rsid w:val="00FA49B2"/>
    <w:rsid w:val="00FA4A56"/>
    <w:rsid w:val="00FA5016"/>
    <w:rsid w:val="00FA51A4"/>
    <w:rsid w:val="00FA537E"/>
    <w:rsid w:val="00FA57D1"/>
    <w:rsid w:val="00FA59E8"/>
    <w:rsid w:val="00FA5CD7"/>
    <w:rsid w:val="00FA5CE4"/>
    <w:rsid w:val="00FA5E02"/>
    <w:rsid w:val="00FA61FA"/>
    <w:rsid w:val="00FA6262"/>
    <w:rsid w:val="00FA62E6"/>
    <w:rsid w:val="00FA658A"/>
    <w:rsid w:val="00FA69F5"/>
    <w:rsid w:val="00FA6CA6"/>
    <w:rsid w:val="00FA6EE8"/>
    <w:rsid w:val="00FA7036"/>
    <w:rsid w:val="00FA723E"/>
    <w:rsid w:val="00FB051C"/>
    <w:rsid w:val="00FB0B48"/>
    <w:rsid w:val="00FB0F29"/>
    <w:rsid w:val="00FB10CD"/>
    <w:rsid w:val="00FB1231"/>
    <w:rsid w:val="00FB138A"/>
    <w:rsid w:val="00FB140A"/>
    <w:rsid w:val="00FB14ED"/>
    <w:rsid w:val="00FB17DA"/>
    <w:rsid w:val="00FB1863"/>
    <w:rsid w:val="00FB1B28"/>
    <w:rsid w:val="00FB25BF"/>
    <w:rsid w:val="00FB26E3"/>
    <w:rsid w:val="00FB28A0"/>
    <w:rsid w:val="00FB2B0A"/>
    <w:rsid w:val="00FB2C8D"/>
    <w:rsid w:val="00FB2D18"/>
    <w:rsid w:val="00FB307D"/>
    <w:rsid w:val="00FB3092"/>
    <w:rsid w:val="00FB33C5"/>
    <w:rsid w:val="00FB371F"/>
    <w:rsid w:val="00FB39EE"/>
    <w:rsid w:val="00FB412A"/>
    <w:rsid w:val="00FB47D9"/>
    <w:rsid w:val="00FB4C4F"/>
    <w:rsid w:val="00FB4CD6"/>
    <w:rsid w:val="00FB5116"/>
    <w:rsid w:val="00FB51AD"/>
    <w:rsid w:val="00FB54C7"/>
    <w:rsid w:val="00FB56A5"/>
    <w:rsid w:val="00FB5963"/>
    <w:rsid w:val="00FB596C"/>
    <w:rsid w:val="00FB5C79"/>
    <w:rsid w:val="00FB5D0E"/>
    <w:rsid w:val="00FB5DC1"/>
    <w:rsid w:val="00FB6448"/>
    <w:rsid w:val="00FB64AF"/>
    <w:rsid w:val="00FB66C6"/>
    <w:rsid w:val="00FB67D9"/>
    <w:rsid w:val="00FB68BC"/>
    <w:rsid w:val="00FB6901"/>
    <w:rsid w:val="00FB6BF0"/>
    <w:rsid w:val="00FB71E1"/>
    <w:rsid w:val="00FB7567"/>
    <w:rsid w:val="00FB787C"/>
    <w:rsid w:val="00FB7936"/>
    <w:rsid w:val="00FB7B92"/>
    <w:rsid w:val="00FB7C17"/>
    <w:rsid w:val="00FB7D4B"/>
    <w:rsid w:val="00FC00DE"/>
    <w:rsid w:val="00FC11A8"/>
    <w:rsid w:val="00FC148B"/>
    <w:rsid w:val="00FC1F3A"/>
    <w:rsid w:val="00FC21BF"/>
    <w:rsid w:val="00FC22EB"/>
    <w:rsid w:val="00FC24F0"/>
    <w:rsid w:val="00FC26E3"/>
    <w:rsid w:val="00FC33CC"/>
    <w:rsid w:val="00FC35CD"/>
    <w:rsid w:val="00FC3D54"/>
    <w:rsid w:val="00FC3DE7"/>
    <w:rsid w:val="00FC41F6"/>
    <w:rsid w:val="00FC4705"/>
    <w:rsid w:val="00FC4BE9"/>
    <w:rsid w:val="00FC4C09"/>
    <w:rsid w:val="00FC4D0F"/>
    <w:rsid w:val="00FC4D3D"/>
    <w:rsid w:val="00FC529F"/>
    <w:rsid w:val="00FC5324"/>
    <w:rsid w:val="00FC5456"/>
    <w:rsid w:val="00FC573F"/>
    <w:rsid w:val="00FC5A36"/>
    <w:rsid w:val="00FC5AF6"/>
    <w:rsid w:val="00FC5DA2"/>
    <w:rsid w:val="00FC6101"/>
    <w:rsid w:val="00FC6181"/>
    <w:rsid w:val="00FC6246"/>
    <w:rsid w:val="00FC62D0"/>
    <w:rsid w:val="00FC65BD"/>
    <w:rsid w:val="00FC6901"/>
    <w:rsid w:val="00FC6AAF"/>
    <w:rsid w:val="00FC6ED8"/>
    <w:rsid w:val="00FC6EE6"/>
    <w:rsid w:val="00FC706E"/>
    <w:rsid w:val="00FC7154"/>
    <w:rsid w:val="00FC71BD"/>
    <w:rsid w:val="00FC744D"/>
    <w:rsid w:val="00FC767E"/>
    <w:rsid w:val="00FC7C83"/>
    <w:rsid w:val="00FD003F"/>
    <w:rsid w:val="00FD03CD"/>
    <w:rsid w:val="00FD03E4"/>
    <w:rsid w:val="00FD06DC"/>
    <w:rsid w:val="00FD0A94"/>
    <w:rsid w:val="00FD12A5"/>
    <w:rsid w:val="00FD181B"/>
    <w:rsid w:val="00FD1B9F"/>
    <w:rsid w:val="00FD1C05"/>
    <w:rsid w:val="00FD20FE"/>
    <w:rsid w:val="00FD21BD"/>
    <w:rsid w:val="00FD2386"/>
    <w:rsid w:val="00FD252A"/>
    <w:rsid w:val="00FD28F7"/>
    <w:rsid w:val="00FD2D9B"/>
    <w:rsid w:val="00FD2D9C"/>
    <w:rsid w:val="00FD3528"/>
    <w:rsid w:val="00FD37E1"/>
    <w:rsid w:val="00FD3A76"/>
    <w:rsid w:val="00FD3AB2"/>
    <w:rsid w:val="00FD3AE3"/>
    <w:rsid w:val="00FD4591"/>
    <w:rsid w:val="00FD46BB"/>
    <w:rsid w:val="00FD5041"/>
    <w:rsid w:val="00FD51AE"/>
    <w:rsid w:val="00FD51C4"/>
    <w:rsid w:val="00FD52A1"/>
    <w:rsid w:val="00FD53B9"/>
    <w:rsid w:val="00FD5957"/>
    <w:rsid w:val="00FD5A74"/>
    <w:rsid w:val="00FD5E47"/>
    <w:rsid w:val="00FD63F6"/>
    <w:rsid w:val="00FD660F"/>
    <w:rsid w:val="00FD679F"/>
    <w:rsid w:val="00FD68F1"/>
    <w:rsid w:val="00FD6B17"/>
    <w:rsid w:val="00FD7125"/>
    <w:rsid w:val="00FD73EC"/>
    <w:rsid w:val="00FD79A6"/>
    <w:rsid w:val="00FD7D9D"/>
    <w:rsid w:val="00FD7E28"/>
    <w:rsid w:val="00FD7E65"/>
    <w:rsid w:val="00FD7F16"/>
    <w:rsid w:val="00FE0428"/>
    <w:rsid w:val="00FE1011"/>
    <w:rsid w:val="00FE10FA"/>
    <w:rsid w:val="00FE1D5E"/>
    <w:rsid w:val="00FE1DE8"/>
    <w:rsid w:val="00FE2CA1"/>
    <w:rsid w:val="00FE2D81"/>
    <w:rsid w:val="00FE2F1C"/>
    <w:rsid w:val="00FE3240"/>
    <w:rsid w:val="00FE38A9"/>
    <w:rsid w:val="00FE4278"/>
    <w:rsid w:val="00FE46CE"/>
    <w:rsid w:val="00FE47A6"/>
    <w:rsid w:val="00FE5117"/>
    <w:rsid w:val="00FE51FB"/>
    <w:rsid w:val="00FE5521"/>
    <w:rsid w:val="00FE57D6"/>
    <w:rsid w:val="00FE6253"/>
    <w:rsid w:val="00FE6C4E"/>
    <w:rsid w:val="00FE74CF"/>
    <w:rsid w:val="00FE758F"/>
    <w:rsid w:val="00FE76BC"/>
    <w:rsid w:val="00FE79C7"/>
    <w:rsid w:val="00FF01DC"/>
    <w:rsid w:val="00FF02B8"/>
    <w:rsid w:val="00FF02F7"/>
    <w:rsid w:val="00FF041C"/>
    <w:rsid w:val="00FF0EA5"/>
    <w:rsid w:val="00FF118A"/>
    <w:rsid w:val="00FF13E7"/>
    <w:rsid w:val="00FF15A6"/>
    <w:rsid w:val="00FF1DA1"/>
    <w:rsid w:val="00FF21EF"/>
    <w:rsid w:val="00FF25F7"/>
    <w:rsid w:val="00FF2BBF"/>
    <w:rsid w:val="00FF3164"/>
    <w:rsid w:val="00FF34CF"/>
    <w:rsid w:val="00FF35F1"/>
    <w:rsid w:val="00FF3F1D"/>
    <w:rsid w:val="00FF453E"/>
    <w:rsid w:val="00FF4A52"/>
    <w:rsid w:val="00FF4B92"/>
    <w:rsid w:val="00FF4C1D"/>
    <w:rsid w:val="00FF4C46"/>
    <w:rsid w:val="00FF512B"/>
    <w:rsid w:val="00FF5351"/>
    <w:rsid w:val="00FF56AA"/>
    <w:rsid w:val="00FF57B4"/>
    <w:rsid w:val="00FF583F"/>
    <w:rsid w:val="00FF5A97"/>
    <w:rsid w:val="00FF5EF2"/>
    <w:rsid w:val="00FF61B6"/>
    <w:rsid w:val="00FF6443"/>
    <w:rsid w:val="00FF6645"/>
    <w:rsid w:val="00FF684A"/>
    <w:rsid w:val="00FF6882"/>
    <w:rsid w:val="00FF6AD7"/>
    <w:rsid w:val="00FF6B60"/>
    <w:rsid w:val="00FF6BE0"/>
    <w:rsid w:val="00FF6E87"/>
    <w:rsid w:val="00FF7069"/>
    <w:rsid w:val="00FF7095"/>
    <w:rsid w:val="00FF728C"/>
    <w:rsid w:val="00FF72A0"/>
    <w:rsid w:val="00FF72B1"/>
    <w:rsid w:val="00FF73C8"/>
    <w:rsid w:val="02A33987"/>
    <w:rsid w:val="074E340F"/>
    <w:rsid w:val="081B1503"/>
    <w:rsid w:val="084D1871"/>
    <w:rsid w:val="0BC80145"/>
    <w:rsid w:val="0C825F4B"/>
    <w:rsid w:val="178F6D3E"/>
    <w:rsid w:val="191A1C9A"/>
    <w:rsid w:val="196B2795"/>
    <w:rsid w:val="1D7F6E36"/>
    <w:rsid w:val="23644F3F"/>
    <w:rsid w:val="252F1CEA"/>
    <w:rsid w:val="2AB75AD3"/>
    <w:rsid w:val="2B8F3E15"/>
    <w:rsid w:val="30C24D8D"/>
    <w:rsid w:val="31AC3B00"/>
    <w:rsid w:val="33651F56"/>
    <w:rsid w:val="37B11901"/>
    <w:rsid w:val="3AE31AE4"/>
    <w:rsid w:val="3B2631F8"/>
    <w:rsid w:val="44E30C92"/>
    <w:rsid w:val="474819CD"/>
    <w:rsid w:val="55C647C3"/>
    <w:rsid w:val="56B93AAB"/>
    <w:rsid w:val="58A70843"/>
    <w:rsid w:val="61841E71"/>
    <w:rsid w:val="65712D7A"/>
    <w:rsid w:val="658C2B05"/>
    <w:rsid w:val="6C7777E5"/>
    <w:rsid w:val="6D8C1FDA"/>
    <w:rsid w:val="6DD91DAA"/>
    <w:rsid w:val="6E4F24DD"/>
    <w:rsid w:val="6F1B79DB"/>
    <w:rsid w:val="71DF2371"/>
    <w:rsid w:val="71F84E76"/>
    <w:rsid w:val="73006CBD"/>
    <w:rsid w:val="73D24B9F"/>
    <w:rsid w:val="77743494"/>
    <w:rsid w:val="7B5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FD0"/>
    <w:pPr>
      <w:widowControl w:val="0"/>
      <w:jc w:val="both"/>
    </w:pPr>
    <w:rPr>
      <w:rFonts w:ascii="黑体" w:eastAsia="黑体" w:hAnsi="宋体"/>
      <w:kern w:val="2"/>
      <w:sz w:val="32"/>
      <w:szCs w:val="24"/>
    </w:rPr>
  </w:style>
  <w:style w:type="paragraph" w:styleId="1">
    <w:name w:val="heading 1"/>
    <w:basedOn w:val="a"/>
    <w:next w:val="a"/>
    <w:qFormat/>
    <w:rsid w:val="00540F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540FD0"/>
    <w:pPr>
      <w:ind w:firstLineChars="200" w:firstLine="420"/>
    </w:pPr>
    <w:rPr>
      <w:rFonts w:ascii="Times New Roman" w:eastAsia="宋体" w:hAnsi="Times New Roman"/>
      <w:sz w:val="21"/>
    </w:rPr>
  </w:style>
  <w:style w:type="paragraph" w:styleId="a4">
    <w:name w:val="caption"/>
    <w:basedOn w:val="a"/>
    <w:next w:val="a"/>
    <w:qFormat/>
    <w:rsid w:val="00540FD0"/>
    <w:rPr>
      <w:rFonts w:ascii="Arial" w:hAnsi="Arial" w:cs="Arial"/>
      <w:sz w:val="20"/>
      <w:szCs w:val="20"/>
    </w:rPr>
  </w:style>
  <w:style w:type="paragraph" w:styleId="a5">
    <w:name w:val="Plain Text"/>
    <w:basedOn w:val="a"/>
    <w:qFormat/>
    <w:rsid w:val="00540FD0"/>
    <w:rPr>
      <w:rFonts w:ascii="宋体" w:eastAsia="宋体" w:hAnsi="Courier New" w:cs="Courier New"/>
      <w:sz w:val="21"/>
      <w:szCs w:val="21"/>
    </w:rPr>
  </w:style>
  <w:style w:type="paragraph" w:styleId="a6">
    <w:name w:val="Balloon Text"/>
    <w:basedOn w:val="a"/>
    <w:semiHidden/>
    <w:qFormat/>
    <w:rsid w:val="00540FD0"/>
    <w:rPr>
      <w:sz w:val="18"/>
      <w:szCs w:val="18"/>
    </w:rPr>
  </w:style>
  <w:style w:type="paragraph" w:styleId="a7">
    <w:name w:val="footer"/>
    <w:basedOn w:val="a"/>
    <w:qFormat/>
    <w:rsid w:val="00540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540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540FD0"/>
    <w:rPr>
      <w:b/>
      <w:bCs/>
    </w:rPr>
  </w:style>
  <w:style w:type="character" w:styleId="aa">
    <w:name w:val="page number"/>
    <w:basedOn w:val="a0"/>
    <w:qFormat/>
    <w:rsid w:val="00540FD0"/>
  </w:style>
  <w:style w:type="character" w:styleId="ab">
    <w:name w:val="FollowedHyperlink"/>
    <w:basedOn w:val="a0"/>
    <w:qFormat/>
    <w:rsid w:val="00540FD0"/>
    <w:rPr>
      <w:color w:val="800080" w:themeColor="followedHyperlink"/>
      <w:u w:val="single"/>
    </w:rPr>
  </w:style>
  <w:style w:type="character" w:styleId="ac">
    <w:name w:val="Hyperlink"/>
    <w:basedOn w:val="a0"/>
    <w:qFormat/>
    <w:rsid w:val="00540FD0"/>
    <w:rPr>
      <w:color w:val="0000FF" w:themeColor="hyperlink"/>
      <w:u w:val="single"/>
    </w:rPr>
  </w:style>
  <w:style w:type="character" w:customStyle="1" w:styleId="Char">
    <w:name w:val="正文缩进 Char"/>
    <w:basedOn w:val="a0"/>
    <w:link w:val="a3"/>
    <w:qFormat/>
    <w:rsid w:val="00540FD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1Char">
    <w:name w:val="Char Char Char Char Char Char1 Char"/>
    <w:basedOn w:val="a"/>
    <w:qFormat/>
    <w:rsid w:val="00540FD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a"/>
    <w:qFormat/>
    <w:rsid w:val="00540FD0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CharChar1Char1">
    <w:name w:val="Char Char Char Char Char Char1 Char1"/>
    <w:basedOn w:val="a"/>
    <w:qFormat/>
    <w:rsid w:val="00540FD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a-0">
    <w:name w:val="ca-0"/>
    <w:basedOn w:val="a0"/>
    <w:qFormat/>
    <w:rsid w:val="00540FD0"/>
  </w:style>
  <w:style w:type="character" w:customStyle="1" w:styleId="ca-1">
    <w:name w:val="ca-1"/>
    <w:basedOn w:val="a0"/>
    <w:qFormat/>
    <w:rsid w:val="00540FD0"/>
  </w:style>
  <w:style w:type="character" w:customStyle="1" w:styleId="ca-2">
    <w:name w:val="ca-2"/>
    <w:basedOn w:val="a0"/>
    <w:qFormat/>
    <w:rsid w:val="00540FD0"/>
  </w:style>
  <w:style w:type="paragraph" w:customStyle="1" w:styleId="CharCharCharChar1">
    <w:name w:val="Char Char Char Char1"/>
    <w:basedOn w:val="a"/>
    <w:qFormat/>
    <w:rsid w:val="00540FD0"/>
    <w:rPr>
      <w:rFonts w:ascii="Times New Roman" w:eastAsia="宋体" w:hAnsi="Times New Roman"/>
      <w:sz w:val="21"/>
    </w:rPr>
  </w:style>
  <w:style w:type="paragraph" w:customStyle="1" w:styleId="Char0">
    <w:name w:val="Char"/>
    <w:basedOn w:val="a"/>
    <w:qFormat/>
    <w:rsid w:val="00540FD0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CharCharCharCharChar1CharCharChar">
    <w:name w:val="Char Char Char Char Char1 Char Char Char"/>
    <w:basedOn w:val="a"/>
    <w:qFormat/>
    <w:rsid w:val="00540FD0"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1">
    <w:name w:val="Char1"/>
    <w:basedOn w:val="a"/>
    <w:qFormat/>
    <w:rsid w:val="00540FD0"/>
    <w:pPr>
      <w:widowControl/>
      <w:jc w:val="left"/>
    </w:pPr>
    <w:rPr>
      <w:rFonts w:ascii="Times New Roman" w:eastAsia="宋体" w:hAnsi="Times New Roman"/>
      <w:kern w:val="0"/>
      <w:sz w:val="20"/>
      <w:szCs w:val="20"/>
    </w:rPr>
  </w:style>
  <w:style w:type="paragraph" w:customStyle="1" w:styleId="CharChar2CharCharCharChar">
    <w:name w:val="Char Char2 Char Char Char Char"/>
    <w:basedOn w:val="a"/>
    <w:qFormat/>
    <w:rsid w:val="00540FD0"/>
    <w:rPr>
      <w:rFonts w:ascii="Times New Roman" w:eastAsia="宋体" w:hAnsi="Times New Roman"/>
      <w:sz w:val="21"/>
    </w:rPr>
  </w:style>
  <w:style w:type="character" w:customStyle="1" w:styleId="Char2">
    <w:name w:val="普通(网站) Char"/>
    <w:basedOn w:val="a0"/>
    <w:link w:val="ad"/>
    <w:rsid w:val="002552D3"/>
    <w:rPr>
      <w:rFonts w:ascii="宋体" w:hAnsi="宋体" w:cs="宋体"/>
      <w:sz w:val="24"/>
      <w:szCs w:val="24"/>
    </w:rPr>
  </w:style>
  <w:style w:type="paragraph" w:styleId="ad">
    <w:name w:val="Normal (Web)"/>
    <w:basedOn w:val="a"/>
    <w:link w:val="Char2"/>
    <w:qFormat/>
    <w:rsid w:val="002552D3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32479;&#35745;&#20844;&#25253;\2020&#24180;\&#21313;&#19977;&#20116;&#26399;&#38388;&#26032;&#24179;&#31038;&#20250;&#32463;&#27982;&#21457;&#23637;&#20027;&#35201;&#25351;&#26631;-2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32479;&#35745;&#20844;&#25253;\2020&#24180;\&#21313;&#19977;&#20116;&#26399;&#38388;&#26032;&#24179;&#31038;&#20250;&#32463;&#27982;&#21457;&#23637;&#20027;&#35201;&#25351;&#26631;-2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32479;&#35745;&#20844;&#25253;\2020&#24180;\&#21313;&#19977;&#20116;&#26399;&#38388;&#26032;&#24179;&#31038;&#20250;&#32463;&#27982;&#21457;&#23637;&#20027;&#35201;&#25351;&#26631;-2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&#32479;&#35745;&#20844;&#25253;\2020&#24180;\&#21313;&#19977;&#20116;&#26399;&#38388;&#26032;&#24179;&#31038;&#20250;&#32463;&#27982;&#21457;&#23637;&#20027;&#35201;&#25351;&#26631;-2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&#32479;&#35745;&#20844;&#25253;\2020&#24180;\&#21313;&#19977;&#20116;&#26399;&#38388;&#26032;&#24179;&#31038;&#20250;&#32463;&#27982;&#21457;&#23637;&#20027;&#35201;&#25351;&#26631;-2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&#32479;&#35745;&#20844;&#25253;\2020&#24180;\&#21313;&#19977;&#20116;&#26399;&#38388;&#26032;&#24179;&#31038;&#20250;&#32463;&#27982;&#21457;&#23637;&#20027;&#35201;&#25351;&#26631;-2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&#32479;&#35745;&#20844;&#25253;\2020&#24180;\&#21313;&#19977;&#20116;&#26399;&#38388;&#26032;&#24179;&#31038;&#20250;&#32463;&#27982;&#21457;&#23637;&#20027;&#35201;&#25351;&#26631;-2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&#32479;&#35745;&#20844;&#25253;\2020&#24180;\&#21313;&#19977;&#20116;&#26399;&#38388;&#26032;&#24179;&#31038;&#20250;&#32463;&#27982;&#21457;&#23637;&#20027;&#35201;&#25351;&#26631;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图</a:t>
            </a:r>
            <a:r>
              <a:rPr lang="en-US" altLang="zh-CN" sz="1200" b="1" i="0" strike="noStrike">
                <a:solidFill>
                  <a:srgbClr val="333333"/>
                </a:solidFill>
                <a:ea typeface="方正仿宋_GBK"/>
              </a:rPr>
              <a:t>1  2016—2020</a:t>
            </a: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年新平县生产总值及其增速</a:t>
            </a:r>
          </a:p>
        </c:rich>
      </c:tx>
      <c:layout>
        <c:manualLayout>
          <c:xMode val="edge"/>
          <c:yMode val="edge"/>
          <c:x val="0.20306880349401171"/>
          <c:y val="2.430569225721784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676732041077999"/>
          <c:y val="0.17777778531298274"/>
          <c:w val="0.76376555554072345"/>
          <c:h val="0.60277780332683684"/>
        </c:manualLayout>
      </c:layout>
      <c:barChart>
        <c:barDir val="col"/>
        <c:grouping val="clustered"/>
        <c:ser>
          <c:idx val="0"/>
          <c:order val="0"/>
          <c:tx>
            <c:strRef>
              <c:f>生产总值!$A$3</c:f>
              <c:strCache>
                <c:ptCount val="1"/>
                <c:pt idx="0">
                  <c:v>生产总值</c:v>
                </c:pt>
              </c:strCache>
            </c:strRef>
          </c:tx>
          <c:spPr>
            <a:solidFill>
              <a:srgbClr val="4F81BD">
                <a:alpha val="65000"/>
              </a:srgbClr>
            </a:solidFill>
          </c:spPr>
          <c:invertIfNegative val="1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</c:dLbls>
          <c:cat>
            <c:strRef>
              <c:f>生产总值!$B$1:$F$2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生产总值!$B$3:$F$3</c:f>
              <c:numCache>
                <c:formatCode>General</c:formatCode>
                <c:ptCount val="5"/>
                <c:pt idx="0">
                  <c:v>1389501</c:v>
                </c:pt>
                <c:pt idx="1">
                  <c:v>1581271</c:v>
                </c:pt>
                <c:pt idx="2">
                  <c:v>1786268</c:v>
                </c:pt>
                <c:pt idx="3">
                  <c:v>1972186</c:v>
                </c:pt>
                <c:pt idx="4">
                  <c:v>2138601</c:v>
                </c:pt>
              </c:numCache>
            </c:numRef>
          </c:val>
        </c:ser>
        <c:gapWidth val="100"/>
        <c:axId val="95517696"/>
        <c:axId val="127986688"/>
      </c:barChart>
      <c:lineChart>
        <c:grouping val="standard"/>
        <c:ser>
          <c:idx val="1"/>
          <c:order val="1"/>
          <c:tx>
            <c:strRef>
              <c:f>生产总值!$A$4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</c:dLbls>
          <c:cat>
            <c:strRef>
              <c:f>生产总值!$B$1:$F$2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生产总值!$B$4:$F$4</c:f>
              <c:numCache>
                <c:formatCode>0.0_ </c:formatCode>
                <c:ptCount val="5"/>
                <c:pt idx="0">
                  <c:v>10.200000000000001</c:v>
                </c:pt>
                <c:pt idx="1">
                  <c:v>12.5</c:v>
                </c:pt>
                <c:pt idx="2">
                  <c:v>12.5</c:v>
                </c:pt>
                <c:pt idx="3">
                  <c:v>8.2000000000000011</c:v>
                </c:pt>
                <c:pt idx="4">
                  <c:v>4.9000000000000004</c:v>
                </c:pt>
              </c:numCache>
            </c:numRef>
          </c:val>
        </c:ser>
        <c:marker val="1"/>
        <c:axId val="128588032"/>
        <c:axId val="128648320"/>
      </c:lineChart>
      <c:catAx>
        <c:axId val="95517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7986688"/>
        <c:crosses val="autoZero"/>
        <c:auto val="1"/>
        <c:lblAlgn val="ctr"/>
        <c:lblOffset val="100"/>
      </c:catAx>
      <c:valAx>
        <c:axId val="127986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low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5517696"/>
        <c:crosses val="autoZero"/>
        <c:crossBetween val="between"/>
      </c:valAx>
      <c:catAx>
        <c:axId val="128588032"/>
        <c:scaling>
          <c:orientation val="minMax"/>
        </c:scaling>
        <c:delete val="1"/>
        <c:axPos val="b"/>
        <c:tickLblPos val="nextTo"/>
        <c:crossAx val="128648320"/>
        <c:crosses val="autoZero"/>
        <c:auto val="1"/>
        <c:lblAlgn val="ctr"/>
        <c:lblOffset val="100"/>
      </c:catAx>
      <c:valAx>
        <c:axId val="128648320"/>
        <c:scaling>
          <c:orientation val="minMax"/>
          <c:max val="25"/>
        </c:scaling>
        <c:axPos val="r"/>
        <c:numFmt formatCode="0.0_ 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8588032"/>
        <c:crosses val="max"/>
        <c:crossBetween val="between"/>
      </c:valAx>
      <c:spPr>
        <a:noFill/>
        <a:ln w="25400">
          <a:noFill/>
        </a:ln>
      </c:spPr>
    </c:plotArea>
    <c:legend>
      <c:legendPos val="b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200" b="1" i="0" strike="noStrike">
                <a:solidFill>
                  <a:srgbClr val="000000"/>
                </a:solidFill>
                <a:ea typeface="方正仿宋_GBK"/>
              </a:rPr>
              <a:t>图</a:t>
            </a:r>
            <a:r>
              <a:rPr lang="en-US" altLang="zh-CN" sz="1200" b="1" i="0" strike="noStrike">
                <a:solidFill>
                  <a:srgbClr val="000000"/>
                </a:solidFill>
                <a:ea typeface="方正仿宋_GBK"/>
              </a:rPr>
              <a:t>2  2016—2020</a:t>
            </a:r>
            <a:r>
              <a:rPr lang="zh-CN" altLang="en-US" sz="1200" b="1" i="0" strike="noStrike">
                <a:solidFill>
                  <a:srgbClr val="000000"/>
                </a:solidFill>
                <a:ea typeface="方正仿宋_GBK"/>
              </a:rPr>
              <a:t>年新平县全部工业增加值及其增速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1788492682277235"/>
          <c:y val="0.14673248798626265"/>
          <c:w val="0.78797121758085953"/>
          <c:h val="0.60122235843274086"/>
        </c:manualLayout>
      </c:layout>
      <c:barChart>
        <c:barDir val="col"/>
        <c:grouping val="clustered"/>
        <c:ser>
          <c:idx val="0"/>
          <c:order val="0"/>
          <c:tx>
            <c:strRef>
              <c:f>'工业增加值 '!$A$3</c:f>
              <c:strCache>
                <c:ptCount val="1"/>
                <c:pt idx="0">
                  <c:v>工业增加值</c:v>
                </c:pt>
              </c:strCache>
            </c:strRef>
          </c:tx>
          <c:spPr>
            <a:solidFill>
              <a:srgbClr val="4F81BD">
                <a:alpha val="65000"/>
              </a:srgbClr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</c:dLbls>
          <c:cat>
            <c:strRef>
              <c:f>'工业增加值 '!$B$1:$F$2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'工业增加值 '!$B$3:$F$3</c:f>
              <c:numCache>
                <c:formatCode>General</c:formatCode>
                <c:ptCount val="5"/>
                <c:pt idx="0">
                  <c:v>466801</c:v>
                </c:pt>
                <c:pt idx="1">
                  <c:v>512915</c:v>
                </c:pt>
                <c:pt idx="2">
                  <c:v>576763</c:v>
                </c:pt>
                <c:pt idx="3">
                  <c:v>671671</c:v>
                </c:pt>
                <c:pt idx="4">
                  <c:v>684196</c:v>
                </c:pt>
              </c:numCache>
            </c:numRef>
          </c:val>
        </c:ser>
        <c:gapWidth val="100"/>
        <c:axId val="129036672"/>
        <c:axId val="129038208"/>
      </c:barChart>
      <c:lineChart>
        <c:grouping val="standard"/>
        <c:ser>
          <c:idx val="1"/>
          <c:order val="1"/>
          <c:tx>
            <c:strRef>
              <c:f>'工业增加值 '!$A$4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Val val="1"/>
          </c:dLbls>
          <c:cat>
            <c:strRef>
              <c:f>'工业增加值 '!$B$1:$F$2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'工业增加值 '!$B$4:$F$4</c:f>
              <c:numCache>
                <c:formatCode>0.0_ </c:formatCode>
                <c:ptCount val="5"/>
                <c:pt idx="0">
                  <c:v>8.7000000000000011</c:v>
                </c:pt>
                <c:pt idx="1">
                  <c:v>11.8</c:v>
                </c:pt>
                <c:pt idx="2">
                  <c:v>15.2</c:v>
                </c:pt>
                <c:pt idx="3">
                  <c:v>9.6</c:v>
                </c:pt>
                <c:pt idx="4">
                  <c:v>1.4</c:v>
                </c:pt>
              </c:numCache>
            </c:numRef>
          </c:val>
        </c:ser>
        <c:marker val="1"/>
        <c:axId val="183632256"/>
        <c:axId val="183634176"/>
      </c:lineChart>
      <c:catAx>
        <c:axId val="129036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038208"/>
        <c:crosses val="autoZero"/>
        <c:auto val="1"/>
        <c:lblAlgn val="ctr"/>
        <c:lblOffset val="100"/>
      </c:catAx>
      <c:valAx>
        <c:axId val="129038208"/>
        <c:scaling>
          <c:orientation val="minMax"/>
          <c:max val="7500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036672"/>
        <c:crosses val="autoZero"/>
        <c:crossBetween val="between"/>
      </c:valAx>
      <c:catAx>
        <c:axId val="183632256"/>
        <c:scaling>
          <c:orientation val="minMax"/>
        </c:scaling>
        <c:delete val="1"/>
        <c:axPos val="b"/>
        <c:tickLblPos val="nextTo"/>
        <c:crossAx val="183634176"/>
        <c:crosses val="autoZero"/>
        <c:auto val="1"/>
        <c:lblAlgn val="ctr"/>
        <c:lblOffset val="100"/>
      </c:catAx>
      <c:valAx>
        <c:axId val="183634176"/>
        <c:scaling>
          <c:orientation val="minMax"/>
          <c:max val="20"/>
          <c:min val="0"/>
        </c:scaling>
        <c:axPos val="r"/>
        <c:numFmt formatCode="0.0_ 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632256"/>
        <c:crosses val="max"/>
        <c:crossBetween val="between"/>
        <c:majorUnit val="3"/>
      </c:valAx>
      <c:spPr>
        <a:noFill/>
        <a:ln w="25400">
          <a:noFill/>
        </a:ln>
      </c:spPr>
    </c:plotArea>
    <c:legend>
      <c:legendPos val="b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9.8333335834080091E-2"/>
          <c:y val="0.24125887865711701"/>
          <c:w val="0.87000002212524474"/>
          <c:h val="0.59481141246233105"/>
        </c:manualLayout>
      </c:layout>
      <c:lineChart>
        <c:grouping val="stacked"/>
        <c:ser>
          <c:idx val="0"/>
          <c:order val="0"/>
          <c:tx>
            <c:strRef>
              <c:f>固定资产!$A$3</c:f>
              <c:strCache>
                <c:ptCount val="1"/>
                <c:pt idx="0">
                  <c:v>增速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5"/>
            <c:spPr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</c:dLbls>
          <c:cat>
            <c:strRef>
              <c:f>固定资产!$B$1:$F$2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固定资产!$B$3:$F$3</c:f>
              <c:numCache>
                <c:formatCode>0.0_ </c:formatCode>
                <c:ptCount val="5"/>
                <c:pt idx="0">
                  <c:v>37.800000000000004</c:v>
                </c:pt>
                <c:pt idx="1">
                  <c:v>28.4</c:v>
                </c:pt>
                <c:pt idx="2">
                  <c:v>12.6</c:v>
                </c:pt>
                <c:pt idx="3">
                  <c:v>-34.800000000000004</c:v>
                </c:pt>
                <c:pt idx="4">
                  <c:v>21.8</c:v>
                </c:pt>
              </c:numCache>
            </c:numRef>
          </c:val>
        </c:ser>
        <c:marker val="1"/>
        <c:axId val="184908032"/>
        <c:axId val="183758848"/>
      </c:lineChart>
      <c:catAx>
        <c:axId val="184908032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758848"/>
        <c:crosses val="autoZero"/>
        <c:auto val="1"/>
        <c:lblAlgn val="ctr"/>
        <c:lblOffset val="100"/>
      </c:catAx>
      <c:valAx>
        <c:axId val="183758848"/>
        <c:scaling>
          <c:orientation val="minMax"/>
          <c:max val="5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in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4908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图</a:t>
            </a:r>
            <a:r>
              <a:rPr lang="en-US" altLang="zh-CN" sz="1200" b="1" i="0" strike="noStrike">
                <a:solidFill>
                  <a:srgbClr val="333333"/>
                </a:solidFill>
                <a:ea typeface="方正仿宋_GBK"/>
              </a:rPr>
              <a:t>4   2016—2020</a:t>
            </a: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新平县社会消费品零售总额及其增速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115726159230218"/>
          <c:y val="0.20625000000000004"/>
          <c:w val="0.7637272528434027"/>
          <c:h val="0.54649325359256784"/>
        </c:manualLayout>
      </c:layout>
      <c:barChart>
        <c:barDir val="col"/>
        <c:grouping val="clustered"/>
        <c:ser>
          <c:idx val="0"/>
          <c:order val="0"/>
          <c:tx>
            <c:strRef>
              <c:f>社会消费品零售总额!$A$3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rgbClr val="4F81BD">
                <a:alpha val="65000"/>
              </a:srgbClr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</c:dLbls>
          <c:cat>
            <c:strRef>
              <c:f>社会消费品零售总额!$B$1:$F$2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社会消费品零售总额!$B$3:$F$3</c:f>
              <c:numCache>
                <c:formatCode>General</c:formatCode>
                <c:ptCount val="5"/>
                <c:pt idx="0">
                  <c:v>508480</c:v>
                </c:pt>
                <c:pt idx="1">
                  <c:v>592755</c:v>
                </c:pt>
                <c:pt idx="2">
                  <c:v>719720</c:v>
                </c:pt>
                <c:pt idx="3">
                  <c:v>806807</c:v>
                </c:pt>
                <c:pt idx="4">
                  <c:v>786004</c:v>
                </c:pt>
              </c:numCache>
            </c:numRef>
          </c:val>
        </c:ser>
        <c:gapWidth val="100"/>
        <c:axId val="184931840"/>
        <c:axId val="184933376"/>
      </c:barChart>
      <c:lineChart>
        <c:grouping val="standard"/>
        <c:ser>
          <c:idx val="1"/>
          <c:order val="1"/>
          <c:tx>
            <c:strRef>
              <c:f>社会消费品零售总额!$A$4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l"/>
            <c:showVal val="1"/>
          </c:dLbls>
          <c:cat>
            <c:strRef>
              <c:f>社会消费品零售总额!$B$1:$F$2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社会消费品零售总额!$B$4:$F$4</c:f>
              <c:numCache>
                <c:formatCode>0.0_ </c:formatCode>
                <c:ptCount val="5"/>
                <c:pt idx="0">
                  <c:v>15.103258242774348</c:v>
                </c:pt>
                <c:pt idx="1">
                  <c:v>16.573838551219694</c:v>
                </c:pt>
                <c:pt idx="2">
                  <c:v>21.419599918523154</c:v>
                </c:pt>
                <c:pt idx="3">
                  <c:v>12.1</c:v>
                </c:pt>
                <c:pt idx="4">
                  <c:v>-2.6</c:v>
                </c:pt>
              </c:numCache>
            </c:numRef>
          </c:val>
        </c:ser>
        <c:marker val="1"/>
        <c:axId val="184963840"/>
        <c:axId val="184965376"/>
      </c:lineChart>
      <c:catAx>
        <c:axId val="184931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4933376"/>
        <c:crosses val="autoZero"/>
        <c:auto val="1"/>
        <c:lblAlgn val="ctr"/>
        <c:lblOffset val="100"/>
      </c:catAx>
      <c:valAx>
        <c:axId val="184933376"/>
        <c:scaling>
          <c:orientation val="minMax"/>
          <c:max val="9500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4931840"/>
        <c:crosses val="autoZero"/>
        <c:crossBetween val="between"/>
        <c:majorUnit val="100000"/>
      </c:valAx>
      <c:catAx>
        <c:axId val="184963840"/>
        <c:scaling>
          <c:orientation val="minMax"/>
        </c:scaling>
        <c:delete val="1"/>
        <c:axPos val="b"/>
        <c:tickLblPos val="nextTo"/>
        <c:crossAx val="184965376"/>
        <c:crosses val="autoZero"/>
        <c:auto val="1"/>
        <c:lblAlgn val="ctr"/>
        <c:lblOffset val="100"/>
      </c:catAx>
      <c:valAx>
        <c:axId val="184965376"/>
        <c:scaling>
          <c:orientation val="minMax"/>
          <c:max val="40"/>
          <c:min val="-5"/>
        </c:scaling>
        <c:axPos val="r"/>
        <c:numFmt formatCode="0.0_ 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4963840"/>
        <c:crosses val="max"/>
        <c:crossBetween val="between"/>
      </c:valAx>
      <c:spPr>
        <a:noFill/>
        <a:ln w="25400">
          <a:noFill/>
        </a:ln>
      </c:spPr>
    </c:plotArea>
    <c:legend>
      <c:legendPos val="b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100" b="1" i="0" strike="noStrike">
                <a:solidFill>
                  <a:srgbClr val="333333"/>
                </a:solidFill>
                <a:ea typeface="方正仿宋_GBK"/>
              </a:rPr>
              <a:t>图</a:t>
            </a:r>
            <a:r>
              <a:rPr lang="en-US" altLang="zh-CN" sz="1100" b="1" i="0" strike="noStrike">
                <a:solidFill>
                  <a:srgbClr val="333333"/>
                </a:solidFill>
                <a:ea typeface="方正仿宋_GBK"/>
              </a:rPr>
              <a:t>5  2016—2020</a:t>
            </a:r>
            <a:r>
              <a:rPr lang="zh-CN" altLang="en-US" sz="1100" b="1" i="0" strike="noStrike">
                <a:solidFill>
                  <a:srgbClr val="333333"/>
                </a:solidFill>
                <a:ea typeface="方正仿宋_GBK"/>
              </a:rPr>
              <a:t>年新平县一般公共预算收入及其增速</a:t>
            </a:r>
          </a:p>
        </c:rich>
      </c:tx>
      <c:layout>
        <c:manualLayout>
          <c:xMode val="edge"/>
          <c:yMode val="edge"/>
          <c:x val="0.17680429042710327"/>
          <c:y val="5.216614968583471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195147886158773"/>
          <c:y val="0.21169916434540495"/>
          <c:w val="0.81010625243769063"/>
          <c:h val="0.58365664519207827"/>
        </c:manualLayout>
      </c:layout>
      <c:barChart>
        <c:barDir val="col"/>
        <c:grouping val="clustered"/>
        <c:ser>
          <c:idx val="0"/>
          <c:order val="0"/>
          <c:tx>
            <c:strRef>
              <c:f>一般公共预算收入!$A$3</c:f>
              <c:strCache>
                <c:ptCount val="1"/>
                <c:pt idx="0">
                  <c:v>一般公共预算收入</c:v>
                </c:pt>
              </c:strCache>
            </c:strRef>
          </c:tx>
          <c:spPr>
            <a:solidFill>
              <a:srgbClr val="4F81BD">
                <a:alpha val="65000"/>
              </a:srgbClr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</c:dLbls>
          <c:cat>
            <c:strRef>
              <c:f>一般公共预算收入!$B$1:$F$2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一般公共预算收入!$B$3:$F$3</c:f>
              <c:numCache>
                <c:formatCode>General</c:formatCode>
                <c:ptCount val="5"/>
                <c:pt idx="0">
                  <c:v>120646</c:v>
                </c:pt>
                <c:pt idx="1">
                  <c:v>126701</c:v>
                </c:pt>
                <c:pt idx="2">
                  <c:v>134418</c:v>
                </c:pt>
                <c:pt idx="3">
                  <c:v>130156</c:v>
                </c:pt>
                <c:pt idx="4">
                  <c:v>128829</c:v>
                </c:pt>
              </c:numCache>
            </c:numRef>
          </c:val>
        </c:ser>
        <c:gapWidth val="100"/>
        <c:axId val="184976128"/>
        <c:axId val="184977664"/>
      </c:barChart>
      <c:lineChart>
        <c:grouping val="standard"/>
        <c:ser>
          <c:idx val="1"/>
          <c:order val="1"/>
          <c:tx>
            <c:strRef>
              <c:f>一般公共预算收入!$A$4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Val val="1"/>
          </c:dLbls>
          <c:cat>
            <c:strRef>
              <c:f>一般公共预算收入!$B$1:$F$2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一般公共预算收入!$B$4:$F$4</c:f>
              <c:numCache>
                <c:formatCode>0.0_ </c:formatCode>
                <c:ptCount val="5"/>
                <c:pt idx="0">
                  <c:v>7.5</c:v>
                </c:pt>
                <c:pt idx="1">
                  <c:v>5</c:v>
                </c:pt>
                <c:pt idx="2">
                  <c:v>6.1</c:v>
                </c:pt>
                <c:pt idx="3">
                  <c:v>-3.2</c:v>
                </c:pt>
                <c:pt idx="4">
                  <c:v>-1</c:v>
                </c:pt>
              </c:numCache>
            </c:numRef>
          </c:val>
        </c:ser>
        <c:marker val="1"/>
        <c:axId val="184983552"/>
        <c:axId val="184985088"/>
      </c:lineChart>
      <c:catAx>
        <c:axId val="184976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4977664"/>
        <c:crosses val="autoZero"/>
        <c:auto val="1"/>
        <c:lblAlgn val="ctr"/>
        <c:lblOffset val="100"/>
      </c:catAx>
      <c:valAx>
        <c:axId val="184977664"/>
        <c:scaling>
          <c:orientation val="minMax"/>
          <c:max val="150000"/>
          <c:min val="100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4976128"/>
        <c:crosses val="autoZero"/>
        <c:crossBetween val="between"/>
      </c:valAx>
      <c:catAx>
        <c:axId val="184983552"/>
        <c:scaling>
          <c:orientation val="minMax"/>
        </c:scaling>
        <c:delete val="1"/>
        <c:axPos val="b"/>
        <c:tickLblPos val="nextTo"/>
        <c:crossAx val="184985088"/>
        <c:crosses val="autoZero"/>
        <c:auto val="1"/>
        <c:lblAlgn val="ctr"/>
        <c:lblOffset val="100"/>
      </c:catAx>
      <c:valAx>
        <c:axId val="184985088"/>
        <c:scaling>
          <c:orientation val="minMax"/>
          <c:max val="14"/>
          <c:min val="-4"/>
        </c:scaling>
        <c:axPos val="r"/>
        <c:numFmt formatCode="0.0_ 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4983552"/>
        <c:crosses val="max"/>
        <c:crossBetween val="between"/>
      </c:valAx>
      <c:spPr>
        <a:noFill/>
        <a:ln w="25400">
          <a:noFill/>
        </a:ln>
      </c:spPr>
    </c:plotArea>
    <c:legend>
      <c:legendPos val="b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图</a:t>
            </a:r>
            <a:r>
              <a:rPr lang="en-US" altLang="zh-CN" sz="1200" b="1" i="0" strike="noStrike">
                <a:solidFill>
                  <a:srgbClr val="333333"/>
                </a:solidFill>
                <a:ea typeface="方正仿宋_GBK"/>
              </a:rPr>
              <a:t>6   2016—2020</a:t>
            </a: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年新平县一般公预算支出及其增速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115726159230218"/>
          <c:y val="0.21115288220551368"/>
          <c:w val="0.78835214348206017"/>
          <c:h val="0.56147981502312683"/>
        </c:manualLayout>
      </c:layout>
      <c:barChart>
        <c:barDir val="col"/>
        <c:grouping val="clustered"/>
        <c:ser>
          <c:idx val="0"/>
          <c:order val="0"/>
          <c:tx>
            <c:strRef>
              <c:f>一般公共预算支出!$A$3</c:f>
              <c:strCache>
                <c:ptCount val="1"/>
                <c:pt idx="0">
                  <c:v>一般公共预算支出</c:v>
                </c:pt>
              </c:strCache>
            </c:strRef>
          </c:tx>
          <c:spPr>
            <a:solidFill>
              <a:srgbClr val="4F81BD">
                <a:alpha val="65000"/>
              </a:srgbClr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</c:dLbls>
          <c:cat>
            <c:strRef>
              <c:f>一般公共预算支出!$B$1:$F$2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一般公共预算支出!$B$3:$F$3</c:f>
              <c:numCache>
                <c:formatCode>General</c:formatCode>
                <c:ptCount val="5"/>
                <c:pt idx="0">
                  <c:v>270646</c:v>
                </c:pt>
                <c:pt idx="1">
                  <c:v>278800</c:v>
                </c:pt>
                <c:pt idx="2">
                  <c:v>340150</c:v>
                </c:pt>
                <c:pt idx="3">
                  <c:v>365060</c:v>
                </c:pt>
                <c:pt idx="4">
                  <c:v>353562</c:v>
                </c:pt>
              </c:numCache>
            </c:numRef>
          </c:val>
        </c:ser>
        <c:gapWidth val="100"/>
        <c:axId val="185114624"/>
        <c:axId val="185116160"/>
      </c:barChart>
      <c:lineChart>
        <c:grouping val="standard"/>
        <c:ser>
          <c:idx val="1"/>
          <c:order val="1"/>
          <c:tx>
            <c:strRef>
              <c:f>一般公共预算支出!$A$4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</c:dLbls>
          <c:cat>
            <c:strRef>
              <c:f>一般公共预算支出!$B$1:$F$2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一般公共预算支出!$B$4:$F$4</c:f>
              <c:numCache>
                <c:formatCode>0.0_ </c:formatCode>
                <c:ptCount val="5"/>
                <c:pt idx="0">
                  <c:v>14.7</c:v>
                </c:pt>
                <c:pt idx="1">
                  <c:v>3</c:v>
                </c:pt>
                <c:pt idx="2">
                  <c:v>22</c:v>
                </c:pt>
                <c:pt idx="3">
                  <c:v>7.3</c:v>
                </c:pt>
                <c:pt idx="4">
                  <c:v>-3.1</c:v>
                </c:pt>
              </c:numCache>
            </c:numRef>
          </c:val>
        </c:ser>
        <c:marker val="1"/>
        <c:axId val="185117696"/>
        <c:axId val="185131776"/>
      </c:lineChart>
      <c:catAx>
        <c:axId val="185114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116160"/>
        <c:crosses val="autoZero"/>
        <c:auto val="1"/>
        <c:lblAlgn val="ctr"/>
        <c:lblOffset val="100"/>
      </c:catAx>
      <c:valAx>
        <c:axId val="185116160"/>
        <c:scaling>
          <c:orientation val="minMax"/>
          <c:max val="4000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114624"/>
        <c:crosses val="autoZero"/>
        <c:crossBetween val="between"/>
        <c:majorUnit val="50000"/>
      </c:valAx>
      <c:catAx>
        <c:axId val="185117696"/>
        <c:scaling>
          <c:orientation val="minMax"/>
        </c:scaling>
        <c:delete val="1"/>
        <c:axPos val="b"/>
        <c:tickLblPos val="nextTo"/>
        <c:crossAx val="185131776"/>
        <c:crosses val="autoZero"/>
        <c:auto val="1"/>
        <c:lblAlgn val="ctr"/>
        <c:lblOffset val="100"/>
      </c:catAx>
      <c:valAx>
        <c:axId val="185131776"/>
        <c:scaling>
          <c:orientation val="minMax"/>
          <c:max val="30"/>
        </c:scaling>
        <c:axPos val="r"/>
        <c:numFmt formatCode="0.0_ 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117696"/>
        <c:crosses val="max"/>
        <c:crossBetween val="between"/>
      </c:valAx>
      <c:spPr>
        <a:noFill/>
        <a:ln w="25400">
          <a:noFill/>
        </a:ln>
      </c:spPr>
    </c:plotArea>
    <c:legend>
      <c:legendPos val="b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图</a:t>
            </a:r>
            <a:r>
              <a:rPr lang="en-US" altLang="zh-CN" sz="1200" b="1" i="0" strike="noStrike">
                <a:solidFill>
                  <a:srgbClr val="333333"/>
                </a:solidFill>
                <a:ea typeface="方正仿宋_GBK"/>
              </a:rPr>
              <a:t>7 2016—2020</a:t>
            </a: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新平县城镇居民人均可支配收入 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237948381452341"/>
          <c:y val="0.1951011703894156"/>
          <c:w val="0.80101881014873388"/>
          <c:h val="0.50815431359123586"/>
        </c:manualLayout>
      </c:layout>
      <c:barChart>
        <c:barDir val="col"/>
        <c:grouping val="clustered"/>
        <c:ser>
          <c:idx val="0"/>
          <c:order val="0"/>
          <c:tx>
            <c:strRef>
              <c:f>城镇居民人均可支配收入!$A$3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rgbClr val="4F81BD">
                <a:alpha val="65000"/>
              </a:srgbClr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</c:dLbls>
          <c:cat>
            <c:strRef>
              <c:f>城镇居民人均可支配收入!$B$1:$F$2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城镇居民人均可支配收入!$B$3:$F$3</c:f>
              <c:numCache>
                <c:formatCode>General</c:formatCode>
                <c:ptCount val="5"/>
                <c:pt idx="0">
                  <c:v>31997</c:v>
                </c:pt>
                <c:pt idx="1">
                  <c:v>34717</c:v>
                </c:pt>
                <c:pt idx="2">
                  <c:v>37425</c:v>
                </c:pt>
                <c:pt idx="3">
                  <c:v>40494</c:v>
                </c:pt>
                <c:pt idx="4">
                  <c:v>41952</c:v>
                </c:pt>
              </c:numCache>
            </c:numRef>
          </c:val>
        </c:ser>
        <c:gapWidth val="84"/>
        <c:axId val="185162752"/>
        <c:axId val="185168640"/>
      </c:barChart>
      <c:lineChart>
        <c:grouping val="standard"/>
        <c:ser>
          <c:idx val="1"/>
          <c:order val="1"/>
          <c:tx>
            <c:strRef>
              <c:f>城镇居民人均可支配收入!$A$4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sq">
              <a:solidFill>
                <a:schemeClr val="accent2"/>
              </a:solidFill>
              <a:round/>
              <a:headEnd type="none"/>
              <a:tailEnd type="none"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 cap="rnd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Val val="1"/>
          </c:dLbls>
          <c:cat>
            <c:strRef>
              <c:f>城镇居民人均可支配收入!$B$1:$F$2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城镇居民人均可支配收入!$B$4:$F$4</c:f>
              <c:numCache>
                <c:formatCode>0.0_ </c:formatCode>
                <c:ptCount val="5"/>
                <c:pt idx="0">
                  <c:v>8.6</c:v>
                </c:pt>
                <c:pt idx="1">
                  <c:v>8.5007969497140365</c:v>
                </c:pt>
                <c:pt idx="2">
                  <c:v>7.8002131520580704</c:v>
                </c:pt>
                <c:pt idx="3">
                  <c:v>8.2004008016032248</c:v>
                </c:pt>
                <c:pt idx="4">
                  <c:v>3.6005334123574029</c:v>
                </c:pt>
              </c:numCache>
            </c:numRef>
          </c:val>
        </c:ser>
        <c:marker val="1"/>
        <c:axId val="185170176"/>
        <c:axId val="185176064"/>
      </c:lineChart>
      <c:catAx>
        <c:axId val="185162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168640"/>
        <c:crosses val="autoZero"/>
        <c:auto val="1"/>
        <c:lblAlgn val="ctr"/>
        <c:lblOffset val="100"/>
      </c:catAx>
      <c:valAx>
        <c:axId val="185168640"/>
        <c:scaling>
          <c:orientation val="minMax"/>
          <c:max val="450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162752"/>
        <c:crosses val="autoZero"/>
        <c:crossBetween val="between"/>
        <c:majorUnit val="5000"/>
      </c:valAx>
      <c:catAx>
        <c:axId val="185170176"/>
        <c:scaling>
          <c:orientation val="minMax"/>
        </c:scaling>
        <c:delete val="1"/>
        <c:axPos val="b"/>
        <c:tickLblPos val="nextTo"/>
        <c:crossAx val="185176064"/>
        <c:crosses val="autoZero"/>
        <c:auto val="1"/>
        <c:lblAlgn val="ctr"/>
        <c:lblOffset val="100"/>
      </c:catAx>
      <c:valAx>
        <c:axId val="185176064"/>
        <c:scaling>
          <c:orientation val="minMax"/>
          <c:max val="12"/>
          <c:min val="0"/>
        </c:scaling>
        <c:axPos val="r"/>
        <c:numFmt formatCode="0.0_ " sourceLinked="1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5170176"/>
        <c:crosses val="max"/>
        <c:crossBetween val="between"/>
        <c:majorUnit val="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3322554567502021"/>
          <c:y val="0.81790418721024349"/>
          <c:w val="0.53354890864995952"/>
          <c:h val="9.4298493062199548E-2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图</a:t>
            </a:r>
            <a:r>
              <a:rPr lang="en-US" altLang="zh-CN" sz="1200" b="1" i="0" strike="noStrike">
                <a:solidFill>
                  <a:srgbClr val="333333"/>
                </a:solidFill>
                <a:ea typeface="方正仿宋_GBK"/>
              </a:rPr>
              <a:t>8  2016—2020</a:t>
            </a:r>
            <a:r>
              <a:rPr lang="zh-CN" altLang="en-US" sz="1200" b="1" i="0" strike="noStrike">
                <a:solidFill>
                  <a:srgbClr val="333333"/>
                </a:solidFill>
                <a:ea typeface="方正仿宋_GBK"/>
              </a:rPr>
              <a:t>年新平县农村居民人均可支配收入及其增速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974513366824669"/>
          <c:y val="0.25882324525385403"/>
          <c:w val="0.81992652502147634"/>
          <c:h val="0.53863581469494504"/>
        </c:manualLayout>
      </c:layout>
      <c:barChart>
        <c:barDir val="col"/>
        <c:grouping val="clustered"/>
        <c:ser>
          <c:idx val="0"/>
          <c:order val="0"/>
          <c:tx>
            <c:strRef>
              <c:f>农村居民人均可支配收入!$A$3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rgbClr val="4F81BD">
                <a:alpha val="65000"/>
              </a:srgbClr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</c:dLbls>
          <c:cat>
            <c:strRef>
              <c:f>农村居民人均可支配收入!$B$1:$F$2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农村居民人均可支配收入!$B$3:$F$3</c:f>
              <c:numCache>
                <c:formatCode>General</c:formatCode>
                <c:ptCount val="5"/>
                <c:pt idx="0">
                  <c:v>11226</c:v>
                </c:pt>
                <c:pt idx="1">
                  <c:v>12259</c:v>
                </c:pt>
                <c:pt idx="2">
                  <c:v>13424</c:v>
                </c:pt>
                <c:pt idx="3">
                  <c:v>14807</c:v>
                </c:pt>
                <c:pt idx="4">
                  <c:v>15858</c:v>
                </c:pt>
              </c:numCache>
            </c:numRef>
          </c:val>
        </c:ser>
        <c:gapWidth val="84"/>
        <c:axId val="68028672"/>
        <c:axId val="68038656"/>
      </c:barChart>
      <c:lineChart>
        <c:grouping val="standard"/>
        <c:ser>
          <c:idx val="1"/>
          <c:order val="1"/>
          <c:tx>
            <c:strRef>
              <c:f>农村居民人均可支配收入!$A$4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Val val="1"/>
          </c:dLbls>
          <c:cat>
            <c:strRef>
              <c:f>农村居民人均可支配收入!$B$1:$F$2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农村居民人均可支配收入!$B$4:$F$4</c:f>
              <c:numCache>
                <c:formatCode>0.0_ </c:formatCode>
                <c:ptCount val="5"/>
                <c:pt idx="0">
                  <c:v>9.2000000000000011</c:v>
                </c:pt>
                <c:pt idx="1">
                  <c:v>9.2018528416176739</c:v>
                </c:pt>
                <c:pt idx="2">
                  <c:v>9.503222122522228</c:v>
                </c:pt>
                <c:pt idx="3">
                  <c:v>10.302443384982126</c:v>
                </c:pt>
                <c:pt idx="4">
                  <c:v>7.0979941919362455</c:v>
                </c:pt>
              </c:numCache>
            </c:numRef>
          </c:val>
        </c:ser>
        <c:marker val="1"/>
        <c:axId val="68040192"/>
        <c:axId val="68041728"/>
      </c:lineChart>
      <c:catAx>
        <c:axId val="68028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038656"/>
        <c:crosses val="autoZero"/>
        <c:auto val="1"/>
        <c:lblAlgn val="ctr"/>
        <c:lblOffset val="100"/>
      </c:catAx>
      <c:valAx>
        <c:axId val="68038656"/>
        <c:scaling>
          <c:orientation val="minMax"/>
          <c:max val="160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028672"/>
        <c:crosses val="autoZero"/>
        <c:crossBetween val="between"/>
        <c:majorUnit val="2000"/>
      </c:valAx>
      <c:catAx>
        <c:axId val="68040192"/>
        <c:scaling>
          <c:orientation val="minMax"/>
        </c:scaling>
        <c:delete val="1"/>
        <c:axPos val="b"/>
        <c:tickLblPos val="nextTo"/>
        <c:crossAx val="68041728"/>
        <c:crosses val="autoZero"/>
        <c:auto val="1"/>
        <c:lblAlgn val="ctr"/>
        <c:lblOffset val="100"/>
      </c:catAx>
      <c:valAx>
        <c:axId val="68041728"/>
        <c:scaling>
          <c:orientation val="minMax"/>
          <c:max val="14"/>
        </c:scaling>
        <c:axPos val="r"/>
        <c:numFmt formatCode="0.0_ 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040192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3344103392568671"/>
          <c:y val="0.92450002415342269"/>
          <c:w val="0.53311793214862679"/>
          <c:h val="5.2094101734215824E-2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0.06667</cdr:x>
      <cdr:y>0.07596</cdr:y>
    </cdr:from>
    <cdr:to>
      <cdr:x>0.135</cdr:x>
      <cdr:y>0.16654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4800" y="205740"/>
          <a:ext cx="312420" cy="243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/>
        </a:p>
      </cdr:txBody>
    </cdr:sp>
  </cdr:relSizeAnchor>
  <cdr:relSizeAnchor xmlns:cdr="http://schemas.openxmlformats.org/drawingml/2006/chartDrawing">
    <cdr:from>
      <cdr:x>0.02167</cdr:x>
      <cdr:y>0.0704</cdr:y>
    </cdr:from>
    <cdr:to>
      <cdr:x>0.09833</cdr:x>
      <cdr:y>0.16932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9060" y="190500"/>
          <a:ext cx="350520" cy="26670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zh-CN" altLang="en-US" sz="900">
              <a:latin typeface="Calibri" pitchFamily="34" charset="0"/>
              <a:ea typeface="方正楷体_GBK" pitchFamily="65" charset="-122"/>
            </a:rPr>
            <a:t>万 元</a:t>
          </a:r>
        </a:p>
      </cdr:txBody>
    </cdr:sp>
  </cdr:relSizeAnchor>
  <cdr:relSizeAnchor xmlns:cdr="http://schemas.openxmlformats.org/drawingml/2006/chartDrawing">
    <cdr:from>
      <cdr:x>0.925</cdr:x>
      <cdr:y>0.07898</cdr:y>
    </cdr:from>
    <cdr:to>
      <cdr:x>0.98333</cdr:x>
      <cdr:y>0.18067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29101" y="216658"/>
          <a:ext cx="266684" cy="2789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0.01488</cdr:x>
      <cdr:y>0.08544</cdr:y>
    </cdr:from>
    <cdr:to>
      <cdr:x>0.08403</cdr:x>
      <cdr:y>0.18578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2390" y="210941"/>
          <a:ext cx="336447" cy="2477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zh-CN" altLang="en-US" sz="900">
              <a:latin typeface="方正仿宋_GBK" pitchFamily="65" charset="-122"/>
              <a:ea typeface="方正仿宋_GBK" pitchFamily="65" charset="-122"/>
            </a:rPr>
            <a:t>万元</a:t>
          </a:r>
        </a:p>
      </cdr:txBody>
    </cdr:sp>
  </cdr:relSizeAnchor>
  <cdr:relSizeAnchor xmlns:cdr="http://schemas.openxmlformats.org/drawingml/2006/chartDrawing">
    <cdr:from>
      <cdr:x>0.89461</cdr:x>
      <cdr:y>0.08257</cdr:y>
    </cdr:from>
    <cdr:to>
      <cdr:x>0.95483</cdr:x>
      <cdr:y>0.17144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821680" y="313509"/>
          <a:ext cx="391886" cy="337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0.08</cdr:x>
      <cdr:y>0.00556</cdr:y>
    </cdr:from>
    <cdr:to>
      <cdr:x>0.95333</cdr:x>
      <cdr:y>0.11111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5760" y="14986"/>
          <a:ext cx="3992880" cy="284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CN" altLang="en-US" sz="1200" b="1">
              <a:latin typeface="方正仿宋_GBK" pitchFamily="65" charset="-122"/>
              <a:ea typeface="方正仿宋_GBK" pitchFamily="65" charset="-122"/>
              <a:cs typeface="+mn-cs"/>
            </a:rPr>
            <a:t>图</a:t>
          </a:r>
          <a:r>
            <a:rPr lang="en-US" sz="1200" b="1">
              <a:latin typeface="方正仿宋_GBK" pitchFamily="65" charset="-122"/>
              <a:ea typeface="方正仿宋_GBK" pitchFamily="65" charset="-122"/>
              <a:cs typeface="+mn-cs"/>
            </a:rPr>
            <a:t>3</a:t>
          </a:r>
          <a:r>
            <a:rPr lang="zh-CN" altLang="en-US" sz="1200" b="1" baseline="0">
              <a:latin typeface="方正仿宋_GBK" pitchFamily="65" charset="-122"/>
              <a:ea typeface="方正仿宋_GBK" pitchFamily="65" charset="-122"/>
              <a:cs typeface="+mn-cs"/>
            </a:rPr>
            <a:t>  </a:t>
          </a:r>
          <a:r>
            <a:rPr lang="zh-CN" altLang="en-US" sz="1200" b="1">
              <a:latin typeface="方正仿宋_GBK" pitchFamily="65" charset="-122"/>
              <a:ea typeface="方正仿宋_GBK" pitchFamily="65" charset="-122"/>
              <a:cs typeface="+mn-cs"/>
            </a:rPr>
            <a:t> </a:t>
          </a:r>
          <a:r>
            <a:rPr lang="en-US" sz="1200" b="1">
              <a:latin typeface="方正仿宋_GBK" pitchFamily="65" charset="-122"/>
              <a:ea typeface="方正仿宋_GBK" pitchFamily="65" charset="-122"/>
              <a:cs typeface="+mn-cs"/>
            </a:rPr>
            <a:t>2016—</a:t>
          </a:r>
          <a:r>
            <a:rPr lang="en-US" sz="1200" b="1" baseline="0">
              <a:latin typeface="方正仿宋_GBK" pitchFamily="65" charset="-122"/>
              <a:ea typeface="方正仿宋_GBK" pitchFamily="65" charset="-122"/>
              <a:cs typeface="+mn-cs"/>
            </a:rPr>
            <a:t>2020</a:t>
          </a:r>
          <a:r>
            <a:rPr lang="zh-CN" altLang="en-US" sz="1200" b="1">
              <a:latin typeface="方正仿宋_GBK" pitchFamily="65" charset="-122"/>
              <a:ea typeface="方正仿宋_GBK" pitchFamily="65" charset="-122"/>
              <a:cs typeface="+mn-cs"/>
            </a:rPr>
            <a:t>年新平县固定资产投资（不含农户）</a:t>
          </a:r>
          <a:endParaRPr lang="en-US" altLang="zh-CN" sz="1200" b="1">
            <a:latin typeface="方正仿宋_GBK" pitchFamily="65" charset="-122"/>
            <a:ea typeface="方正仿宋_GBK" pitchFamily="65" charset="-122"/>
            <a:cs typeface="+mn-cs"/>
          </a:endParaRP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CN" altLang="en-US" sz="1200" b="1">
              <a:latin typeface="方正仿宋_GBK" pitchFamily="65" charset="-122"/>
              <a:ea typeface="方正仿宋_GBK" pitchFamily="65" charset="-122"/>
              <a:cs typeface="+mn-cs"/>
            </a:rPr>
            <a:t>增长速度</a:t>
          </a:r>
          <a:endParaRPr lang="zh-CN" sz="1200" b="1">
            <a:latin typeface="方正仿宋_GBK" pitchFamily="65" charset="-122"/>
            <a:ea typeface="方正仿宋_GBK" pitchFamily="65" charset="-122"/>
          </a:endParaRPr>
        </a:p>
        <a:p xmlns:a="http://schemas.openxmlformats.org/drawingml/2006/main">
          <a:pPr algn="ctr"/>
          <a:endParaRPr lang="zh-CN" altLang="en-US" sz="1100"/>
        </a:p>
      </cdr:txBody>
    </cdr:sp>
  </cdr:relSizeAnchor>
  <cdr:relSizeAnchor xmlns:cdr="http://schemas.openxmlformats.org/drawingml/2006/chartDrawing">
    <cdr:from>
      <cdr:x>0.47</cdr:x>
      <cdr:y>0.0791</cdr:y>
    </cdr:from>
    <cdr:to>
      <cdr:x>0.67</cdr:x>
      <cdr:y>0.17514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48840" y="213360"/>
          <a:ext cx="91440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/>
        </a:p>
      </cdr:txBody>
    </cdr:sp>
  </cdr:relSizeAnchor>
  <cdr:relSizeAnchor xmlns:cdr="http://schemas.openxmlformats.org/drawingml/2006/chartDrawing">
    <cdr:from>
      <cdr:x>0.04</cdr:x>
      <cdr:y>0.14972</cdr:y>
    </cdr:from>
    <cdr:to>
      <cdr:x>0.24</cdr:x>
      <cdr:y>0.4887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82880" y="4038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0.02</cdr:x>
      <cdr:y>0.12429</cdr:y>
    </cdr:from>
    <cdr:to>
      <cdr:x>0.09333</cdr:x>
      <cdr:y>0.22881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91440" y="335280"/>
          <a:ext cx="335280" cy="281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0.91333</cdr:x>
      <cdr:y>0.11111</cdr:y>
    </cdr:from>
    <cdr:to>
      <cdr:x>1</cdr:x>
      <cdr:y>0.18611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75760" y="304800"/>
          <a:ext cx="396240" cy="205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altLang="zh-CN" sz="1100"/>
            <a:t>%</a:t>
          </a:r>
          <a:endParaRPr lang="zh-CN" altLang="en-US" sz="1100"/>
        </a:p>
      </cdr:txBody>
    </cdr:sp>
  </cdr:relSizeAnchor>
  <cdr:relSizeAnchor xmlns:cdr="http://schemas.openxmlformats.org/drawingml/2006/chartDrawing">
    <cdr:from>
      <cdr:x>0.04006</cdr:x>
      <cdr:y>0.11944</cdr:y>
    </cdr:from>
    <cdr:to>
      <cdr:x>0.12179</cdr:x>
      <cdr:y>0.19722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90500" y="327660"/>
          <a:ext cx="388620" cy="21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0.02209</cdr:x>
      <cdr:y>0.13611</cdr:y>
    </cdr:from>
    <cdr:to>
      <cdr:x>0.09063</cdr:x>
      <cdr:y>0.23056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10490" y="353671"/>
          <a:ext cx="342900" cy="2454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zh-CN" altLang="en-US" sz="800">
              <a:latin typeface="+mn-lt"/>
              <a:ea typeface="方正仿宋_GBK" pitchFamily="65" charset="-122"/>
            </a:rPr>
            <a:t>万元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0.04726</cdr:x>
      <cdr:y>0.13132</cdr:y>
    </cdr:from>
    <cdr:to>
      <cdr:x>0.25629</cdr:x>
      <cdr:y>0.19746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6733" y="355159"/>
          <a:ext cx="914400" cy="1789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0.02151</cdr:x>
      <cdr:y>0.08931</cdr:y>
    </cdr:from>
    <cdr:to>
      <cdr:x>0.0927</cdr:x>
      <cdr:y>0.16801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4090" y="242515"/>
          <a:ext cx="311426" cy="2120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zh-CN" altLang="en-US" sz="900">
              <a:latin typeface="方正仿宋_GBK" pitchFamily="65" charset="-122"/>
              <a:ea typeface="方正仿宋_GBK" pitchFamily="65" charset="-122"/>
            </a:rPr>
            <a:t>万元</a:t>
          </a:r>
        </a:p>
      </cdr:txBody>
    </cdr:sp>
  </cdr:relSizeAnchor>
  <cdr:relSizeAnchor xmlns:cdr="http://schemas.openxmlformats.org/drawingml/2006/chartDrawing">
    <cdr:from>
      <cdr:x>0.91408</cdr:x>
      <cdr:y>0.08837</cdr:y>
    </cdr:from>
    <cdr:to>
      <cdr:x>0.98198</cdr:x>
      <cdr:y>0.19533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000500" y="239202"/>
          <a:ext cx="297180" cy="289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0.02333</cdr:x>
      <cdr:y>0.11278</cdr:y>
    </cdr:from>
    <cdr:to>
      <cdr:x>0.11</cdr:x>
      <cdr:y>0.22055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680" y="342900"/>
          <a:ext cx="396240" cy="327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zh-CN" altLang="en-US" sz="900">
              <a:latin typeface="方正仿宋_GBK" pitchFamily="65" charset="-122"/>
              <a:ea typeface="方正仿宋_GBK" pitchFamily="65" charset="-122"/>
            </a:rPr>
            <a:t>万元</a:t>
          </a:r>
        </a:p>
      </cdr:txBody>
    </cdr:sp>
  </cdr:relSizeAnchor>
  <cdr:relSizeAnchor xmlns:cdr="http://schemas.openxmlformats.org/drawingml/2006/chartDrawing">
    <cdr:from>
      <cdr:x>0.91333</cdr:x>
      <cdr:y>0.09524</cdr:y>
    </cdr:from>
    <cdr:to>
      <cdr:x>1</cdr:x>
      <cdr:y>0.17293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75760" y="289560"/>
          <a:ext cx="39624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altLang="zh-CN" sz="1100"/>
            <a:t>  %</a:t>
          </a:r>
          <a:endParaRPr lang="zh-CN" altLang="en-US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 flipH="1">
          <a:off x="-1226820" y="-1402080"/>
          <a:ext cx="0" cy="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TextBox 2"/>
        <cdr:cNvSpPr txBox="1"/>
      </cdr:nvSpPr>
      <cdr:spPr>
        <a:xfrm xmlns:a="http://schemas.openxmlformats.org/drawingml/2006/main" flipH="1">
          <a:off x="-1226820" y="-1402080"/>
          <a:ext cx="0" cy="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0.04167</cdr:x>
      <cdr:y>0.09785</cdr:y>
    </cdr:from>
    <cdr:to>
      <cdr:x>0.11333</cdr:x>
      <cdr:y>0.18377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90500" y="312421"/>
          <a:ext cx="327660" cy="27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zh-CN" altLang="en-US" sz="900"/>
            <a:t>元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5" name="TextBox 4"/>
        <cdr:cNvSpPr txBox="1"/>
      </cdr:nvSpPr>
      <cdr:spPr>
        <a:xfrm xmlns:a="http://schemas.openxmlformats.org/drawingml/2006/main" flipH="1">
          <a:off x="-1226820" y="-1402080"/>
          <a:ext cx="0" cy="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0.93333</cdr:x>
      <cdr:y>0.10024</cdr:y>
    </cdr:from>
    <cdr:to>
      <cdr:x>1</cdr:x>
      <cdr:y>0.1957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267200" y="320040"/>
          <a:ext cx="3048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0.17798</cdr:x>
      <cdr:y>0.152</cdr:y>
    </cdr:from>
    <cdr:to>
      <cdr:x>0.35897</cdr:x>
      <cdr:y>0.50667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99166" y="434340"/>
          <a:ext cx="914372" cy="1013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0.08145</cdr:x>
      <cdr:y>0.13067</cdr:y>
    </cdr:from>
    <cdr:to>
      <cdr:x>0.26244</cdr:x>
      <cdr:y>0.45067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1490" y="373390"/>
          <a:ext cx="914373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0.17647</cdr:x>
      <cdr:y>0.19733</cdr:y>
    </cdr:from>
    <cdr:to>
      <cdr:x>0.35747</cdr:x>
      <cdr:y>0.39467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91537" y="563870"/>
          <a:ext cx="914423" cy="563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0.04827</cdr:x>
      <cdr:y>0.10933</cdr:y>
    </cdr:from>
    <cdr:to>
      <cdr:x>0.22926</cdr:x>
      <cdr:y>0.42933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43863" y="312410"/>
          <a:ext cx="91437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0.03318</cdr:x>
      <cdr:y>0.08</cdr:y>
    </cdr:from>
    <cdr:to>
      <cdr:x>0.0905</cdr:x>
      <cdr:y>0.16533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7640" y="228600"/>
          <a:ext cx="289560" cy="243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zh-CN" altLang="en-US" sz="1100"/>
            <a:t>元</a:t>
          </a:r>
        </a:p>
      </cdr:txBody>
    </cdr:sp>
  </cdr:relSizeAnchor>
  <cdr:relSizeAnchor xmlns:cdr="http://schemas.openxmlformats.org/drawingml/2006/chartDrawing">
    <cdr:from>
      <cdr:x>0.93665</cdr:x>
      <cdr:y>0.09067</cdr:y>
    </cdr:from>
    <cdr:to>
      <cdr:x>1</cdr:x>
      <cdr:y>0.20267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732020" y="259080"/>
          <a:ext cx="320040" cy="32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altLang="zh-CN" sz="1100"/>
            <a:t>%</a:t>
          </a:r>
          <a:endParaRPr lang="zh-CN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71279B-6F41-4F90-83C3-FA6041F12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16</Pages>
  <Words>1162</Words>
  <Characters>6626</Characters>
  <Application>Microsoft Office Word</Application>
  <DocSecurity>0</DocSecurity>
  <Lines>55</Lines>
  <Paragraphs>15</Paragraphs>
  <ScaleCrop>false</ScaleCrop>
  <Company>None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新平彝族傣族自治县</dc:title>
  <dc:creator>Administrator</dc:creator>
  <cp:lastModifiedBy>lenovo</cp:lastModifiedBy>
  <cp:revision>1189</cp:revision>
  <cp:lastPrinted>2021-04-14T08:04:00Z</cp:lastPrinted>
  <dcterms:created xsi:type="dcterms:W3CDTF">2020-03-10T00:58:00Z</dcterms:created>
  <dcterms:modified xsi:type="dcterms:W3CDTF">2021-04-23T09:34:00Z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