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49" w:rsidRPr="005676FE" w:rsidRDefault="00A51249">
      <w:pPr>
        <w:adjustRightInd w:val="0"/>
        <w:snapToGrid w:val="0"/>
        <w:spacing w:line="560" w:lineRule="exact"/>
        <w:rPr>
          <w:rFonts w:ascii="方正黑体_GBK" w:eastAsia="方正黑体_GBK" w:hAnsi="宋体" w:cs="Times New Roman"/>
          <w:spacing w:val="-22"/>
          <w:sz w:val="28"/>
          <w:szCs w:val="28"/>
        </w:rPr>
      </w:pPr>
      <w:r w:rsidRPr="005676FE">
        <w:rPr>
          <w:rFonts w:ascii="方正黑体_GBK" w:eastAsia="方正黑体_GBK" w:hAnsi="宋体" w:cs="方正黑体_GBK" w:hint="eastAsia"/>
          <w:spacing w:val="-22"/>
          <w:sz w:val="28"/>
          <w:szCs w:val="28"/>
        </w:rPr>
        <w:t>附件</w:t>
      </w:r>
      <w:r w:rsidRPr="005676FE">
        <w:rPr>
          <w:rFonts w:ascii="方正黑体_GBK" w:eastAsia="方正黑体_GBK" w:hAnsi="宋体" w:cs="方正黑体_GBK"/>
          <w:spacing w:val="-22"/>
          <w:sz w:val="28"/>
          <w:szCs w:val="28"/>
        </w:rPr>
        <w:t>3</w:t>
      </w:r>
    </w:p>
    <w:p w:rsidR="00A51249" w:rsidRDefault="00A51249" w:rsidP="005676FE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宋体" w:cs="Times New Roman"/>
          <w:sz w:val="32"/>
          <w:szCs w:val="32"/>
        </w:rPr>
      </w:pPr>
      <w:r w:rsidRPr="005676FE">
        <w:rPr>
          <w:rFonts w:ascii="方正小标宋_GBK" w:eastAsia="方正小标宋_GBK" w:hAnsi="宋体" w:cs="方正小标宋_GBK" w:hint="eastAsia"/>
          <w:sz w:val="32"/>
          <w:szCs w:val="32"/>
        </w:rPr>
        <w:t>新平县城镇居民区和文化教育科学研究区禁限养区情况表</w:t>
      </w:r>
    </w:p>
    <w:p w:rsidR="00A51249" w:rsidRPr="005676FE" w:rsidRDefault="00A51249" w:rsidP="005676FE">
      <w:pPr>
        <w:pStyle w:val="Default"/>
        <w:rPr>
          <w:rFonts w:cs="Times New Roman"/>
        </w:rPr>
      </w:pPr>
    </w:p>
    <w:tbl>
      <w:tblPr>
        <w:tblW w:w="88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1260"/>
        <w:gridCol w:w="900"/>
        <w:gridCol w:w="977"/>
        <w:gridCol w:w="5209"/>
      </w:tblGrid>
      <w:tr w:rsidR="00A51249" w:rsidRPr="00156E5A">
        <w:trPr>
          <w:trHeight w:val="1160"/>
          <w:tblHeader/>
        </w:trPr>
        <w:tc>
          <w:tcPr>
            <w:tcW w:w="468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60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b/>
                <w:bCs/>
                <w:color w:val="000000"/>
                <w:sz w:val="24"/>
                <w:szCs w:val="24"/>
              </w:rPr>
              <w:t>禁限养区名称</w:t>
            </w:r>
          </w:p>
        </w:tc>
        <w:tc>
          <w:tcPr>
            <w:tcW w:w="900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b/>
                <w:bCs/>
                <w:color w:val="000000"/>
                <w:sz w:val="24"/>
                <w:szCs w:val="24"/>
              </w:rPr>
              <w:t>禁养区面积</w:t>
            </w:r>
            <w:r>
              <w:rPr>
                <w:rFonts w:ascii="宋体" w:eastAsia="方正仿宋_GBK" w:hAnsi="宋体" w:cs="宋体"/>
                <w:b/>
                <w:bCs/>
                <w:color w:val="000000"/>
                <w:sz w:val="24"/>
                <w:szCs w:val="24"/>
              </w:rPr>
              <w:t>(</w:t>
            </w:r>
            <w:r w:rsidRPr="0064373A">
              <w:rPr>
                <w:rFonts w:ascii="宋体" w:hAnsi="宋体" w:cs="宋体"/>
                <w:b/>
                <w:bCs/>
                <w:sz w:val="24"/>
                <w:szCs w:val="24"/>
              </w:rPr>
              <w:t>km</w:t>
            </w:r>
            <w:r w:rsidRPr="0064373A">
              <w:rPr>
                <w:rFonts w:ascii="宋体" w:hAnsi="宋体" w:cs="宋体"/>
                <w:b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eastAsia="方正仿宋_GBK" w:hAnsi="宋体" w:cs="宋体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77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b/>
                <w:bCs/>
                <w:color w:val="000000"/>
                <w:sz w:val="24"/>
                <w:szCs w:val="24"/>
              </w:rPr>
              <w:t>限养区面积</w:t>
            </w:r>
            <w:r>
              <w:rPr>
                <w:rFonts w:ascii="宋体" w:eastAsia="方正仿宋_GBK" w:hAnsi="宋体" w:cs="宋体"/>
                <w:b/>
                <w:bCs/>
                <w:color w:val="000000"/>
                <w:sz w:val="24"/>
                <w:szCs w:val="24"/>
              </w:rPr>
              <w:t>(</w:t>
            </w:r>
            <w:r w:rsidRPr="0064373A">
              <w:rPr>
                <w:rFonts w:ascii="宋体" w:hAnsi="宋体" w:cs="宋体"/>
                <w:b/>
                <w:bCs/>
                <w:sz w:val="24"/>
                <w:szCs w:val="24"/>
              </w:rPr>
              <w:t>km</w:t>
            </w:r>
            <w:r w:rsidRPr="0064373A">
              <w:rPr>
                <w:rFonts w:ascii="宋体" w:hAnsi="宋体" w:cs="宋体"/>
                <w:b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eastAsia="方正仿宋_GBK" w:hAnsi="宋体" w:cs="宋体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209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b/>
                <w:bCs/>
                <w:color w:val="000000"/>
                <w:sz w:val="24"/>
                <w:szCs w:val="24"/>
              </w:rPr>
              <w:t>规划区四至界限</w:t>
            </w:r>
          </w:p>
        </w:tc>
      </w:tr>
      <w:tr w:rsidR="00A51249" w:rsidRPr="00156E5A">
        <w:trPr>
          <w:trHeight w:val="1463"/>
        </w:trPr>
        <w:tc>
          <w:tcPr>
            <w:tcW w:w="468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  <w:szCs w:val="24"/>
              </w:rPr>
              <w:t>新平县城中心城区禁限养区</w:t>
            </w:r>
          </w:p>
        </w:tc>
        <w:tc>
          <w:tcPr>
            <w:tcW w:w="900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宋体"/>
                <w:color w:val="000000"/>
                <w:sz w:val="24"/>
                <w:szCs w:val="24"/>
              </w:rPr>
              <w:t>6.43</w:t>
            </w:r>
          </w:p>
        </w:tc>
        <w:tc>
          <w:tcPr>
            <w:tcW w:w="977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宋体"/>
                <w:color w:val="000000"/>
                <w:sz w:val="24"/>
                <w:szCs w:val="24"/>
              </w:rPr>
              <w:t>17.97</w:t>
            </w:r>
          </w:p>
        </w:tc>
        <w:tc>
          <w:tcPr>
            <w:tcW w:w="5209" w:type="dxa"/>
            <w:vAlign w:val="center"/>
          </w:tcPr>
          <w:p w:rsidR="00A51249" w:rsidRDefault="00A51249">
            <w:pPr>
              <w:adjustRightInd w:val="0"/>
              <w:snapToGrid w:val="0"/>
              <w:jc w:val="left"/>
              <w:rPr>
                <w:rFonts w:ascii="宋体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  <w:szCs w:val="24"/>
              </w:rPr>
              <w:t>禁养区东至新平万荣木器厂；南至龙泉公园；西至纳溪社区居民委员会；北至酒房、职业高级中学。限养区东临云南光辉铜业公司用地边界；南至清水河大沟；西到三家村用地边界；北起团结大沟。</w:t>
            </w:r>
          </w:p>
        </w:tc>
      </w:tr>
      <w:tr w:rsidR="00A51249" w:rsidRPr="00156E5A">
        <w:trPr>
          <w:trHeight w:val="723"/>
        </w:trPr>
        <w:tc>
          <w:tcPr>
            <w:tcW w:w="468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  <w:szCs w:val="24"/>
              </w:rPr>
              <w:t>扬武集镇禁养区</w:t>
            </w:r>
          </w:p>
        </w:tc>
        <w:tc>
          <w:tcPr>
            <w:tcW w:w="900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宋体"/>
                <w:color w:val="000000"/>
                <w:sz w:val="24"/>
                <w:szCs w:val="24"/>
              </w:rPr>
              <w:t>1.68</w:t>
            </w:r>
          </w:p>
        </w:tc>
        <w:tc>
          <w:tcPr>
            <w:tcW w:w="977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09" w:type="dxa"/>
            <w:vAlign w:val="center"/>
          </w:tcPr>
          <w:p w:rsidR="00A51249" w:rsidRDefault="00A51249">
            <w:pPr>
              <w:adjustRightInd w:val="0"/>
              <w:snapToGrid w:val="0"/>
              <w:jc w:val="left"/>
              <w:rPr>
                <w:rFonts w:ascii="宋体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  <w:szCs w:val="24"/>
              </w:rPr>
              <w:t>东至福缘寺；南到石榴园；西至丕且莫搬迁点；北至新桥。</w:t>
            </w:r>
          </w:p>
        </w:tc>
      </w:tr>
      <w:tr w:rsidR="00A51249" w:rsidRPr="00156E5A">
        <w:trPr>
          <w:trHeight w:val="768"/>
        </w:trPr>
        <w:tc>
          <w:tcPr>
            <w:tcW w:w="468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  <w:szCs w:val="24"/>
              </w:rPr>
              <w:t>新化集镇禁养区</w:t>
            </w:r>
          </w:p>
        </w:tc>
        <w:tc>
          <w:tcPr>
            <w:tcW w:w="900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宋体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977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09" w:type="dxa"/>
            <w:vAlign w:val="center"/>
          </w:tcPr>
          <w:p w:rsidR="00A51249" w:rsidRDefault="00A51249">
            <w:pPr>
              <w:adjustRightInd w:val="0"/>
              <w:snapToGrid w:val="0"/>
              <w:jc w:val="left"/>
              <w:rPr>
                <w:rFonts w:ascii="宋体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  <w:szCs w:val="24"/>
              </w:rPr>
              <w:t>东至敬老院外围；南经牲畜交易市场沿公路至小黑达小组止；西沿古州野林路至乡中心小学；北至老财政所办公楼。</w:t>
            </w:r>
          </w:p>
        </w:tc>
      </w:tr>
      <w:tr w:rsidR="00A51249" w:rsidRPr="00156E5A">
        <w:trPr>
          <w:trHeight w:val="1274"/>
        </w:trPr>
        <w:tc>
          <w:tcPr>
            <w:tcW w:w="468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  <w:szCs w:val="24"/>
              </w:rPr>
              <w:t>老厂集镇禁养区</w:t>
            </w:r>
          </w:p>
        </w:tc>
        <w:tc>
          <w:tcPr>
            <w:tcW w:w="900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宋体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977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09" w:type="dxa"/>
            <w:vAlign w:val="center"/>
          </w:tcPr>
          <w:p w:rsidR="00A51249" w:rsidRDefault="00A51249">
            <w:pPr>
              <w:adjustRightInd w:val="0"/>
              <w:snapToGrid w:val="0"/>
              <w:jc w:val="left"/>
              <w:rPr>
                <w:rFonts w:ascii="宋体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  <w:szCs w:val="24"/>
              </w:rPr>
              <w:t>新集镇：东至老厂河；西至旧塘房村东侧；南至老厂烟站；北至老桥北侧。老集镇：东至变电站东侧；南至过境公路；西以烟站～旧塘房梁子山顶一线为界；北至客运站以北。</w:t>
            </w:r>
          </w:p>
        </w:tc>
      </w:tr>
      <w:tr w:rsidR="00A51249" w:rsidRPr="00156E5A">
        <w:trPr>
          <w:trHeight w:val="1468"/>
        </w:trPr>
        <w:tc>
          <w:tcPr>
            <w:tcW w:w="468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  <w:szCs w:val="24"/>
              </w:rPr>
              <w:t>戛洒集镇禁养区</w:t>
            </w:r>
          </w:p>
        </w:tc>
        <w:tc>
          <w:tcPr>
            <w:tcW w:w="900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宋体"/>
                <w:color w:val="000000"/>
                <w:sz w:val="24"/>
                <w:szCs w:val="24"/>
              </w:rPr>
              <w:t>11.53</w:t>
            </w:r>
          </w:p>
        </w:tc>
        <w:tc>
          <w:tcPr>
            <w:tcW w:w="977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09" w:type="dxa"/>
            <w:vAlign w:val="center"/>
          </w:tcPr>
          <w:p w:rsidR="00A51249" w:rsidRDefault="00A51249">
            <w:pPr>
              <w:adjustRightInd w:val="0"/>
              <w:snapToGrid w:val="0"/>
              <w:jc w:val="left"/>
              <w:rPr>
                <w:rFonts w:ascii="宋体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  <w:szCs w:val="24"/>
              </w:rPr>
              <w:t>东起戛洒江东岸二级路外围约</w:t>
            </w:r>
            <w:r>
              <w:rPr>
                <w:rFonts w:ascii="宋体" w:eastAsia="方正仿宋_GBK" w:hAnsi="宋体" w:cs="宋体"/>
                <w:color w:val="000000"/>
                <w:sz w:val="24"/>
                <w:szCs w:val="24"/>
              </w:rPr>
              <w:t>100</w:t>
            </w:r>
            <w:r>
              <w:rPr>
                <w:rFonts w:ascii="宋体" w:eastAsia="方正仿宋_GBK" w:hAnsi="宋体" w:cs="方正仿宋_GBK" w:hint="eastAsia"/>
                <w:color w:val="000000"/>
                <w:sz w:val="24"/>
                <w:szCs w:val="24"/>
              </w:rPr>
              <w:t>米；西至现状水厂以西约</w:t>
            </w:r>
            <w:r>
              <w:rPr>
                <w:rFonts w:ascii="宋体" w:eastAsia="方正仿宋_GBK" w:hAnsi="宋体" w:cs="宋体"/>
                <w:color w:val="000000"/>
                <w:sz w:val="24"/>
                <w:szCs w:val="24"/>
              </w:rPr>
              <w:t>250</w:t>
            </w:r>
            <w:r>
              <w:rPr>
                <w:rFonts w:ascii="宋体" w:eastAsia="方正仿宋_GBK" w:hAnsi="宋体" w:cs="方正仿宋_GBK" w:hint="eastAsia"/>
                <w:color w:val="000000"/>
                <w:sz w:val="24"/>
                <w:szCs w:val="24"/>
              </w:rPr>
              <w:t>米（含平寨、土锅寨、岩旺老寨、岩旺小寨、曼勒寨、曼秀新寨、旋涡新村、东瓜林村、豆丰新寨）；南至敌夺村和上南蚌村南侧的山箐箐沟；北止硬寨村大红山路以北约</w:t>
            </w:r>
            <w:r>
              <w:rPr>
                <w:rFonts w:ascii="宋体" w:eastAsia="方正仿宋_GBK" w:hAnsi="宋体" w:cs="宋体"/>
                <w:color w:val="000000"/>
                <w:sz w:val="24"/>
                <w:szCs w:val="24"/>
              </w:rPr>
              <w:t>100</w:t>
            </w:r>
            <w:r>
              <w:rPr>
                <w:rFonts w:ascii="宋体" w:eastAsia="方正仿宋_GBK" w:hAnsi="宋体" w:cs="方正仿宋_GBK" w:hint="eastAsia"/>
                <w:color w:val="000000"/>
                <w:sz w:val="24"/>
                <w:szCs w:val="24"/>
              </w:rPr>
              <w:t>米。</w:t>
            </w:r>
          </w:p>
        </w:tc>
      </w:tr>
      <w:tr w:rsidR="00A51249" w:rsidRPr="00156E5A">
        <w:trPr>
          <w:trHeight w:val="891"/>
        </w:trPr>
        <w:tc>
          <w:tcPr>
            <w:tcW w:w="468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  <w:szCs w:val="24"/>
              </w:rPr>
              <w:t>水塘集镇禁养区</w:t>
            </w:r>
          </w:p>
        </w:tc>
        <w:tc>
          <w:tcPr>
            <w:tcW w:w="900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宋体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977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09" w:type="dxa"/>
            <w:vAlign w:val="center"/>
          </w:tcPr>
          <w:p w:rsidR="00A51249" w:rsidRDefault="00A51249">
            <w:pPr>
              <w:adjustRightInd w:val="0"/>
              <w:snapToGrid w:val="0"/>
              <w:jc w:val="left"/>
              <w:rPr>
                <w:rFonts w:ascii="宋体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  <w:szCs w:val="24"/>
              </w:rPr>
              <w:t>东至丫口山庄岔路口；南以公路为界至水塘中学；西至水塘变电站；北至天鹿庄园外围。</w:t>
            </w:r>
          </w:p>
        </w:tc>
      </w:tr>
      <w:tr w:rsidR="00A51249" w:rsidRPr="00156E5A">
        <w:trPr>
          <w:trHeight w:val="812"/>
        </w:trPr>
        <w:tc>
          <w:tcPr>
            <w:tcW w:w="468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  <w:szCs w:val="24"/>
              </w:rPr>
              <w:t>者竜集镇禁养区</w:t>
            </w:r>
          </w:p>
        </w:tc>
        <w:tc>
          <w:tcPr>
            <w:tcW w:w="900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宋体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977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09" w:type="dxa"/>
            <w:vAlign w:val="center"/>
          </w:tcPr>
          <w:p w:rsidR="00A51249" w:rsidRDefault="00A51249">
            <w:pPr>
              <w:adjustRightInd w:val="0"/>
              <w:snapToGrid w:val="0"/>
              <w:jc w:val="left"/>
              <w:rPr>
                <w:rFonts w:ascii="宋体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  <w:szCs w:val="24"/>
              </w:rPr>
              <w:t>东至者竜中学；南至小卡房（大上海赖小组）；西至庆丰沟；北至牲畜市场。</w:t>
            </w:r>
          </w:p>
        </w:tc>
      </w:tr>
      <w:tr w:rsidR="00A51249" w:rsidRPr="00156E5A">
        <w:trPr>
          <w:trHeight w:val="891"/>
        </w:trPr>
        <w:tc>
          <w:tcPr>
            <w:tcW w:w="468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  <w:szCs w:val="24"/>
              </w:rPr>
              <w:t>漠沙集镇禁养区</w:t>
            </w:r>
          </w:p>
        </w:tc>
        <w:tc>
          <w:tcPr>
            <w:tcW w:w="900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宋体"/>
                <w:color w:val="000000"/>
                <w:sz w:val="24"/>
                <w:szCs w:val="24"/>
              </w:rPr>
              <w:t>2.36</w:t>
            </w:r>
          </w:p>
        </w:tc>
        <w:tc>
          <w:tcPr>
            <w:tcW w:w="977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09" w:type="dxa"/>
            <w:vAlign w:val="center"/>
          </w:tcPr>
          <w:p w:rsidR="00A51249" w:rsidRDefault="00A51249">
            <w:pPr>
              <w:adjustRightInd w:val="0"/>
              <w:snapToGrid w:val="0"/>
              <w:jc w:val="left"/>
              <w:rPr>
                <w:rFonts w:ascii="宋体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  <w:szCs w:val="24"/>
              </w:rPr>
              <w:t>东至仙鹤街；南至漠沙江；西至漠沙中学；北至团结园。</w:t>
            </w:r>
          </w:p>
        </w:tc>
      </w:tr>
      <w:tr w:rsidR="00A51249" w:rsidRPr="00156E5A">
        <w:trPr>
          <w:trHeight w:val="810"/>
        </w:trPr>
        <w:tc>
          <w:tcPr>
            <w:tcW w:w="468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  <w:szCs w:val="24"/>
              </w:rPr>
              <w:t>建兴集镇禁养区</w:t>
            </w:r>
          </w:p>
        </w:tc>
        <w:tc>
          <w:tcPr>
            <w:tcW w:w="900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宋体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977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09" w:type="dxa"/>
            <w:vAlign w:val="center"/>
          </w:tcPr>
          <w:p w:rsidR="00A51249" w:rsidRDefault="00A51249">
            <w:pPr>
              <w:adjustRightInd w:val="0"/>
              <w:snapToGrid w:val="0"/>
              <w:jc w:val="left"/>
              <w:rPr>
                <w:rFonts w:ascii="宋体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  <w:szCs w:val="24"/>
              </w:rPr>
              <w:t>东至省道</w:t>
            </w:r>
            <w:r>
              <w:rPr>
                <w:rFonts w:ascii="宋体" w:eastAsia="方正仿宋_GBK" w:hAnsi="宋体" w:cs="宋体"/>
                <w:color w:val="000000"/>
                <w:sz w:val="24"/>
                <w:szCs w:val="24"/>
              </w:rPr>
              <w:t>218</w:t>
            </w:r>
            <w:r>
              <w:rPr>
                <w:rFonts w:ascii="宋体" w:eastAsia="方正仿宋_GBK" w:hAnsi="宋体" w:cs="方正仿宋_GBK" w:hint="eastAsia"/>
                <w:color w:val="000000"/>
                <w:sz w:val="24"/>
                <w:szCs w:val="24"/>
              </w:rPr>
              <w:t>线；南至蜈蚣桥（南面省道</w:t>
            </w:r>
            <w:r>
              <w:rPr>
                <w:rFonts w:ascii="宋体" w:eastAsia="方正仿宋_GBK" w:hAnsi="宋体" w:cs="宋体"/>
                <w:color w:val="000000"/>
                <w:sz w:val="24"/>
                <w:szCs w:val="24"/>
              </w:rPr>
              <w:t>218</w:t>
            </w:r>
            <w:r>
              <w:rPr>
                <w:rFonts w:ascii="宋体" w:eastAsia="方正仿宋_GBK" w:hAnsi="宋体" w:cs="方正仿宋_GBK" w:hint="eastAsia"/>
                <w:color w:val="000000"/>
                <w:sz w:val="24"/>
                <w:szCs w:val="24"/>
              </w:rPr>
              <w:t>线）；西至中学及老马平线；北至彝族小寨道路及水厂。</w:t>
            </w:r>
          </w:p>
        </w:tc>
      </w:tr>
      <w:tr w:rsidR="00A51249" w:rsidRPr="00156E5A">
        <w:trPr>
          <w:trHeight w:val="773"/>
        </w:trPr>
        <w:tc>
          <w:tcPr>
            <w:tcW w:w="468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  <w:szCs w:val="24"/>
              </w:rPr>
              <w:t>平掌集镇禁养区</w:t>
            </w:r>
          </w:p>
        </w:tc>
        <w:tc>
          <w:tcPr>
            <w:tcW w:w="900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宋体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977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09" w:type="dxa"/>
            <w:vAlign w:val="center"/>
          </w:tcPr>
          <w:p w:rsidR="00A51249" w:rsidRDefault="00A51249">
            <w:pPr>
              <w:adjustRightInd w:val="0"/>
              <w:snapToGrid w:val="0"/>
              <w:jc w:val="left"/>
              <w:rPr>
                <w:rFonts w:ascii="宋体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  <w:szCs w:val="24"/>
              </w:rPr>
              <w:t>东至平掌中学；南至平掌小组；西至变电站；北至核桃树搬迁点（原小汽车公司）。</w:t>
            </w:r>
          </w:p>
        </w:tc>
      </w:tr>
      <w:tr w:rsidR="00A51249" w:rsidRPr="00156E5A">
        <w:trPr>
          <w:trHeight w:val="585"/>
        </w:trPr>
        <w:tc>
          <w:tcPr>
            <w:tcW w:w="468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900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宋体"/>
                <w:color w:val="000000"/>
                <w:sz w:val="24"/>
                <w:szCs w:val="24"/>
              </w:rPr>
              <w:t>26.18</w:t>
            </w:r>
          </w:p>
        </w:tc>
        <w:tc>
          <w:tcPr>
            <w:tcW w:w="977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方正仿宋_GBK" w:hAnsi="宋体" w:cs="宋体"/>
                <w:color w:val="000000"/>
                <w:sz w:val="24"/>
                <w:szCs w:val="24"/>
              </w:rPr>
              <w:t>17.97</w:t>
            </w:r>
          </w:p>
        </w:tc>
        <w:tc>
          <w:tcPr>
            <w:tcW w:w="5209" w:type="dxa"/>
            <w:vAlign w:val="center"/>
          </w:tcPr>
          <w:p w:rsidR="00A51249" w:rsidRDefault="00A51249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  <w:color w:val="000000"/>
                <w:sz w:val="24"/>
                <w:szCs w:val="24"/>
              </w:rPr>
            </w:pPr>
          </w:p>
        </w:tc>
      </w:tr>
    </w:tbl>
    <w:p w:rsidR="00A51249" w:rsidRDefault="00A51249">
      <w:pPr>
        <w:pStyle w:val="Default"/>
        <w:rPr>
          <w:rFonts w:ascii="宋体" w:eastAsia="方正仿宋_GBK" w:hAnsi="宋体" w:cs="Times New Roman"/>
        </w:rPr>
      </w:pPr>
    </w:p>
    <w:sectPr w:rsidR="00A51249" w:rsidSect="00A018AA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249" w:rsidRDefault="00A51249" w:rsidP="00C02C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51249" w:rsidRDefault="00A51249" w:rsidP="00C02C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249" w:rsidRPr="00A018AA" w:rsidRDefault="00A51249" w:rsidP="00A0638A">
    <w:pPr>
      <w:pStyle w:val="Footer"/>
      <w:framePr w:wrap="auto" w:vAnchor="text" w:hAnchor="margin" w:xAlign="outside" w:y="1"/>
      <w:rPr>
        <w:rStyle w:val="PageNumber"/>
        <w:rFonts w:ascii="宋体" w:cs="Times New Roman"/>
        <w:sz w:val="28"/>
        <w:szCs w:val="28"/>
      </w:rPr>
    </w:pPr>
    <w:r>
      <w:rPr>
        <w:rStyle w:val="PageNumber"/>
        <w:rFonts w:ascii="宋体" w:hAnsi="宋体" w:cs="宋体"/>
        <w:sz w:val="28"/>
        <w:szCs w:val="28"/>
      </w:rPr>
      <w:t xml:space="preserve">— </w:t>
    </w:r>
    <w:r w:rsidRPr="00A018AA">
      <w:rPr>
        <w:rStyle w:val="PageNumber"/>
        <w:rFonts w:ascii="宋体" w:hAnsi="宋体" w:cs="宋体"/>
        <w:sz w:val="28"/>
        <w:szCs w:val="28"/>
      </w:rPr>
      <w:fldChar w:fldCharType="begin"/>
    </w:r>
    <w:r w:rsidRPr="00A018AA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A018AA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1</w:t>
    </w:r>
    <w:r w:rsidRPr="00A018AA">
      <w:rPr>
        <w:rStyle w:val="PageNumber"/>
        <w:rFonts w:ascii="宋体" w:hAnsi="宋体" w:cs="宋体"/>
        <w:sz w:val="28"/>
        <w:szCs w:val="28"/>
      </w:rPr>
      <w:fldChar w:fldCharType="end"/>
    </w:r>
    <w:r>
      <w:rPr>
        <w:rStyle w:val="PageNumber"/>
        <w:rFonts w:ascii="宋体" w:hAnsi="宋体" w:cs="宋体"/>
        <w:sz w:val="28"/>
        <w:szCs w:val="28"/>
      </w:rPr>
      <w:t xml:space="preserve"> —</w:t>
    </w:r>
  </w:p>
  <w:p w:rsidR="00A51249" w:rsidRDefault="00A51249" w:rsidP="00A018AA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249" w:rsidRDefault="00A51249" w:rsidP="00C02C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51249" w:rsidRDefault="00A51249" w:rsidP="00C02C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249" w:rsidRDefault="00A51249" w:rsidP="00171321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B66252D"/>
    <w:rsid w:val="00006F22"/>
    <w:rsid w:val="000A3D16"/>
    <w:rsid w:val="00156E5A"/>
    <w:rsid w:val="00171321"/>
    <w:rsid w:val="00336F7A"/>
    <w:rsid w:val="005676FE"/>
    <w:rsid w:val="0064373A"/>
    <w:rsid w:val="0096349C"/>
    <w:rsid w:val="00A018AA"/>
    <w:rsid w:val="00A0638A"/>
    <w:rsid w:val="00A14A22"/>
    <w:rsid w:val="00A51249"/>
    <w:rsid w:val="00C02C63"/>
    <w:rsid w:val="00D04C93"/>
    <w:rsid w:val="00E034FB"/>
    <w:rsid w:val="148D36FD"/>
    <w:rsid w:val="2B66252D"/>
    <w:rsid w:val="73FC0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rsid w:val="00C02C6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02C63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C02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4C93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02C6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4C93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A018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121</Words>
  <Characters>695</Characters>
  <Application>Microsoft Office Outlook</Application>
  <DocSecurity>0</DocSecurity>
  <Lines>0</Lines>
  <Paragraphs>0</Paragraphs>
  <ScaleCrop>false</ScaleCrop>
  <Company>玉溪市新平县党政机关单位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李紫珺</dc:creator>
  <cp:keywords/>
  <dc:description/>
  <cp:lastModifiedBy>刀萍</cp:lastModifiedBy>
  <cp:revision>4</cp:revision>
  <cp:lastPrinted>2020-02-24T11:44:00Z</cp:lastPrinted>
  <dcterms:created xsi:type="dcterms:W3CDTF">2020-02-24T11:15:00Z</dcterms:created>
  <dcterms:modified xsi:type="dcterms:W3CDTF">2020-02-26T00:23:00Z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