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b w:val="0"/>
          <w:bCs/>
          <w:spacing w:val="-6"/>
          <w:kern w:val="2"/>
          <w:sz w:val="44"/>
          <w:szCs w:val="44"/>
          <w:lang w:val="en-US" w:eastAsia="zh-CN" w:bidi="ar"/>
        </w:rPr>
      </w:pPr>
      <w:bookmarkStart w:id="0" w:name="_GoBack"/>
      <w:bookmarkEnd w:id="0"/>
      <w:r>
        <w:rPr>
          <w:rFonts w:hint="eastAsia" w:ascii="方正小标宋_GBK" w:hAnsi="方正小标宋_GBK" w:eastAsia="方正小标宋_GBK" w:cs="方正小标宋_GBK"/>
          <w:b w:val="0"/>
          <w:bCs/>
          <w:spacing w:val="-6"/>
          <w:kern w:val="2"/>
          <w:sz w:val="44"/>
          <w:szCs w:val="44"/>
          <w:lang w:val="en-US" w:eastAsia="zh-CN" w:bidi="ar"/>
        </w:rPr>
        <w:t>万强同志优化营商环境先进个人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spacing w:val="-6"/>
          <w:kern w:val="2"/>
          <w:sz w:val="44"/>
          <w:szCs w:val="44"/>
          <w:lang w:val="en-US" w:eastAsia="zh-CN" w:bidi="ar"/>
        </w:rPr>
        <w:t>主要</w:t>
      </w:r>
      <w:r>
        <w:rPr>
          <w:rFonts w:hint="eastAsia" w:ascii="方正小标宋_GBK" w:hAnsi="方正小标宋_GBK" w:eastAsia="方正小标宋_GBK" w:cs="方正小标宋_GBK"/>
          <w:sz w:val="44"/>
          <w:szCs w:val="44"/>
          <w:lang w:val="en-US" w:eastAsia="zh-CN"/>
        </w:rPr>
        <w:t>事迹公示</w:t>
      </w:r>
    </w:p>
    <w:p>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2023年1月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万强同志作为五凌新平新能源有限公司执行董事、总经理，在优化营商环境专项工作中成绩突出，政治立场坚定，宗旨意识强，敢于担当，为新平县新能源发展工作做出了较大贡献。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一、综合表现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（一）政治思想方面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政治思想上，万强同志始终坚持以习近平新时代中国特色社会主义思想为指导，贯彻执行公司党委各项决策部署，围绕公司改革转型发展大局，压实党建工作责任，在真学真信中坚定理想信念，在学思践悟中牢记初心使命，筑牢“四个意识”、坚定“四个自信”，把“两个维护”根本政治要求贯穿到发展、生产经营工作全过程、各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（二）工作态度方面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工作上，万强同志主动作为、以上率下，在敢于担责的同时压实责任，有效的推动的了公司各项工作贯彻落实。一是坚持以制度建设为先，真正做到制度管事、管人；二是坚持每日关注行业政策和动态，及时掌握第一手行业信息，做好正确决策；三是坚持从学中做，从做中学，提高专业能力，做到科学决策；四是坚持主动思考，不断改进尝试工作方法，提高工作效率和效能；五是坚持高严细实工作标准，夯实责任，提高工作质量；六是坚持目标导向、问题导向、结果导向，激发奋斗精神；七是坚持以人为本，为群众办实事，关爱员工；八是坚持大局意识，始终以事业为重，甘于奉献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（三）纪律方面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严守纪律方面，万强同志坚持廉洁底线，坚决反“四风”，弘扬清风正气。他认真履行“一岗双责”，全面加强党员领导干部反腐倡廉教育，引导干部职工严守纪律规矩意识，筑牢拒腐防变的思想防线，做到明大德、守公德、严私德，高度重视家风建设，以身作则管好身边人，本分做人、干净做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万强同志自2021年6月从湖南长沙调任云南工作后，积极参与玉溪市新平县新能源建设。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他全力推进新平县新能源建设，时刻保持巨大的工作干劲和工作热情，为寻找适合建设光伏项目的区域，他带领团队翻山越岭连续两个月时间排查到适合建设光伏项目的区域5个，总面积5000多亩；为了能在光伏项目公开竞争性比选业主中顺利中标，他带领团队连续4天3夜加班加点编制投标文件，最终以微弱优势胜出；为了加快办理各类前期手续，他安排专人负责全程跟踪手续办理情况，每天督促办理进度，仅用2个月时间便完成全部合法合规手续办理。最终，在2022年9月份，丙坡、旧市2个地面集中式光伏项目顺利开工建设，年内完成固定资产投资约3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项目推进过程中，他时刻注重优化营商环境，与政府部门建立了良好的关系和沟通协调机制，公司负责建设的新平丙坡、旧市2个地面集中式光伏项目列入云南省重点产业、绿色能源项目，他致力于将新平丙坡、旧市光伏项目建成精品工程、样板工程、放心工程，力争在新平县打造新能源及综合智慧能源基地，为新平县清洁能源开发和经济发展，实现“3060”双碳目标做出积极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TdhNWEwNzMxYjc1ODYzMmU3MTUyYmU0OWFhYmUifQ=="/>
  </w:docVars>
  <w:rsids>
    <w:rsidRoot w:val="76AD0F1B"/>
    <w:rsid w:val="657A69CE"/>
    <w:rsid w:val="76AD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autoSpaceDE w:val="0"/>
      <w:autoSpaceDN w:val="0"/>
      <w:adjustRightInd w:val="0"/>
      <w:spacing w:before="16" w:beforeAutospacing="0" w:line="240" w:lineRule="atLeast"/>
      <w:ind w:left="118"/>
      <w:jc w:val="left"/>
    </w:pPr>
    <w:rPr>
      <w:rFonts w:hint="eastAsia" w:ascii="宋体" w:hAnsi="Times New Roman" w:eastAsia="宋体" w:cs="Times New Roman"/>
      <w:spacing w:val="-6"/>
      <w:kern w:val="0"/>
      <w:sz w:val="27"/>
      <w:szCs w:val="27"/>
      <w:lang w:val="en-US" w:eastAsia="zh-CN" w:bidi="ar"/>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3</Pages>
  <Words>1148</Words>
  <Characters>1166</Characters>
  <Lines>0</Lines>
  <Paragraphs>0</Paragraphs>
  <TotalTime>8</TotalTime>
  <ScaleCrop>false</ScaleCrop>
  <LinksUpToDate>false</LinksUpToDate>
  <CharactersWithSpaces>1166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2023-01-31T07:37:00Z</dcterms:created>
  <dc:creator>Administrator</dc:creator>
  <cp:lastModifiedBy>翼下之风</cp:lastModifiedBy>
  <dcterms:modified xsi:type="dcterms:W3CDTF">2023-04-23T06:48:27Z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25886BBA2F9D4AC18323D4CA7938A227</vt:lpwstr>
  </property>
</Properties>
</file>