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eastAsia="方正小标宋简体"/>
          <w:b/>
          <w:color w:val="FF0000"/>
          <w:w w:val="99"/>
          <w:sz w:val="44"/>
          <w:szCs w:val="44"/>
          <w:lang w:eastAsia="zh-CN"/>
        </w:rPr>
      </w:pPr>
      <w:r>
        <w:rPr>
          <w:rFonts w:hint="eastAsia" w:ascii="方正小标宋简体" w:eastAsia="方正小标宋简体"/>
          <w:b/>
          <w:color w:val="FF0000"/>
          <w:w w:val="99"/>
          <w:sz w:val="44"/>
          <w:szCs w:val="44"/>
          <w:lang w:eastAsia="zh-CN"/>
        </w:rPr>
        <w:t>截至目前</w:t>
      </w:r>
      <w:bookmarkStart w:id="0" w:name="_GoBack"/>
      <w:bookmarkEnd w:id="0"/>
      <w:r>
        <w:rPr>
          <w:rFonts w:hint="eastAsia" w:ascii="方正小标宋简体" w:eastAsia="方正小标宋简体"/>
          <w:b/>
          <w:color w:val="FF0000"/>
          <w:w w:val="99"/>
          <w:sz w:val="44"/>
          <w:szCs w:val="44"/>
          <w:lang w:eastAsia="zh-CN"/>
        </w:rPr>
        <w:t>新平县</w:t>
      </w:r>
      <w:r>
        <w:rPr>
          <w:rFonts w:hint="default" w:ascii="Times New Roman" w:hAnsi="Times New Roman" w:eastAsia="方正小标宋简体" w:cs="Times New Roman"/>
          <w:b/>
          <w:color w:val="FF0000"/>
          <w:w w:val="99"/>
          <w:sz w:val="32"/>
          <w:szCs w:val="32"/>
          <w:lang w:val="en-US" w:eastAsia="zh-CN"/>
        </w:rPr>
        <w:t>2023</w:t>
      </w:r>
      <w:r>
        <w:rPr>
          <w:rFonts w:hint="eastAsia" w:ascii="方正小标宋简体" w:eastAsia="方正小标宋简体"/>
          <w:b/>
          <w:color w:val="FF0000"/>
          <w:w w:val="99"/>
          <w:sz w:val="44"/>
          <w:szCs w:val="44"/>
          <w:lang w:val="en-US" w:eastAsia="zh-CN"/>
        </w:rPr>
        <w:t>年</w:t>
      </w:r>
      <w:r>
        <w:rPr>
          <w:rFonts w:hint="eastAsia" w:ascii="方正小标宋简体" w:eastAsia="方正小标宋简体"/>
          <w:b/>
          <w:color w:val="FF0000"/>
          <w:w w:val="99"/>
          <w:sz w:val="44"/>
          <w:szCs w:val="44"/>
          <w:lang w:eastAsia="zh-CN"/>
        </w:rPr>
        <w:t>电子商务进农村</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eastAsia="方正小标宋简体"/>
          <w:b/>
          <w:color w:val="FF0000"/>
          <w:w w:val="99"/>
          <w:sz w:val="44"/>
          <w:szCs w:val="44"/>
          <w:lang w:eastAsia="zh-CN"/>
        </w:rPr>
      </w:pPr>
      <w:r>
        <w:rPr>
          <w:rFonts w:hint="eastAsia" w:ascii="方正小标宋简体" w:eastAsia="方正小标宋简体"/>
          <w:b/>
          <w:color w:val="FF0000"/>
          <w:w w:val="99"/>
          <w:sz w:val="44"/>
          <w:szCs w:val="44"/>
          <w:lang w:val="en-US" w:eastAsia="zh-CN"/>
        </w:rPr>
        <w:t>综合</w:t>
      </w:r>
      <w:r>
        <w:rPr>
          <w:rFonts w:hint="eastAsia" w:ascii="方正小标宋简体" w:eastAsia="方正小标宋简体"/>
          <w:b/>
          <w:color w:val="FF0000"/>
          <w:w w:val="99"/>
          <w:sz w:val="44"/>
          <w:szCs w:val="44"/>
          <w:lang w:eastAsia="zh-CN"/>
        </w:rPr>
        <w:t>示范项目</w:t>
      </w:r>
    </w:p>
    <w:p>
      <w:pPr>
        <w:keepNext w:val="0"/>
        <w:keepLines w:val="0"/>
        <w:pageBreakBefore w:val="0"/>
        <w:widowControl w:val="0"/>
        <w:kinsoku/>
        <w:wordWrap/>
        <w:overflowPunct/>
        <w:topLinePunct w:val="0"/>
        <w:bidi w:val="0"/>
        <w:adjustRightInd/>
        <w:snapToGrid/>
        <w:jc w:val="center"/>
        <w:rPr>
          <w:rFonts w:hint="eastAsia" w:ascii="方正小标宋简体" w:hAnsi="新宋体" w:eastAsia="方正小标宋简体"/>
          <w:b/>
          <w:color w:val="FF0000"/>
          <w:spacing w:val="16"/>
          <w:w w:val="85"/>
          <w:sz w:val="112"/>
          <w:szCs w:val="112"/>
        </w:rPr>
      </w:pPr>
      <w:r>
        <w:rPr>
          <w:rFonts w:hint="eastAsia" w:ascii="方正小标宋简体" w:hAnsi="新宋体" w:eastAsia="方正小标宋简体"/>
          <w:b/>
          <w:color w:val="FF0000"/>
          <w:w w:val="85"/>
          <w:sz w:val="112"/>
          <w:szCs w:val="112"/>
          <w:lang w:val="en-US" w:eastAsia="zh-CN"/>
        </w:rPr>
        <w:t>月</w:t>
      </w:r>
      <w:r>
        <w:rPr>
          <w:rFonts w:hint="eastAsia" w:ascii="方正小标宋简体" w:hAnsi="新宋体" w:eastAsia="方正小标宋简体"/>
          <w:b/>
          <w:color w:val="FF0000"/>
          <w:w w:val="85"/>
          <w:sz w:val="112"/>
          <w:szCs w:val="112"/>
        </w:rPr>
        <w:t xml:space="preserve">    </w:t>
      </w:r>
      <w:r>
        <w:rPr>
          <w:rFonts w:hint="eastAsia" w:ascii="方正小标宋简体" w:hAnsi="新宋体" w:eastAsia="方正小标宋简体"/>
          <w:b/>
          <w:color w:val="FF0000"/>
          <w:spacing w:val="16"/>
          <w:w w:val="85"/>
          <w:sz w:val="112"/>
          <w:szCs w:val="112"/>
        </w:rPr>
        <w:t>报</w:t>
      </w:r>
    </w:p>
    <w:p>
      <w:pPr>
        <w:keepNext w:val="0"/>
        <w:keepLines w:val="0"/>
        <w:pageBreakBefore w:val="0"/>
        <w:widowControl w:val="0"/>
        <w:kinsoku/>
        <w:wordWrap/>
        <w:overflowPunct/>
        <w:topLinePunct w:val="0"/>
        <w:bidi w:val="0"/>
        <w:adjustRightInd/>
        <w:snapToGrid/>
        <w:rPr>
          <w:rFonts w:hint="eastAsia" w:ascii="楷体_GB2312" w:eastAsia="楷体_GB2312"/>
          <w:sz w:val="30"/>
          <w:szCs w:val="30"/>
        </w:rPr>
      </w:pPr>
      <w:r>
        <w:rPr>
          <w:rFonts w:hint="eastAsia" w:ascii="方正小标宋简体" w:eastAsia="方正小标宋简体"/>
          <w:b/>
          <w:color w:val="FFFFFF"/>
          <w:spacing w:val="30"/>
          <w:sz w:val="52"/>
          <w:szCs w:val="52"/>
        </w:rPr>
        <mc:AlternateContent>
          <mc:Choice Requires="wps">
            <w:drawing>
              <wp:anchor distT="0" distB="0" distL="0" distR="0" simplePos="0" relativeHeight="251660288" behindDoc="1" locked="0" layoutInCell="1" allowOverlap="1">
                <wp:simplePos x="0" y="0"/>
                <wp:positionH relativeFrom="column">
                  <wp:posOffset>-83820</wp:posOffset>
                </wp:positionH>
                <wp:positionV relativeFrom="paragraph">
                  <wp:posOffset>149860</wp:posOffset>
                </wp:positionV>
                <wp:extent cx="5829300" cy="528320"/>
                <wp:effectExtent l="0" t="0" r="0" b="0"/>
                <wp:wrapNone/>
                <wp:docPr id="1026" name="文本框 2"/>
                <wp:cNvGraphicFramePr/>
                <a:graphic xmlns:a="http://schemas.openxmlformats.org/drawingml/2006/main">
                  <a:graphicData uri="http://schemas.microsoft.com/office/word/2010/wordprocessingShape">
                    <wps:wsp>
                      <wps:cNvSpPr/>
                      <wps:spPr>
                        <a:xfrm>
                          <a:off x="0" y="0"/>
                          <a:ext cx="5829300" cy="528320"/>
                        </a:xfrm>
                        <a:prstGeom prst="rect">
                          <a:avLst/>
                        </a:prstGeom>
                        <a:ln>
                          <a:noFill/>
                        </a:ln>
                      </wps:spPr>
                      <wps:txbx>
                        <w:txbxContent>
                          <w:p>
                            <w:pPr>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val="0"/>
                                <w:spacing w:val="-6"/>
                                <w:sz w:val="28"/>
                                <w:szCs w:val="28"/>
                                <w:lang w:val="en-US" w:eastAsia="zh-CN"/>
                              </w:rPr>
                            </w:pPr>
                            <w:r>
                              <w:rPr>
                                <w:rFonts w:hint="eastAsia" w:ascii="方正仿宋_GBK" w:hAnsi="方正仿宋_GBK" w:eastAsia="方正仿宋_GBK" w:cs="方正仿宋_GBK"/>
                                <w:b/>
                                <w:bCs w:val="0"/>
                                <w:spacing w:val="-6"/>
                                <w:sz w:val="28"/>
                                <w:szCs w:val="28"/>
                                <w:lang w:val="en-US" w:eastAsia="zh-CN"/>
                              </w:rPr>
                              <w:t>新平县电子商务进农村综合示范项目工作领导小组</w:t>
                            </w:r>
                          </w:p>
                          <w:p>
                            <w:pPr>
                              <w:pStyle w:val="2"/>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lang w:val="en-US"/>
                              </w:rPr>
                            </w:pPr>
                            <w:r>
                              <w:rPr>
                                <w:rFonts w:hint="eastAsia" w:ascii="方正仿宋_GBK" w:hAnsi="方正仿宋_GBK" w:eastAsia="方正仿宋_GBK" w:cs="方正仿宋_GBK"/>
                                <w:b/>
                                <w:bCs w:val="0"/>
                                <w:spacing w:val="-6"/>
                                <w:sz w:val="28"/>
                                <w:szCs w:val="28"/>
                                <w:lang w:val="en-US" w:eastAsia="zh-CN"/>
                              </w:rPr>
                              <w:t xml:space="preserve">灼见电子商务（云南）有限公司                        </w:t>
                            </w:r>
                            <w:r>
                              <w:rPr>
                                <w:rFonts w:hint="default" w:ascii="Times New Roman" w:hAnsi="Times New Roman" w:eastAsia="方正仿宋_GBK" w:cs="Times New Roman"/>
                                <w:b/>
                                <w:bCs w:val="0"/>
                                <w:spacing w:val="-6"/>
                                <w:sz w:val="28"/>
                                <w:szCs w:val="28"/>
                                <w:lang w:val="en-US" w:eastAsia="zh-CN"/>
                              </w:rPr>
                              <w:t>202</w:t>
                            </w:r>
                            <w:r>
                              <w:rPr>
                                <w:rFonts w:hint="eastAsia" w:eastAsia="方正仿宋_GBK" w:cs="Times New Roman"/>
                                <w:b/>
                                <w:bCs w:val="0"/>
                                <w:spacing w:val="-6"/>
                                <w:sz w:val="28"/>
                                <w:szCs w:val="28"/>
                                <w:lang w:val="en-US" w:eastAsia="zh-CN"/>
                              </w:rPr>
                              <w:t>3</w:t>
                            </w:r>
                            <w:r>
                              <w:rPr>
                                <w:rFonts w:hint="eastAsia" w:ascii="方正仿宋_GBK" w:hAnsi="方正仿宋_GBK" w:eastAsia="方正仿宋_GBK" w:cs="方正仿宋_GBK"/>
                                <w:b/>
                                <w:bCs w:val="0"/>
                                <w:spacing w:val="-6"/>
                                <w:sz w:val="28"/>
                                <w:szCs w:val="28"/>
                                <w:lang w:val="en-US" w:eastAsia="zh-CN"/>
                              </w:rPr>
                              <w:t>年</w:t>
                            </w:r>
                            <w:r>
                              <w:rPr>
                                <w:rFonts w:hint="eastAsia" w:ascii="Times New Roman Regular" w:hAnsi="Times New Roman Regular" w:eastAsia="方正楷体_GBK" w:cs="Times New Roman Regular"/>
                                <w:b/>
                                <w:bCs/>
                                <w:spacing w:val="-6"/>
                                <w:sz w:val="28"/>
                                <w:szCs w:val="28"/>
                                <w:lang w:val="en-US" w:eastAsia="zh-CN"/>
                              </w:rPr>
                              <w:t>07</w:t>
                            </w:r>
                            <w:r>
                              <w:rPr>
                                <w:rFonts w:hint="eastAsia" w:ascii="方正仿宋_GBK" w:hAnsi="方正仿宋_GBK" w:eastAsia="方正仿宋_GBK" w:cs="方正仿宋_GBK"/>
                                <w:b/>
                                <w:bCs w:val="0"/>
                                <w:spacing w:val="-6"/>
                                <w:sz w:val="28"/>
                                <w:szCs w:val="28"/>
                                <w:lang w:val="en-US" w:eastAsia="zh-CN"/>
                              </w:rPr>
                              <w:t>月</w:t>
                            </w:r>
                            <w:r>
                              <w:rPr>
                                <w:rFonts w:hint="eastAsia" w:ascii="Times New Roman Regular" w:hAnsi="Times New Roman Regular" w:eastAsia="方正仿宋_GBK" w:cs="Times New Roman Regular"/>
                                <w:b/>
                                <w:bCs/>
                                <w:spacing w:val="-6"/>
                                <w:sz w:val="28"/>
                                <w:szCs w:val="28"/>
                                <w:lang w:val="en-US" w:eastAsia="zh-CN"/>
                              </w:rPr>
                              <w:t>31</w:t>
                            </w:r>
                            <w:r>
                              <w:rPr>
                                <w:rFonts w:hint="eastAsia" w:ascii="方正仿宋_GBK" w:hAnsi="方正仿宋_GBK" w:eastAsia="方正仿宋_GBK" w:cs="方正仿宋_GBK"/>
                                <w:b/>
                                <w:bCs w:val="0"/>
                                <w:spacing w:val="-6"/>
                                <w:sz w:val="28"/>
                                <w:szCs w:val="28"/>
                                <w:lang w:val="en-US" w:eastAsia="zh-CN"/>
                              </w:rPr>
                              <w:t>日</w:t>
                            </w:r>
                          </w:p>
                        </w:txbxContent>
                      </wps:txbx>
                      <wps:bodyPr wrap="square" upright="1"/>
                    </wps:wsp>
                  </a:graphicData>
                </a:graphic>
              </wp:anchor>
            </w:drawing>
          </mc:Choice>
          <mc:Fallback>
            <w:pict>
              <v:rect id="文本框 2" o:spid="_x0000_s1026" o:spt="1" style="position:absolute;left:0pt;margin-left:-6.6pt;margin-top:11.8pt;height:41.6pt;width:459pt;z-index:-251656192;mso-width-relative:page;mso-height-relative:page;" filled="f" stroked="f" coordsize="21600,21600" o:gfxdata="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119P2gAAAAoBAAAPAAAAAAAAAAEAIAAAACIAAABkcnMvZG93bnJldi54bWxQSwECFAAUAAAACACH&#10;TuJAM+KgGLABAABKAwAADgAAAAAAAAABACAAAAApAQAAZHJzL2Uyb0RvYy54bWxQSwUGAAAAAAYA&#10;BgBZAQAASwUAAAAA&#10;">
                <v:fill on="f" focussize="0,0"/>
                <v:stroke on="f"/>
                <v:imagedata o:title=""/>
                <o:lock v:ext="edit" aspectratio="f"/>
                <v:textbox>
                  <w:txbxContent>
                    <w:p>
                      <w:pPr>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val="0"/>
                          <w:spacing w:val="-6"/>
                          <w:sz w:val="28"/>
                          <w:szCs w:val="28"/>
                          <w:lang w:val="en-US" w:eastAsia="zh-CN"/>
                        </w:rPr>
                      </w:pPr>
                      <w:r>
                        <w:rPr>
                          <w:rFonts w:hint="eastAsia" w:ascii="方正仿宋_GBK" w:hAnsi="方正仿宋_GBK" w:eastAsia="方正仿宋_GBK" w:cs="方正仿宋_GBK"/>
                          <w:b/>
                          <w:bCs w:val="0"/>
                          <w:spacing w:val="-6"/>
                          <w:sz w:val="28"/>
                          <w:szCs w:val="28"/>
                          <w:lang w:val="en-US" w:eastAsia="zh-CN"/>
                        </w:rPr>
                        <w:t>新平县电子商务进农村综合示范项目工作领导小组</w:t>
                      </w:r>
                    </w:p>
                    <w:p>
                      <w:pPr>
                        <w:pStyle w:val="2"/>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lang w:val="en-US"/>
                        </w:rPr>
                      </w:pPr>
                      <w:r>
                        <w:rPr>
                          <w:rFonts w:hint="eastAsia" w:ascii="方正仿宋_GBK" w:hAnsi="方正仿宋_GBK" w:eastAsia="方正仿宋_GBK" w:cs="方正仿宋_GBK"/>
                          <w:b/>
                          <w:bCs w:val="0"/>
                          <w:spacing w:val="-6"/>
                          <w:sz w:val="28"/>
                          <w:szCs w:val="28"/>
                          <w:lang w:val="en-US" w:eastAsia="zh-CN"/>
                        </w:rPr>
                        <w:t xml:space="preserve">灼见电子商务（云南）有限公司                        </w:t>
                      </w:r>
                      <w:r>
                        <w:rPr>
                          <w:rFonts w:hint="default" w:ascii="Times New Roman" w:hAnsi="Times New Roman" w:eastAsia="方正仿宋_GBK" w:cs="Times New Roman"/>
                          <w:b/>
                          <w:bCs w:val="0"/>
                          <w:spacing w:val="-6"/>
                          <w:sz w:val="28"/>
                          <w:szCs w:val="28"/>
                          <w:lang w:val="en-US" w:eastAsia="zh-CN"/>
                        </w:rPr>
                        <w:t>202</w:t>
                      </w:r>
                      <w:r>
                        <w:rPr>
                          <w:rFonts w:hint="eastAsia" w:eastAsia="方正仿宋_GBK" w:cs="Times New Roman"/>
                          <w:b/>
                          <w:bCs w:val="0"/>
                          <w:spacing w:val="-6"/>
                          <w:sz w:val="28"/>
                          <w:szCs w:val="28"/>
                          <w:lang w:val="en-US" w:eastAsia="zh-CN"/>
                        </w:rPr>
                        <w:t>3</w:t>
                      </w:r>
                      <w:r>
                        <w:rPr>
                          <w:rFonts w:hint="eastAsia" w:ascii="方正仿宋_GBK" w:hAnsi="方正仿宋_GBK" w:eastAsia="方正仿宋_GBK" w:cs="方正仿宋_GBK"/>
                          <w:b/>
                          <w:bCs w:val="0"/>
                          <w:spacing w:val="-6"/>
                          <w:sz w:val="28"/>
                          <w:szCs w:val="28"/>
                          <w:lang w:val="en-US" w:eastAsia="zh-CN"/>
                        </w:rPr>
                        <w:t>年</w:t>
                      </w:r>
                      <w:r>
                        <w:rPr>
                          <w:rFonts w:hint="eastAsia" w:ascii="Times New Roman Regular" w:hAnsi="Times New Roman Regular" w:eastAsia="方正楷体_GBK" w:cs="Times New Roman Regular"/>
                          <w:b/>
                          <w:bCs/>
                          <w:spacing w:val="-6"/>
                          <w:sz w:val="28"/>
                          <w:szCs w:val="28"/>
                          <w:lang w:val="en-US" w:eastAsia="zh-CN"/>
                        </w:rPr>
                        <w:t>07</w:t>
                      </w:r>
                      <w:r>
                        <w:rPr>
                          <w:rFonts w:hint="eastAsia" w:ascii="方正仿宋_GBK" w:hAnsi="方正仿宋_GBK" w:eastAsia="方正仿宋_GBK" w:cs="方正仿宋_GBK"/>
                          <w:b/>
                          <w:bCs w:val="0"/>
                          <w:spacing w:val="-6"/>
                          <w:sz w:val="28"/>
                          <w:szCs w:val="28"/>
                          <w:lang w:val="en-US" w:eastAsia="zh-CN"/>
                        </w:rPr>
                        <w:t>月</w:t>
                      </w:r>
                      <w:r>
                        <w:rPr>
                          <w:rFonts w:hint="eastAsia" w:ascii="Times New Roman Regular" w:hAnsi="Times New Roman Regular" w:eastAsia="方正仿宋_GBK" w:cs="Times New Roman Regular"/>
                          <w:b/>
                          <w:bCs/>
                          <w:spacing w:val="-6"/>
                          <w:sz w:val="28"/>
                          <w:szCs w:val="28"/>
                          <w:lang w:val="en-US" w:eastAsia="zh-CN"/>
                        </w:rPr>
                        <w:t>31</w:t>
                      </w:r>
                      <w:r>
                        <w:rPr>
                          <w:rFonts w:hint="eastAsia" w:ascii="方正仿宋_GBK" w:hAnsi="方正仿宋_GBK" w:eastAsia="方正仿宋_GBK" w:cs="方正仿宋_GBK"/>
                          <w:b/>
                          <w:bCs w:val="0"/>
                          <w:spacing w:val="-6"/>
                          <w:sz w:val="28"/>
                          <w:szCs w:val="28"/>
                          <w:lang w:val="en-US" w:eastAsia="zh-CN"/>
                        </w:rPr>
                        <w:t>日</w:t>
                      </w:r>
                    </w:p>
                  </w:txbxContent>
                </v:textbox>
              </v:rect>
            </w:pict>
          </mc:Fallback>
        </mc:AlternateContent>
      </w:r>
    </w:p>
    <w:p>
      <w:pPr>
        <w:keepNext w:val="0"/>
        <w:keepLines w:val="0"/>
        <w:pageBreakBefore w:val="0"/>
        <w:widowControl w:val="0"/>
        <w:kinsoku/>
        <w:wordWrap/>
        <w:overflowPunct/>
        <w:topLinePunct w:val="0"/>
        <w:bidi w:val="0"/>
        <w:adjustRightInd/>
        <w:snapToGrid/>
        <w:spacing w:line="560" w:lineRule="exact"/>
        <w:rPr>
          <w:rFonts w:ascii="方正小标宋_GBK" w:eastAsia="方正小标宋_GBK"/>
          <w:sz w:val="44"/>
          <w:szCs w:val="44"/>
        </w:rPr>
      </w:pPr>
      <w:r>
        <w:rPr>
          <w:rFonts w:hint="eastAsia" w:ascii="楷体_GB2312" w:eastAsia="楷体_GB2312"/>
          <w:b/>
          <w:sz w:val="30"/>
          <w:szCs w:val="30"/>
        </w:rPr>
        <mc:AlternateContent>
          <mc:Choice Requires="wps">
            <w:drawing>
              <wp:anchor distT="0" distB="0" distL="0" distR="0" simplePos="0" relativeHeight="251660288" behindDoc="0" locked="0" layoutInCell="1" allowOverlap="1">
                <wp:simplePos x="0" y="0"/>
                <wp:positionH relativeFrom="column">
                  <wp:posOffset>-114300</wp:posOffset>
                </wp:positionH>
                <wp:positionV relativeFrom="paragraph">
                  <wp:posOffset>297180</wp:posOffset>
                </wp:positionV>
                <wp:extent cx="5829300" cy="0"/>
                <wp:effectExtent l="0" t="9525" r="0" b="9525"/>
                <wp:wrapNone/>
                <wp:docPr id="1027" name="直线 3"/>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线 3" o:spid="_x0000_s1026" o:spt="20" style="position:absolute;left:0pt;margin-left:-9pt;margin-top:23.4pt;height:0pt;width:459pt;z-index:251660288;mso-width-relative:page;mso-height-relative:page;" filled="f" stroked="t" coordsize="21600,21600" o:gfxdata="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T6H1&#10;1wAAAAkBAAAPAAAAAAAAAAEAIAAAACIAAABkcnMvZG93bnJldi54bWxQSwECFAAUAAAACACHTuJA&#10;HMnIHekBAADdAwAADgAAAAAAAAABACAAAAAmAQAAZHJzL2Uyb0RvYy54bWxQSwUGAAAAAAYABgBZ&#10;AQAAgQ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snapToGrid/>
      </w:pP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val="0"/>
          <w:sz w:val="32"/>
          <w:szCs w:val="32"/>
          <w:lang w:val="en-US" w:eastAsia="zh-CN"/>
        </w:rPr>
      </w:pPr>
      <w:r>
        <w:rPr>
          <w:rFonts w:hint="eastAsia" w:ascii="方正黑体_GBK" w:hAnsi="方正黑体_GBK" w:eastAsia="方正黑体_GBK" w:cs="方正黑体_GBK"/>
          <w:b/>
          <w:bCs w:val="0"/>
          <w:sz w:val="32"/>
          <w:szCs w:val="32"/>
          <w:lang w:val="en-US" w:eastAsia="zh-CN"/>
        </w:rPr>
        <w:t>一、项目建设进度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cs="方正黑体_GBK"/>
          <w:sz w:val="32"/>
          <w:szCs w:val="32"/>
          <w:lang w:val="en-US" w:eastAsia="zh-CN"/>
        </w:rPr>
      </w:pPr>
      <w:r>
        <w:rPr>
          <w:rFonts w:hint="eastAsia" w:ascii="方正黑体_GBK" w:hAnsi="方正黑体_GBK" w:cs="方正黑体_GBK"/>
          <w:sz w:val="32"/>
          <w:szCs w:val="32"/>
          <w:lang w:val="en-US" w:eastAsia="zh-CN"/>
        </w:rPr>
        <w:t>（一）农村电子商务公共服务体系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sz w:val="32"/>
          <w:szCs w:val="32"/>
          <w:lang w:val="en-US" w:eastAsia="zh-CN"/>
        </w:rPr>
      </w:pPr>
      <w:r>
        <w:rPr>
          <w:rFonts w:hint="default" w:ascii="Times New Roman" w:hAnsi="Times New Roman" w:eastAsia="方正仿宋_GBK" w:cs="Times New Roman"/>
          <w:b w:val="0"/>
          <w:bCs/>
          <w:sz w:val="32"/>
          <w:szCs w:val="32"/>
          <w:lang w:val="en-US" w:eastAsia="zh-CN"/>
        </w:rPr>
        <w:t>1</w:t>
      </w:r>
      <w:r>
        <w:rPr>
          <w:rFonts w:hint="eastAsia" w:ascii="方正仿宋_GBK" w:hAnsi="方正仿宋_GBK" w:eastAsia="方正仿宋_GBK" w:cs="方正仿宋_GBK"/>
          <w:b w:val="0"/>
          <w:bCs/>
          <w:sz w:val="32"/>
          <w:szCs w:val="32"/>
          <w:lang w:val="en-US" w:eastAsia="zh-CN"/>
        </w:rPr>
        <w:t>.强化日常。根据《新平县电商公共服务中心入驻孵化协议》要求，7月共开展4次检查，巡查情况正常，新平县秋妤商贸有限公司申请入驻中心。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宋体" w:cs="Times New Roman"/>
          <w:b w:val="0"/>
          <w:bCs w:val="0"/>
          <w:kern w:val="2"/>
          <w:sz w:val="32"/>
          <w:szCs w:val="32"/>
          <w:lang w:val="en-US" w:eastAsia="zh-CN" w:bidi="zh-CN"/>
        </w:rPr>
        <w:t>2</w:t>
      </w:r>
      <w:r>
        <w:rPr>
          <w:rFonts w:hint="eastAsia" w:ascii="方正仿宋_GBK" w:hAnsi="方正仿宋_GBK" w:eastAsia="方正仿宋_GBK" w:cs="方正仿宋_GBK"/>
          <w:sz w:val="32"/>
          <w:szCs w:val="32"/>
          <w:lang w:val="en-US" w:eastAsia="zh-CN"/>
        </w:rPr>
        <w:t>.助力宣传。7月累计发布公众号推文9篇。</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宋体" w:cs="Times New Roman"/>
          <w:b w:val="0"/>
          <w:bCs w:val="0"/>
          <w:kern w:val="2"/>
          <w:sz w:val="32"/>
          <w:szCs w:val="32"/>
          <w:lang w:val="en-US" w:eastAsia="zh-CN" w:bidi="zh-CN"/>
        </w:rPr>
        <w:t>3</w:t>
      </w:r>
      <w:r>
        <w:rPr>
          <w:rFonts w:hint="eastAsia" w:ascii="方正仿宋_GBK" w:hAnsi="方正仿宋_GBK" w:eastAsia="方正仿宋_GBK" w:cs="方正仿宋_GBK"/>
          <w:bCs w:val="0"/>
          <w:kern w:val="2"/>
          <w:sz w:val="32"/>
          <w:szCs w:val="32"/>
          <w:lang w:val="en-US" w:eastAsia="zh-CN" w:bidi="ar-SA"/>
        </w:rPr>
        <w:t>.</w:t>
      </w:r>
      <w:r>
        <w:rPr>
          <w:rFonts w:hint="eastAsia" w:ascii="方正仿宋_GBK" w:hAnsi="方正仿宋_GBK" w:eastAsia="方正仿宋_GBK" w:cs="方正仿宋_GBK"/>
          <w:sz w:val="32"/>
          <w:szCs w:val="32"/>
          <w:lang w:val="en-US" w:eastAsia="zh-CN"/>
        </w:rPr>
        <w:t>做好服务</w:t>
      </w:r>
      <w:r>
        <w:rPr>
          <w:rFonts w:hint="eastAsia" w:ascii="方正仿宋_GBK" w:hAnsi="方正仿宋_GBK" w:eastAsia="方正仿宋_GBK" w:cs="方正仿宋_GBK"/>
          <w:b w:val="0"/>
          <w:bCs/>
          <w:kern w:val="44"/>
          <w:sz w:val="32"/>
          <w:szCs w:val="32"/>
          <w:lang w:val="en-US" w:eastAsia="zh-CN" w:bidi="ar-SA"/>
        </w:rPr>
        <w:t>。7月共接待来访人员</w:t>
      </w:r>
      <w:r>
        <w:rPr>
          <w:rFonts w:hint="eastAsia" w:ascii="Times New Roman" w:hAnsi="Times New Roman" w:eastAsia="方正仿宋_GBK" w:cs="Times New Roman"/>
          <w:b w:val="0"/>
          <w:bCs/>
          <w:kern w:val="44"/>
          <w:sz w:val="32"/>
          <w:szCs w:val="32"/>
          <w:lang w:val="en-US" w:eastAsia="zh-CN" w:bidi="ar-SA"/>
        </w:rPr>
        <w:t>85</w:t>
      </w:r>
      <w:r>
        <w:rPr>
          <w:rFonts w:hint="eastAsia" w:ascii="方正仿宋_GBK" w:hAnsi="方正仿宋_GBK" w:eastAsia="方正仿宋_GBK" w:cs="方正仿宋_GBK"/>
          <w:b w:val="0"/>
          <w:bCs/>
          <w:kern w:val="44"/>
          <w:sz w:val="32"/>
          <w:szCs w:val="32"/>
          <w:lang w:val="en-US" w:eastAsia="zh-CN" w:bidi="ar-SA"/>
        </w:rPr>
        <w:t>人次，来访事由包括产品对接、参观学习、业务咨询办理等。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right="0" w:rightChars="0" w:firstLine="640" w:firstLineChars="200"/>
        <w:textAlignment w:val="auto"/>
        <w:rPr>
          <w:rFonts w:hint="eastAsia" w:ascii="方正仿宋_GBK" w:hAnsi="方正仿宋_GBK" w:eastAsia="方正仿宋_GBK" w:cs="方正仿宋_GBK"/>
          <w:bCs/>
          <w:kern w:val="44"/>
          <w:sz w:val="32"/>
          <w:szCs w:val="32"/>
          <w:lang w:val="en-US" w:eastAsia="zh-CN" w:bidi="ar-SA"/>
        </w:rPr>
      </w:pPr>
      <w:r>
        <w:rPr>
          <w:rFonts w:hint="default" w:ascii="Times New Roman" w:hAnsi="Times New Roman" w:cs="Times New Roman"/>
          <w:b w:val="0"/>
          <w:bCs w:val="0"/>
          <w:kern w:val="2"/>
          <w:sz w:val="32"/>
          <w:szCs w:val="32"/>
          <w:lang w:val="en-US" w:eastAsia="zh-CN" w:bidi="zh-CN"/>
        </w:rPr>
        <w:t>4</w:t>
      </w:r>
      <w:r>
        <w:rPr>
          <w:rFonts w:hint="eastAsia" w:ascii="方正仿宋_GBK" w:hAnsi="方正仿宋_GBK" w:eastAsia="方正仿宋_GBK" w:cs="方正仿宋_GBK"/>
          <w:bCs/>
          <w:kern w:val="44"/>
          <w:sz w:val="32"/>
          <w:szCs w:val="32"/>
          <w:lang w:val="en-US" w:eastAsia="zh-CN" w:bidi="ar-SA"/>
        </w:rPr>
        <w:t>.站点管理。</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方正仿宋_GBK" w:hAnsi="方正仿宋_GBK" w:eastAsia="方正仿宋_GBK" w:cs="方正仿宋_GBK"/>
          <w:b w:val="0"/>
          <w:bCs/>
          <w:kern w:val="44"/>
          <w:sz w:val="32"/>
          <w:szCs w:val="32"/>
          <w:lang w:val="en-US" w:eastAsia="zh-CN" w:bidi="ar-SA"/>
        </w:rPr>
      </w:pPr>
      <w:r>
        <w:rPr>
          <w:rFonts w:hint="eastAsia" w:ascii="方正仿宋_GBK" w:hAnsi="方正仿宋_GBK" w:eastAsia="方正仿宋_GBK" w:cs="方正仿宋_GBK"/>
          <w:b w:val="0"/>
          <w:bCs/>
          <w:kern w:val="44"/>
          <w:sz w:val="32"/>
          <w:szCs w:val="32"/>
          <w:lang w:val="en-US" w:eastAsia="zh-CN" w:bidi="ar-SA"/>
        </w:rPr>
        <w:t>（1）广告机日常开机情况统计，站点日常维护。</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方正仿宋_GBK" w:hAnsi="方正仿宋_GBK" w:eastAsia="方正仿宋_GBK" w:cs="方正仿宋_GBK"/>
          <w:b w:val="0"/>
          <w:bCs/>
          <w:kern w:val="44"/>
          <w:sz w:val="32"/>
          <w:szCs w:val="32"/>
          <w:lang w:val="en-US" w:eastAsia="zh-CN" w:bidi="ar-SA"/>
        </w:rPr>
      </w:pPr>
      <w:r>
        <w:rPr>
          <w:rFonts w:hint="eastAsia" w:ascii="方正仿宋_GBK" w:hAnsi="方正仿宋_GBK" w:eastAsia="方正仿宋_GBK" w:cs="方正仿宋_GBK"/>
          <w:b w:val="0"/>
          <w:bCs/>
          <w:kern w:val="44"/>
          <w:sz w:val="32"/>
          <w:szCs w:val="32"/>
          <w:lang w:val="en-US" w:eastAsia="zh-CN" w:bidi="ar-SA"/>
        </w:rPr>
        <w:t>（2）7月18日下午3点组织城通公司在电子商务公共服务中心开会，讨论快递进村问题，优化调整不符合要求的站点。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firstLine="640" w:firstLineChars="200"/>
        <w:jc w:val="both"/>
        <w:textAlignment w:val="auto"/>
        <w:rPr>
          <w:rFonts w:hint="eastAsia" w:ascii="方正仿宋_GBK" w:hAnsi="方正仿宋_GBK" w:eastAsia="方正仿宋_GBK" w:cs="方正仿宋_GBK"/>
          <w:b w:val="0"/>
          <w:bCs/>
          <w:kern w:val="44"/>
          <w:sz w:val="32"/>
          <w:szCs w:val="32"/>
          <w:lang w:val="en-US" w:eastAsia="zh-CN" w:bidi="ar-SA"/>
        </w:rPr>
      </w:pPr>
      <w:r>
        <w:rPr>
          <w:rFonts w:hint="eastAsia" w:ascii="方正仿宋_GBK" w:hAnsi="方正仿宋_GBK" w:eastAsia="方正仿宋_GBK" w:cs="方正仿宋_GBK"/>
          <w:b w:val="0"/>
          <w:bCs/>
          <w:kern w:val="44"/>
          <w:sz w:val="32"/>
          <w:szCs w:val="32"/>
          <w:lang w:val="en-US" w:eastAsia="zh-CN" w:bidi="ar-SA"/>
        </w:rPr>
        <w:t>落实建行业务下沉站点事宜。</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default" w:ascii="方正仿宋_GBK" w:hAnsi="方正仿宋_GBK" w:eastAsia="方正仿宋_GBK" w:cs="方正仿宋_GBK"/>
          <w:b w:val="0"/>
          <w:bCs/>
          <w:kern w:val="44"/>
          <w:sz w:val="32"/>
          <w:szCs w:val="32"/>
          <w:lang w:val="en-US" w:eastAsia="zh-CN" w:bidi="ar-SA"/>
        </w:rPr>
      </w:pPr>
      <w:r>
        <w:rPr>
          <w:rFonts w:hint="eastAsia" w:ascii="方正仿宋_GBK" w:hAnsi="方正仿宋_GBK" w:eastAsia="方正仿宋_GBK" w:cs="方正仿宋_GBK"/>
          <w:b w:val="0"/>
          <w:bCs/>
          <w:kern w:val="44"/>
          <w:sz w:val="32"/>
          <w:szCs w:val="32"/>
          <w:lang w:val="en-US" w:eastAsia="zh-CN" w:bidi="ar-SA"/>
        </w:rPr>
        <w:t>（4）“新平优选”生鲜超市宣传海报上传广告机终端。</w:t>
      </w:r>
    </w:p>
    <w:p>
      <w:pPr>
        <w:pStyle w:val="2"/>
        <w:numPr>
          <w:ilvl w:val="0"/>
          <w:numId w:val="0"/>
        </w:numPr>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宋体" w:cs="Times New Roman"/>
          <w:b w:val="0"/>
          <w:bCs w:val="0"/>
          <w:kern w:val="2"/>
          <w:sz w:val="32"/>
          <w:szCs w:val="32"/>
          <w:lang w:val="en-US" w:eastAsia="zh-CN" w:bidi="zh-CN"/>
        </w:rPr>
      </w:pPr>
      <w:r>
        <w:rPr>
          <w:rFonts w:hint="eastAsia" w:ascii="方正仿宋_GBK" w:hAnsi="方正仿宋_GBK" w:eastAsia="方正仿宋_GBK" w:cs="方正仿宋_GBK"/>
          <w:kern w:val="2"/>
          <w:sz w:val="32"/>
          <w:szCs w:val="32"/>
          <w:lang w:val="en-US" w:eastAsia="zh-CN" w:bidi="ar-SA"/>
        </w:rPr>
        <w:t>活动开展</w:t>
      </w:r>
      <w:r>
        <w:rPr>
          <w:rFonts w:hint="eastAsia" w:ascii="Times New Roman" w:hAnsi="Times New Roman" w:eastAsia="宋体" w:cs="Times New Roman"/>
          <w:b w:val="0"/>
          <w:bCs w:val="0"/>
          <w:kern w:val="2"/>
          <w:sz w:val="32"/>
          <w:szCs w:val="32"/>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（1）2023年7月6日，应新平县老干部活动中心的邀请，</w:t>
      </w:r>
      <w:r>
        <w:rPr>
          <w:rFonts w:hint="eastAsia" w:ascii="Times New Roman" w:hAnsi="Times New Roman" w:eastAsia="方正仿宋_GBK" w:cs="方正仿宋_GBK"/>
          <w:color w:val="auto"/>
          <w:sz w:val="32"/>
          <w:szCs w:val="32"/>
        </w:rPr>
        <w:t>为满足</w:t>
      </w:r>
      <w:r>
        <w:rPr>
          <w:rFonts w:hint="eastAsia" w:eastAsia="方正仿宋_GBK" w:cs="方正仿宋_GBK"/>
          <w:color w:val="auto"/>
          <w:sz w:val="32"/>
          <w:szCs w:val="32"/>
          <w:lang w:val="en-US" w:eastAsia="zh-CN"/>
        </w:rPr>
        <w:t>离退休干部</w:t>
      </w:r>
      <w:r>
        <w:rPr>
          <w:rFonts w:hint="eastAsia" w:ascii="Times New Roman" w:hAnsi="Times New Roman" w:eastAsia="方正仿宋_GBK" w:cs="方正仿宋_GBK"/>
          <w:color w:val="auto"/>
          <w:sz w:val="32"/>
          <w:szCs w:val="32"/>
        </w:rPr>
        <w:t>运用新媒体展现多彩美好生活的需求，切实帮助</w:t>
      </w:r>
      <w:r>
        <w:rPr>
          <w:rFonts w:hint="eastAsia" w:eastAsia="方正仿宋_GBK" w:cs="方正仿宋_GBK"/>
          <w:color w:val="auto"/>
          <w:sz w:val="32"/>
          <w:szCs w:val="32"/>
          <w:lang w:val="en-US" w:eastAsia="zh-CN"/>
        </w:rPr>
        <w:t>离退休干部</w:t>
      </w:r>
      <w:r>
        <w:rPr>
          <w:rFonts w:hint="eastAsia" w:ascii="Times New Roman" w:hAnsi="Times New Roman" w:eastAsia="方正仿宋_GBK" w:cs="方正仿宋_GBK"/>
          <w:color w:val="auto"/>
          <w:sz w:val="32"/>
          <w:szCs w:val="32"/>
        </w:rPr>
        <w:t>提升智能技术运用能力，畅享信息科技发展成果，</w:t>
      </w:r>
      <w:r>
        <w:rPr>
          <w:rFonts w:hint="eastAsia" w:eastAsia="方正仿宋_GBK" w:cs="方正仿宋_GBK"/>
          <w:color w:val="auto"/>
          <w:sz w:val="32"/>
          <w:szCs w:val="32"/>
          <w:lang w:val="en-US" w:eastAsia="zh-CN"/>
        </w:rPr>
        <w:t>跨越数字鸿沟</w:t>
      </w:r>
      <w:r>
        <w:rPr>
          <w:rFonts w:hint="eastAsia" w:eastAsia="方正仿宋_GBK" w:cs="方正仿宋_GBK"/>
          <w:color w:val="auto"/>
          <w:sz w:val="32"/>
          <w:szCs w:val="32"/>
          <w:lang w:eastAsia="zh-CN"/>
        </w:rPr>
        <w:t>。让他们更好地融入数字化时代，丰富他们的退休生活。</w:t>
      </w:r>
      <w:r>
        <w:rPr>
          <w:rFonts w:hint="eastAsia" w:ascii="方正仿宋_GBK" w:hAnsi="方正仿宋_GBK" w:eastAsia="方正仿宋_GBK" w:cs="方正仿宋_GBK"/>
          <w:sz w:val="32"/>
          <w:szCs w:val="32"/>
          <w:lang w:val="en-US" w:eastAsia="zh-CN"/>
        </w:rPr>
        <w:t>新平县电子商务公共服务中心讲师团队到新平县老干部活动中心成功开展为期一天的“新平县玩转新媒体 记录新生活”专题培训活动。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方正仿宋_GBK" w:hAnsi="方正仿宋_GBK" w:eastAsia="方正仿宋_GBK" w:cs="方正仿宋_GBK"/>
          <w:sz w:val="32"/>
          <w:szCs w:val="32"/>
          <w:lang w:val="en-US" w:eastAsia="zh-CN"/>
        </w:rPr>
        <w:t>（2）2023年7月28日-30日，</w:t>
      </w:r>
      <w:r>
        <w:rPr>
          <w:rFonts w:hint="eastAsia" w:ascii="方正仿宋_GBK" w:hAnsi="方正仿宋_GBK" w:eastAsia="方正仿宋_GBK" w:cs="方正仿宋_GBK"/>
          <w:sz w:val="32"/>
          <w:szCs w:val="32"/>
          <w:vertAlign w:val="baseline"/>
          <w:lang w:val="en-US" w:eastAsia="zh-CN"/>
        </w:rPr>
        <w:t>为加快新平县农村电商建设和发展，助推新平县乡村振兴和县域商业体系建设融合，努力实现新平县农产品流通资源市场化、产业化、品牌化、网货发展，拓宽特色产品销售渠道，畅通农产品上行及工业品下行双向流通渠道。在新平县电子商务公共服务中心举办“新平县电子商务交流会暨“新平优选”生鲜超市揭牌仪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val="0"/>
          <w:kern w:val="2"/>
          <w:sz w:val="32"/>
          <w:szCs w:val="32"/>
          <w:lang w:val="en-US" w:eastAsia="zh-CN" w:bidi="ar-SA"/>
        </w:rPr>
      </w:pPr>
      <w:r>
        <w:rPr>
          <w:rFonts w:hint="eastAsia" w:ascii="方正仿宋_GBK" w:hAnsi="方正仿宋_GBK" w:eastAsia="方正仿宋_GBK" w:cs="方正仿宋_GBK"/>
          <w:bCs w:val="0"/>
          <w:kern w:val="2"/>
          <w:sz w:val="32"/>
          <w:szCs w:val="32"/>
          <w:lang w:val="en-US" w:eastAsia="zh-CN" w:bidi="ar-SA"/>
        </w:rPr>
        <w:t>（二）工业品下行流通服务体系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vertAlign w:val="baseline"/>
          <w:lang w:val="en-US" w:eastAsia="zh-CN"/>
        </w:rPr>
      </w:pPr>
      <w:r>
        <w:rPr>
          <w:rFonts w:hint="default" w:ascii="方正仿宋_GBK" w:hAnsi="方正仿宋_GBK" w:eastAsia="方正仿宋_GBK" w:cs="方正仿宋_GBK"/>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.云仓中心正常运营，工业品下行仓和农产品上行仓全天开放。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vertAlign w:val="baseline"/>
          <w:lang w:val="en-US" w:eastAsia="zh-CN"/>
        </w:rPr>
      </w:pPr>
      <w:r>
        <w:rPr>
          <w:rFonts w:hint="default" w:ascii="方正仿宋_GBK" w:hAnsi="方正仿宋_GBK" w:eastAsia="方正仿宋_GBK" w:cs="方正仿宋_GBK"/>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.农产品上行仓，农产品为鹰嘴桃、澳芒、台农芒等，销量200吨，主要渠道为抖音直播、拼多多、一件代发。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vertAlign w:val="baseline"/>
          <w:lang w:val="en-US" w:eastAsia="zh-CN"/>
        </w:rPr>
      </w:pPr>
      <w:r>
        <w:rPr>
          <w:rFonts w:hint="default" w:ascii="方正仿宋_GBK" w:hAnsi="方正仿宋_GBK" w:eastAsia="方正仿宋_GBK" w:cs="方正仿宋_GBK"/>
          <w:sz w:val="32"/>
          <w:szCs w:val="32"/>
          <w:vertAlign w:val="baseline"/>
          <w:lang w:val="en-US" w:eastAsia="zh-CN"/>
        </w:rPr>
        <w:t>3</w:t>
      </w:r>
      <w:r>
        <w:rPr>
          <w:rFonts w:hint="eastAsia" w:ascii="方正仿宋_GBK" w:hAnsi="方正仿宋_GBK" w:eastAsia="方正仿宋_GBK" w:cs="方正仿宋_GBK"/>
          <w:sz w:val="32"/>
          <w:szCs w:val="32"/>
          <w:vertAlign w:val="baseline"/>
          <w:lang w:val="en-US" w:eastAsia="zh-CN"/>
        </w:rPr>
        <w:t>.新平秋雨商贸有限公司入驻公共服务中心。</w:t>
      </w:r>
    </w:p>
    <w:p>
      <w:pPr>
        <w:pStyle w:val="2"/>
        <w:ind w:firstLine="640" w:firstLineChars="200"/>
        <w:rPr>
          <w:rFonts w:hint="default"/>
          <w:lang w:val="en-US" w:eastAsia="zh-CN"/>
        </w:rPr>
      </w:pPr>
      <w:r>
        <w:rPr>
          <w:rFonts w:hint="eastAsia" w:ascii="方正仿宋_GBK" w:hAnsi="方正仿宋_GBK" w:eastAsia="方正仿宋_GBK" w:cs="方正仿宋_GBK"/>
          <w:sz w:val="32"/>
          <w:szCs w:val="32"/>
          <w:vertAlign w:val="baseline"/>
          <w:lang w:val="en-US" w:eastAsia="zh-CN"/>
        </w:rPr>
        <w:t>4.举办“新平县电子商务交流会暨“新平优选”生鲜超市揭牌仪式”。</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textAlignment w:val="auto"/>
        <w:rPr>
          <w:rFonts w:hint="eastAsia" w:ascii="方正黑体_GBK" w:hAnsi="方正黑体_GBK" w:eastAsia="方正黑体_GBK" w:cs="方正黑体_GBK"/>
          <w:bCs/>
          <w:kern w:val="44"/>
          <w:sz w:val="32"/>
          <w:szCs w:val="32"/>
          <w:lang w:val="en-US" w:eastAsia="zh-CN" w:bidi="ar-SA"/>
        </w:rPr>
      </w:pPr>
      <w:r>
        <w:rPr>
          <w:rFonts w:hint="eastAsia" w:ascii="方正黑体_GBK" w:hAnsi="方正黑体_GBK" w:eastAsia="方正黑体_GBK" w:cs="方正黑体_GBK"/>
          <w:bCs/>
          <w:kern w:val="44"/>
          <w:sz w:val="32"/>
          <w:szCs w:val="32"/>
          <w:lang w:val="en-US" w:eastAsia="zh-CN" w:bidi="ar-SA"/>
        </w:rPr>
        <w:t>（三）三级物流共同配送体系</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textAlignment w:val="auto"/>
        <w:rPr>
          <w:rFonts w:hint="default" w:cs="方正仿宋_GBK"/>
          <w:color w:val="auto"/>
          <w:sz w:val="32"/>
          <w:szCs w:val="32"/>
          <w:highlight w:val="none"/>
          <w:shd w:val="clear" w:color="auto" w:fill="auto"/>
          <w:lang w:val="en-US" w:eastAsia="zh-CN"/>
        </w:rPr>
      </w:pPr>
      <w:r>
        <w:rPr>
          <w:rFonts w:hint="default" w:ascii="Times New Roman" w:hAnsi="Times New Roman" w:eastAsia="方正仿宋_GBK" w:cs="Times New Roman"/>
          <w:b w:val="0"/>
          <w:bCs w:val="0"/>
          <w:color w:val="auto"/>
          <w:kern w:val="44"/>
          <w:sz w:val="32"/>
          <w:szCs w:val="32"/>
          <w:lang w:val="en-US" w:eastAsia="zh-CN" w:bidi="zh-CN"/>
        </w:rPr>
        <w:t>1</w:t>
      </w:r>
      <w:r>
        <w:rPr>
          <w:rFonts w:hint="eastAsia" w:cs="方正仿宋_GBK"/>
          <w:b w:val="0"/>
          <w:bCs/>
          <w:color w:val="auto"/>
          <w:sz w:val="32"/>
          <w:szCs w:val="32"/>
          <w:lang w:val="en-US" w:eastAsia="zh-CN"/>
        </w:rPr>
        <w:t>.4</w:t>
      </w:r>
      <w:r>
        <w:rPr>
          <w:rFonts w:hint="eastAsia" w:ascii="方正仿宋_GBK" w:hAnsi="方正仿宋_GBK" w:eastAsia="方正仿宋_GBK" w:cs="方正仿宋_GBK"/>
          <w:color w:val="auto"/>
          <w:sz w:val="32"/>
          <w:szCs w:val="32"/>
          <w:highlight w:val="none"/>
          <w:shd w:val="clear" w:color="auto" w:fill="auto"/>
          <w:lang w:val="en-US" w:eastAsia="zh-CN"/>
        </w:rPr>
        <w:t>月物流配送中心进港件：</w:t>
      </w:r>
      <w:r>
        <w:rPr>
          <w:rFonts w:hint="eastAsia" w:cs="方正仿宋_GBK"/>
          <w:color w:val="auto"/>
          <w:sz w:val="32"/>
          <w:szCs w:val="32"/>
          <w:highlight w:val="none"/>
          <w:shd w:val="clear" w:color="auto" w:fill="auto"/>
          <w:lang w:val="en-US" w:eastAsia="zh-CN"/>
        </w:rPr>
        <w:t>71</w:t>
      </w:r>
      <w:r>
        <w:rPr>
          <w:rFonts w:hint="eastAsia" w:ascii="Times New Roman" w:hAnsi="Times New Roman" w:cs="方正仿宋_GBK"/>
          <w:b w:val="0"/>
          <w:bCs w:val="0"/>
          <w:color w:val="auto"/>
          <w:kern w:val="44"/>
          <w:sz w:val="32"/>
          <w:szCs w:val="32"/>
          <w:lang w:val="en-US" w:eastAsia="zh-CN" w:bidi="zh-CN"/>
        </w:rPr>
        <w:t>万</w:t>
      </w:r>
      <w:r>
        <w:rPr>
          <w:rFonts w:hint="eastAsia" w:cs="方正仿宋_GBK"/>
          <w:color w:val="auto"/>
          <w:sz w:val="32"/>
          <w:szCs w:val="32"/>
          <w:highlight w:val="none"/>
          <w:shd w:val="clear" w:color="auto" w:fill="auto"/>
          <w:lang w:val="en-US" w:eastAsia="zh-CN"/>
        </w:rPr>
        <w:t>件；出港件：</w:t>
      </w:r>
      <w:r>
        <w:rPr>
          <w:rFonts w:hint="eastAsia" w:ascii="Times New Roman" w:hAnsi="Times New Roman" w:cs="Times New Roman"/>
          <w:b w:val="0"/>
          <w:bCs w:val="0"/>
          <w:color w:val="auto"/>
          <w:kern w:val="44"/>
          <w:sz w:val="32"/>
          <w:szCs w:val="32"/>
          <w:lang w:val="en-US" w:eastAsia="zh-CN" w:bidi="zh-CN"/>
        </w:rPr>
        <w:t>5</w:t>
      </w:r>
      <w:r>
        <w:rPr>
          <w:rFonts w:hint="eastAsia" w:cs="方正仿宋_GBK"/>
          <w:color w:val="auto"/>
          <w:sz w:val="32"/>
          <w:szCs w:val="32"/>
          <w:highlight w:val="none"/>
          <w:shd w:val="clear" w:color="auto" w:fill="auto"/>
          <w:lang w:val="en-US" w:eastAsia="zh-CN"/>
        </w:rPr>
        <w:t>万件。</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textAlignment w:val="auto"/>
        <w:rPr>
          <w:rFonts w:hint="eastAsia" w:ascii="Times New Roman" w:hAnsi="Times New Roman" w:cs="方正仿宋_GBK"/>
          <w:b w:val="0"/>
          <w:bCs w:val="0"/>
          <w:kern w:val="44"/>
          <w:sz w:val="32"/>
          <w:szCs w:val="32"/>
          <w:lang w:val="en-US" w:eastAsia="zh-CN" w:bidi="zh-CN"/>
        </w:rPr>
      </w:pPr>
      <w:r>
        <w:rPr>
          <w:rFonts w:hint="eastAsia" w:ascii="Times New Roman" w:hAnsi="Times New Roman" w:cs="方正仿宋_GBK"/>
          <w:b w:val="0"/>
          <w:bCs w:val="0"/>
          <w:kern w:val="44"/>
          <w:sz w:val="32"/>
          <w:szCs w:val="32"/>
          <w:lang w:val="en-US" w:eastAsia="zh-CN" w:bidi="zh-CN"/>
        </w:rPr>
        <w:t>2.共建成</w:t>
      </w:r>
      <w:r>
        <w:rPr>
          <w:rFonts w:hint="default" w:ascii="Times New Roman" w:hAnsi="Times New Roman" w:cs="Times New Roman"/>
          <w:b w:val="0"/>
          <w:bCs w:val="0"/>
          <w:kern w:val="44"/>
          <w:sz w:val="32"/>
          <w:szCs w:val="32"/>
          <w:lang w:val="en-US" w:eastAsia="zh-CN" w:bidi="zh-CN"/>
        </w:rPr>
        <w:t>50</w:t>
      </w:r>
      <w:r>
        <w:rPr>
          <w:rFonts w:hint="eastAsia" w:ascii="Times New Roman" w:hAnsi="Times New Roman" w:cs="方正仿宋_GBK"/>
          <w:b w:val="0"/>
          <w:bCs w:val="0"/>
          <w:kern w:val="44"/>
          <w:sz w:val="32"/>
          <w:szCs w:val="32"/>
          <w:lang w:val="en-US" w:eastAsia="zh-CN" w:bidi="zh-CN"/>
        </w:rPr>
        <w:t>个乡镇、村级物流服务站点，截至目前有46个站点开通快递收发功能。</w:t>
      </w: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0" w:line="560" w:lineRule="atLeast"/>
        <w:ind w:right="0" w:rightChars="0" w:firstLine="640" w:firstLineChars="200"/>
        <w:textAlignment w:val="auto"/>
        <w:rPr>
          <w:rFonts w:hint="eastAsia" w:ascii="方正黑体_GBK" w:hAnsi="方正黑体_GBK" w:eastAsia="方正黑体_GBK" w:cs="方正黑体_GBK"/>
          <w:bCs/>
          <w:kern w:val="44"/>
          <w:sz w:val="32"/>
          <w:szCs w:val="32"/>
          <w:lang w:val="en-US" w:eastAsia="zh-CN" w:bidi="ar-SA"/>
        </w:rPr>
      </w:pPr>
      <w:r>
        <w:rPr>
          <w:rFonts w:hint="eastAsia" w:ascii="方正黑体_GBK" w:hAnsi="方正黑体_GBK" w:eastAsia="方正黑体_GBK" w:cs="方正黑体_GBK"/>
          <w:bCs/>
          <w:kern w:val="44"/>
          <w:sz w:val="32"/>
          <w:szCs w:val="32"/>
          <w:lang w:val="en-US" w:eastAsia="zh-CN" w:bidi="ar-SA"/>
        </w:rPr>
        <w:t>农村电子商务培训体系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方正仿宋_GBK"/>
          <w:b w:val="0"/>
          <w:bCs w:val="0"/>
          <w:kern w:val="44"/>
          <w:sz w:val="32"/>
          <w:szCs w:val="32"/>
          <w:lang w:val="en-US" w:eastAsia="zh-CN" w:bidi="zh-CN"/>
        </w:rPr>
      </w:pPr>
      <w:r>
        <w:rPr>
          <w:rFonts w:hint="eastAsia" w:ascii="方正仿宋_GBK" w:hAnsi="方正仿宋_GBK" w:eastAsia="方正仿宋_GBK" w:cs="方正仿宋_GBK"/>
          <w:sz w:val="32"/>
          <w:szCs w:val="32"/>
          <w:lang w:val="en-US" w:eastAsia="zh-CN"/>
        </w:rPr>
        <w:t>2023年7月6日，应新平县老干部活动中心的邀请，</w:t>
      </w:r>
      <w:r>
        <w:rPr>
          <w:rFonts w:hint="eastAsia" w:ascii="Times New Roman" w:hAnsi="Times New Roman" w:eastAsia="方正仿宋_GBK" w:cs="方正仿宋_GBK"/>
          <w:color w:val="auto"/>
          <w:sz w:val="32"/>
          <w:szCs w:val="32"/>
        </w:rPr>
        <w:t>为满足</w:t>
      </w:r>
      <w:r>
        <w:rPr>
          <w:rFonts w:hint="eastAsia" w:eastAsia="方正仿宋_GBK" w:cs="方正仿宋_GBK"/>
          <w:color w:val="auto"/>
          <w:sz w:val="32"/>
          <w:szCs w:val="32"/>
          <w:lang w:val="en-US" w:eastAsia="zh-CN"/>
        </w:rPr>
        <w:t>离退休干部</w:t>
      </w:r>
      <w:r>
        <w:rPr>
          <w:rFonts w:hint="eastAsia" w:ascii="Times New Roman" w:hAnsi="Times New Roman" w:eastAsia="方正仿宋_GBK" w:cs="方正仿宋_GBK"/>
          <w:color w:val="auto"/>
          <w:sz w:val="32"/>
          <w:szCs w:val="32"/>
        </w:rPr>
        <w:t>运用新媒体展现多彩美好生活的需求，切实帮助</w:t>
      </w:r>
      <w:r>
        <w:rPr>
          <w:rFonts w:hint="eastAsia" w:eastAsia="方正仿宋_GBK" w:cs="方正仿宋_GBK"/>
          <w:color w:val="auto"/>
          <w:sz w:val="32"/>
          <w:szCs w:val="32"/>
          <w:lang w:val="en-US" w:eastAsia="zh-CN"/>
        </w:rPr>
        <w:t>离退休干部</w:t>
      </w:r>
      <w:r>
        <w:rPr>
          <w:rFonts w:hint="eastAsia" w:ascii="Times New Roman" w:hAnsi="Times New Roman" w:eastAsia="方正仿宋_GBK" w:cs="方正仿宋_GBK"/>
          <w:color w:val="auto"/>
          <w:sz w:val="32"/>
          <w:szCs w:val="32"/>
        </w:rPr>
        <w:t>提升智能技术运用能力，畅享信息科技发展成果，</w:t>
      </w:r>
      <w:r>
        <w:rPr>
          <w:rFonts w:hint="eastAsia" w:eastAsia="方正仿宋_GBK" w:cs="方正仿宋_GBK"/>
          <w:color w:val="auto"/>
          <w:sz w:val="32"/>
          <w:szCs w:val="32"/>
          <w:lang w:val="en-US" w:eastAsia="zh-CN"/>
        </w:rPr>
        <w:t>跨越数字鸿沟</w:t>
      </w:r>
      <w:r>
        <w:rPr>
          <w:rFonts w:hint="eastAsia" w:eastAsia="方正仿宋_GBK" w:cs="方正仿宋_GBK"/>
          <w:color w:val="auto"/>
          <w:sz w:val="32"/>
          <w:szCs w:val="32"/>
          <w:lang w:eastAsia="zh-CN"/>
        </w:rPr>
        <w:t>。让他们更好地融入数字化时代，丰富他们的退休生活。</w:t>
      </w:r>
      <w:r>
        <w:rPr>
          <w:rFonts w:hint="eastAsia" w:ascii="方正仿宋_GBK" w:hAnsi="方正仿宋_GBK" w:eastAsia="方正仿宋_GBK" w:cs="方正仿宋_GBK"/>
          <w:sz w:val="32"/>
          <w:szCs w:val="32"/>
          <w:lang w:val="en-US" w:eastAsia="zh-CN"/>
        </w:rPr>
        <w:t>新平县电子商务公共服务中心讲师团队到新平县老干部活动中心成功开展为期一天的“新平县玩转新媒体 记录新生活”专题培训活动，共计参训学员数量146人次。</w:t>
      </w:r>
      <w:r>
        <w:rPr>
          <w:rFonts w:hint="eastAsia" w:ascii="仿宋" w:hAnsi="仿宋" w:eastAsia="仿宋" w:cs="仿宋"/>
          <w:color w:val="auto"/>
          <w:sz w:val="32"/>
          <w:szCs w:val="32"/>
          <w:highlight w:val="none"/>
          <w:lang w:val="en-US" w:eastAsia="zh-CN"/>
        </w:rPr>
        <w:t>目前已完成培训共</w:t>
      </w:r>
      <w:r>
        <w:rPr>
          <w:rFonts w:hint="eastAsia" w:ascii="Times New Roman" w:hAnsi="Times New Roman" w:eastAsia="仿宋" w:cs="Times New Roman"/>
          <w:color w:val="auto"/>
          <w:sz w:val="32"/>
          <w:szCs w:val="32"/>
          <w:highlight w:val="none"/>
          <w:lang w:val="en-US" w:eastAsia="zh-CN"/>
        </w:rPr>
        <w:t>2296</w:t>
      </w:r>
      <w:r>
        <w:rPr>
          <w:rFonts w:hint="eastAsia" w:ascii="仿宋" w:hAnsi="仿宋" w:eastAsia="仿宋" w:cs="仿宋"/>
          <w:color w:val="auto"/>
          <w:sz w:val="32"/>
          <w:szCs w:val="32"/>
          <w:highlight w:val="none"/>
          <w:lang w:val="en-US" w:eastAsia="zh-CN"/>
        </w:rPr>
        <w:t>人次，对已培训人员开展全覆盖回访，跟踪指导创业开店、直播带货等，培育孵化工作陆续开展中</w:t>
      </w:r>
      <w:r>
        <w:rPr>
          <w:rFonts w:hint="eastAsia" w:ascii="方正仿宋_GBK" w:hAnsi="方正仿宋_GBK" w:eastAsia="方正仿宋_GBK" w:cs="方正仿宋_GBK"/>
          <w:b w:val="0"/>
          <w:bCs w:val="0"/>
          <w:color w:val="auto"/>
          <w:kern w:val="44"/>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cs="方正黑体_GBK"/>
          <w:sz w:val="32"/>
          <w:szCs w:val="32"/>
          <w:lang w:val="en-US" w:eastAsia="zh-CN"/>
        </w:rPr>
        <w:t>二</w:t>
      </w:r>
      <w:r>
        <w:rPr>
          <w:rFonts w:hint="eastAsia" w:ascii="方正黑体_GBK" w:hAnsi="方正黑体_GBK" w:eastAsia="方正黑体_GBK" w:cs="方正黑体_GBK"/>
          <w:sz w:val="32"/>
          <w:szCs w:val="32"/>
          <w:lang w:eastAsia="zh-CN"/>
        </w:rPr>
        <w:t>、存在问题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kern w:val="2"/>
          <w:sz w:val="32"/>
          <w:szCs w:val="32"/>
          <w:lang w:val="en-US" w:eastAsia="zh-CN" w:bidi="zh-CN"/>
        </w:rPr>
      </w:pPr>
      <w:r>
        <w:rPr>
          <w:rFonts w:hint="eastAsia" w:eastAsia="方正仿宋_GBK" w:cs="Times New Roman"/>
          <w:kern w:val="2"/>
          <w:sz w:val="32"/>
          <w:szCs w:val="32"/>
          <w:lang w:val="en-US" w:eastAsia="zh-CN" w:bidi="zh-CN"/>
        </w:rPr>
        <w:t>1、个别站点营业时间短、效果差。</w:t>
      </w:r>
    </w:p>
    <w:p>
      <w:pPr>
        <w:ind w:firstLine="640" w:firstLineChars="200"/>
        <w:rPr>
          <w:rFonts w:hint="default"/>
          <w:lang w:val="en-US" w:eastAsia="zh-CN"/>
        </w:rPr>
      </w:pPr>
      <w:r>
        <w:rPr>
          <w:rFonts w:hint="eastAsia" w:eastAsia="方正仿宋_GBK" w:cs="Times New Roman"/>
          <w:kern w:val="2"/>
          <w:sz w:val="32"/>
          <w:szCs w:val="32"/>
          <w:lang w:val="en-US" w:eastAsia="zh-CN" w:bidi="zh-CN"/>
        </w:rPr>
        <w:t>2、第三方业务下沉站点落实不到位。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cs="方正黑体_GBK"/>
          <w:b w:val="0"/>
          <w:bCs/>
          <w:color w:val="000000" w:themeColor="text1"/>
          <w:sz w:val="32"/>
          <w:szCs w:val="32"/>
          <w:lang w:val="en-US" w:eastAsia="zh-CN"/>
          <w14:textFill>
            <w14:solidFill>
              <w14:schemeClr w14:val="tx1"/>
            </w14:solidFill>
          </w14:textFill>
        </w:rPr>
        <w:t>三、</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下个月工作计划</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eastAsia"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cs="方正仿宋_GBK"/>
          <w:b w:val="0"/>
          <w:bCs/>
          <w:sz w:val="32"/>
          <w:szCs w:val="32"/>
          <w:lang w:val="en-US" w:eastAsia="zh-CN"/>
        </w:rPr>
        <w:t>.</w:t>
      </w:r>
      <w:r>
        <w:rPr>
          <w:rFonts w:hint="eastAsia" w:ascii="Times New Roman" w:hAnsi="Times New Roman" w:cs="Times New Roman"/>
          <w:sz w:val="32"/>
          <w:szCs w:val="32"/>
          <w:lang w:val="en-US" w:eastAsia="zh-CN"/>
        </w:rPr>
        <w:t>筹备8月份培训计划并开展培训。</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2.经营好生鲜超市，同时运营好“新平优选”平台。</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w:t>
      </w:r>
      <w:r>
        <w:rPr>
          <w:rFonts w:hint="eastAsia" w:cs="方正仿宋_GBK"/>
          <w:bCs w:val="0"/>
          <w:kern w:val="0"/>
          <w:sz w:val="32"/>
          <w:szCs w:val="32"/>
          <w:lang w:val="en-US" w:eastAsia="zh-CN" w:bidi="zh-CN"/>
        </w:rPr>
        <w:t>拟打造漠沙小白为电商助力乡村振兴示范点即电商特色村。</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default" w:ascii="Times New Roman" w:hAnsi="Times New Roman" w:eastAsia="方正仿宋_GBK" w:cs="方正仿宋_GBK"/>
          <w:b w:val="0"/>
          <w:bCs w:val="0"/>
          <w:kern w:val="44"/>
          <w:sz w:val="32"/>
          <w:szCs w:val="32"/>
          <w:lang w:val="en-US" w:eastAsia="zh-CN" w:bidi="zh-CN"/>
        </w:rPr>
      </w:pPr>
      <w:r>
        <w:rPr>
          <w:rFonts w:hint="eastAsia" w:ascii="Times New Roman" w:hAnsi="Times New Roman" w:cs="方正仿宋_GBK"/>
          <w:b w:val="0"/>
          <w:bCs w:val="0"/>
          <w:kern w:val="44"/>
          <w:sz w:val="32"/>
          <w:szCs w:val="32"/>
          <w:lang w:val="en-US" w:eastAsia="zh-CN" w:bidi="zh-CN"/>
        </w:rPr>
        <w:t>4</w:t>
      </w:r>
      <w:r>
        <w:rPr>
          <w:rFonts w:hint="eastAsia" w:ascii="Times New Roman" w:hAnsi="Times New Roman" w:eastAsia="方正仿宋_GBK" w:cs="方正仿宋_GBK"/>
          <w:b w:val="0"/>
          <w:bCs w:val="0"/>
          <w:kern w:val="44"/>
          <w:sz w:val="32"/>
          <w:szCs w:val="32"/>
          <w:lang w:val="en-US" w:eastAsia="zh-CN" w:bidi="zh-CN"/>
        </w:rPr>
        <w:t>.做好</w:t>
      </w:r>
      <w:r>
        <w:rPr>
          <w:rFonts w:hint="default" w:ascii="Times New Roman" w:hAnsi="Times New Roman" w:eastAsia="方正仿宋_GBK" w:cs="Times New Roman"/>
          <w:b w:val="0"/>
          <w:bCs w:val="0"/>
          <w:kern w:val="44"/>
          <w:sz w:val="32"/>
          <w:szCs w:val="32"/>
          <w:lang w:val="en-US" w:eastAsia="zh-CN" w:bidi="zh-CN"/>
        </w:rPr>
        <w:t>20</w:t>
      </w:r>
      <w:r>
        <w:rPr>
          <w:rFonts w:hint="default" w:ascii="Times New Roman" w:hAnsi="Times New Roman" w:eastAsia="方正仿宋_GBK" w:cs="Times New Roman"/>
          <w:bCs/>
          <w:color w:val="000000" w:themeColor="text1"/>
          <w:kern w:val="44"/>
          <w:sz w:val="32"/>
          <w:szCs w:val="32"/>
          <w:lang w:val="en-US" w:eastAsia="zh-CN" w:bidi="zh-CN"/>
          <w14:textFill>
            <w14:solidFill>
              <w14:schemeClr w14:val="tx1"/>
            </w14:solidFill>
          </w14:textFill>
        </w:rPr>
        <w:t>21</w:t>
      </w:r>
      <w:r>
        <w:rPr>
          <w:rFonts w:hint="eastAsia" w:ascii="方正仿宋_GBK" w:hAnsi="方正仿宋_GBK" w:eastAsia="方正仿宋_GBK" w:cs="方正仿宋_GBK"/>
          <w:bCs/>
          <w:color w:val="000000" w:themeColor="text1"/>
          <w:kern w:val="44"/>
          <w:sz w:val="32"/>
          <w:szCs w:val="32"/>
          <w:lang w:val="en-US" w:eastAsia="zh-CN" w:bidi="zh-CN"/>
          <w14:textFill>
            <w14:solidFill>
              <w14:schemeClr w14:val="tx1"/>
            </w14:solidFill>
          </w14:textFill>
        </w:rPr>
        <w:t>年度电子商务进农村综合示范绩效评价</w:t>
      </w:r>
      <w:r>
        <w:rPr>
          <w:rFonts w:hint="eastAsia" w:cs="方正仿宋_GBK"/>
          <w:bCs/>
          <w:color w:val="000000" w:themeColor="text1"/>
          <w:kern w:val="44"/>
          <w:sz w:val="32"/>
          <w:szCs w:val="32"/>
          <w:lang w:val="en-US" w:eastAsia="zh-CN" w:bidi="zh-CN"/>
          <w14:textFill>
            <w14:solidFill>
              <w14:schemeClr w14:val="tx1"/>
            </w14:solidFill>
          </w14:textFill>
        </w:rPr>
        <w:t>8月份</w:t>
      </w:r>
      <w:r>
        <w:rPr>
          <w:rFonts w:hint="eastAsia" w:ascii="方正仿宋_GBK" w:hAnsi="方正仿宋_GBK" w:eastAsia="方正仿宋_GBK" w:cs="方正仿宋_GBK"/>
          <w:bCs/>
          <w:color w:val="000000" w:themeColor="text1"/>
          <w:kern w:val="44"/>
          <w:sz w:val="32"/>
          <w:szCs w:val="32"/>
          <w:lang w:val="en-US" w:eastAsia="zh-CN" w:bidi="zh-CN"/>
          <w14:textFill>
            <w14:solidFill>
              <w14:schemeClr w14:val="tx1"/>
            </w14:solidFill>
          </w14:textFill>
        </w:rPr>
        <w:t>迎</w:t>
      </w:r>
      <w:r>
        <w:rPr>
          <w:rFonts w:hint="eastAsia" w:ascii="Times New Roman" w:hAnsi="Times New Roman" w:eastAsia="方正仿宋_GBK" w:cs="方正仿宋_GBK"/>
          <w:b w:val="0"/>
          <w:bCs w:val="0"/>
          <w:kern w:val="44"/>
          <w:sz w:val="32"/>
          <w:szCs w:val="32"/>
          <w:lang w:val="en-US" w:eastAsia="zh-CN" w:bidi="zh-CN"/>
        </w:rPr>
        <w:t>检准备工作。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eastAsia" w:ascii="Times New Roman" w:hAnsi="Times New Roman" w:cs="方正仿宋_GBK"/>
          <w:b w:val="0"/>
          <w:bCs w:val="0"/>
          <w:kern w:val="44"/>
          <w:sz w:val="32"/>
          <w:szCs w:val="32"/>
          <w:lang w:val="en-US" w:eastAsia="zh-CN" w:bidi="zh-CN"/>
        </w:rPr>
      </w:pPr>
      <w:r>
        <w:rPr>
          <w:rFonts w:hint="eastAsia" w:ascii="Times New Roman" w:hAnsi="Times New Roman" w:cs="方正仿宋_GBK"/>
          <w:b w:val="0"/>
          <w:bCs w:val="0"/>
          <w:kern w:val="44"/>
          <w:sz w:val="32"/>
          <w:szCs w:val="32"/>
          <w:lang w:val="en-US" w:eastAsia="zh-CN" w:bidi="zh-CN"/>
        </w:rPr>
        <w:t>5.拟定8月份服务站点巡查计划。</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default" w:ascii="Times New Roman" w:hAnsi="Times New Roman" w:cs="方正仿宋_GBK"/>
          <w:b w:val="0"/>
          <w:bCs w:val="0"/>
          <w:kern w:val="44"/>
          <w:sz w:val="32"/>
          <w:szCs w:val="32"/>
          <w:lang w:val="en-US" w:eastAsia="zh-CN" w:bidi="zh-CN"/>
        </w:rPr>
      </w:pPr>
      <w:r>
        <w:rPr>
          <w:rFonts w:hint="eastAsia" w:ascii="Times New Roman" w:hAnsi="Times New Roman" w:cs="方正仿宋_GBK"/>
          <w:b w:val="0"/>
          <w:bCs w:val="0"/>
          <w:kern w:val="44"/>
          <w:sz w:val="32"/>
          <w:szCs w:val="32"/>
          <w:lang w:val="en-US" w:eastAsia="zh-CN" w:bidi="zh-CN"/>
        </w:rPr>
        <w:t>6.取消不符后要求的服务站点，增设新的符合要求的服务站点。</w:t>
      </w:r>
    </w:p>
    <w:p>
      <w:pPr>
        <w:pStyle w:val="2"/>
        <w:rPr>
          <w:rFonts w:hint="eastAsia"/>
          <w:lang w:val="en-US" w:eastAsia="zh-CN"/>
        </w:rPr>
      </w:pPr>
    </w:p>
    <w:p>
      <w:pPr>
        <w:pStyle w:val="2"/>
        <w:rPr>
          <w:rFonts w:hint="eastAsia"/>
          <w:lang w:val="en-US" w:eastAsia="zh-CN"/>
        </w:rPr>
      </w:pPr>
    </w:p>
    <w:p>
      <w:pPr>
        <w:pStyle w:val="8"/>
        <w:keepNext w:val="0"/>
        <w:keepLines w:val="0"/>
        <w:pageBreakBefore w:val="0"/>
        <w:widowControl w:val="0"/>
        <w:suppressLineNumbers w:val="0"/>
        <w:pBdr>
          <w:top w:val="single" w:color="auto" w:sz="6" w:space="0"/>
          <w:left w:val="none" w:color="auto" w:sz="0" w:space="0"/>
          <w:bottom w:val="single" w:color="auto" w:sz="6"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85"/>
        <w:textAlignment w:val="auto"/>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报送：</w:t>
      </w: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Hans"/>
        </w:rPr>
        <w:t>新平县</w:t>
      </w: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 xml:space="preserve">商务局  </w:t>
      </w:r>
    </w:p>
    <w:p>
      <w:pPr>
        <w:pStyle w:val="8"/>
        <w:keepNext w:val="0"/>
        <w:keepLines w:val="0"/>
        <w:pageBreakBefore w:val="0"/>
        <w:widowControl w:val="0"/>
        <w:suppressLineNumbers w:val="0"/>
        <w:pBdr>
          <w:top w:val="single" w:color="auto" w:sz="6" w:space="0"/>
          <w:left w:val="none" w:color="auto" w:sz="0" w:space="0"/>
          <w:bottom w:val="single" w:color="auto" w:sz="6"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85"/>
        <w:textAlignment w:val="auto"/>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抄送：</w:t>
      </w: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Hans"/>
        </w:rPr>
        <w:t>新平县电子商务进农村综合示范项目</w:t>
      </w: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工作领导小组办公室</w:t>
      </w:r>
    </w:p>
    <w:p>
      <w:pPr>
        <w:pStyle w:val="8"/>
        <w:keepNext w:val="0"/>
        <w:keepLines w:val="0"/>
        <w:pageBreakBefore w:val="0"/>
        <w:widowControl w:val="0"/>
        <w:suppressLineNumbers w:val="0"/>
        <w:pBdr>
          <w:top w:val="single" w:color="auto" w:sz="6" w:space="0"/>
          <w:left w:val="none" w:color="auto" w:sz="0" w:space="0"/>
          <w:bottom w:val="single" w:color="auto" w:sz="6"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85"/>
        <w:textAlignment w:val="auto"/>
        <w:rPr>
          <w:rFonts w:hint="eastAsia" w:ascii="方正黑体_GBK" w:hAnsi="方正黑体_GBK" w:eastAsia="方正黑体_GBK" w:cs="方正黑体_GBK"/>
          <w:sz w:val="28"/>
          <w:szCs w:val="28"/>
          <w:lang w:val="en-US" w:eastAsia="zh-CN"/>
        </w:rPr>
      </w:pP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 xml:space="preserve">灼见电子商务（云南）有限公司         </w:t>
      </w:r>
      <w:r>
        <w:rPr>
          <w:rFonts w:hint="default" w:ascii="Times New Roman" w:hAnsi="Times New Roman" w:eastAsia="方正仿宋_GBK" w:cs="Times New Roman"/>
          <w:b w:val="0"/>
          <w:bCs w:val="0"/>
          <w:i w:val="0"/>
          <w:iCs w:val="0"/>
          <w:caps w:val="0"/>
          <w:color w:val="000000"/>
          <w:spacing w:val="0"/>
          <w:sz w:val="32"/>
          <w:szCs w:val="32"/>
          <w:shd w:val="clear" w:fill="FFFFFF"/>
        </w:rPr>
        <w:t>202</w:t>
      </w: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rPr>
        <w:t>3</w:t>
      </w:r>
      <w:r>
        <w:rPr>
          <w:rFonts w:hint="eastAsia" w:ascii="方正仿宋_GBK" w:hAnsi="方正仿宋_GBK" w:eastAsia="方正仿宋_GBK" w:cs="方正仿宋_GBK"/>
          <w:b w:val="0"/>
          <w:bCs w:val="0"/>
          <w:i w:val="0"/>
          <w:iCs w:val="0"/>
          <w:caps w:val="0"/>
          <w:color w:val="000000"/>
          <w:spacing w:val="0"/>
          <w:sz w:val="28"/>
          <w:szCs w:val="28"/>
          <w:shd w:val="clear" w:fill="FFFFFF"/>
        </w:rPr>
        <w:t>年</w:t>
      </w: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rPr>
        <w:t>0</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7</w:t>
      </w:r>
      <w:r>
        <w:rPr>
          <w:rFonts w:hint="eastAsia" w:ascii="方正仿宋_GBK" w:hAnsi="方正仿宋_GBK" w:eastAsia="方正仿宋_GBK" w:cs="方正仿宋_GBK"/>
          <w:b w:val="0"/>
          <w:bCs w:val="0"/>
          <w:i w:val="0"/>
          <w:iCs w:val="0"/>
          <w:caps w:val="0"/>
          <w:color w:val="000000"/>
          <w:spacing w:val="0"/>
          <w:sz w:val="28"/>
          <w:szCs w:val="28"/>
          <w:shd w:val="clear" w:fill="FFFFFF"/>
        </w:rPr>
        <w:t>月</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31</w:t>
      </w:r>
      <w:r>
        <w:rPr>
          <w:rFonts w:hint="eastAsia" w:ascii="方正仿宋_GBK" w:hAnsi="方正仿宋_GBK" w:eastAsia="方正仿宋_GBK" w:cs="方正仿宋_GBK"/>
          <w:b w:val="0"/>
          <w:bCs w:val="0"/>
          <w:i w:val="0"/>
          <w:iCs w:val="0"/>
          <w:caps w:val="0"/>
          <w:color w:val="000000"/>
          <w:spacing w:val="0"/>
          <w:sz w:val="28"/>
          <w:szCs w:val="28"/>
          <w:shd w:val="clear" w:fill="FFFFFF"/>
        </w:rPr>
        <w:t>日印发</w:t>
      </w:r>
    </w:p>
    <w:p/>
    <w:sectPr>
      <w:footerReference r:id="rId3" w:type="default"/>
      <w:pgSz w:w="11906" w:h="16838"/>
      <w:pgMar w:top="2041" w:right="1474" w:bottom="130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embedRegular r:id="rId1" w:fontKey="{BAB5ED0B-89E1-4A62-AAB1-A383E6537C2F}"/>
  </w:font>
  <w:font w:name="方正楷体_GBK">
    <w:panose1 w:val="03000509000000000000"/>
    <w:charset w:val="86"/>
    <w:family w:val="auto"/>
    <w:pitch w:val="default"/>
    <w:sig w:usb0="00000001" w:usb1="080E0000" w:usb2="00000000" w:usb3="00000000" w:csb0="00040000" w:csb1="00000000"/>
    <w:embedRegular r:id="rId2" w:fontKey="{FD56938E-D249-4728-A35C-BAC10BC64D3A}"/>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6FF46389-A102-4BFB-88F7-EE18B91B65EB}"/>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embedRegular r:id="rId4" w:fontKey="{012702B6-9979-47D5-8132-829540762585}"/>
  </w:font>
  <w:font w:name="楷体_GB2312">
    <w:panose1 w:val="02010609030101010101"/>
    <w:charset w:val="86"/>
    <w:family w:val="modern"/>
    <w:pitch w:val="default"/>
    <w:sig w:usb0="00000001" w:usb1="080E0000" w:usb2="00000000" w:usb3="00000000" w:csb0="00040000" w:csb1="00000000"/>
    <w:embedRegular r:id="rId5" w:fontKey="{05EEC6A2-3A09-4712-BED0-5E46CEDFFA52}"/>
  </w:font>
  <w:font w:name="Times New Roman Regular">
    <w:altName w:val="Times New Roman"/>
    <w:panose1 w:val="02020603050405020304"/>
    <w:charset w:val="00"/>
    <w:family w:val="auto"/>
    <w:pitch w:val="default"/>
    <w:sig w:usb0="00000000" w:usb1="00000000" w:usb2="00000000" w:usb3="00000000" w:csb0="00000000" w:csb1="00000000"/>
    <w:embedRegular r:id="rId6" w:fontKey="{4EB2F5D7-46E4-4120-AE66-13119965CAA6}"/>
  </w:font>
  <w:font w:name="方正小标宋_GBK">
    <w:panose1 w:val="03000509000000000000"/>
    <w:charset w:val="86"/>
    <w:family w:val="script"/>
    <w:pitch w:val="default"/>
    <w:sig w:usb0="00000001" w:usb1="080E0000" w:usb2="00000000" w:usb3="00000000" w:csb0="00040000" w:csb1="00000000"/>
    <w:embedRegular r:id="rId7" w:fontKey="{B588D9E8-BF57-4C2A-8A97-C3DC77761929}"/>
  </w:font>
  <w:font w:name="仿宋">
    <w:panose1 w:val="02010609060101010101"/>
    <w:charset w:val="86"/>
    <w:family w:val="auto"/>
    <w:pitch w:val="default"/>
    <w:sig w:usb0="800002BF" w:usb1="38CF7CFA" w:usb2="00000016" w:usb3="00000000" w:csb0="00040001" w:csb1="00000000"/>
    <w:embedRegular r:id="rId8" w:fontKey="{823D11CD-7E7F-4524-BA5D-FA284ABA39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C3F05"/>
    <w:multiLevelType w:val="singleLevel"/>
    <w:tmpl w:val="975C3F05"/>
    <w:lvl w:ilvl="0" w:tentative="0">
      <w:start w:val="3"/>
      <w:numFmt w:val="decimal"/>
      <w:suff w:val="nothing"/>
      <w:lvlText w:val="（%1）"/>
      <w:lvlJc w:val="left"/>
    </w:lvl>
  </w:abstractNum>
  <w:abstractNum w:abstractNumId="1">
    <w:nsid w:val="B749D6C4"/>
    <w:multiLevelType w:val="singleLevel"/>
    <w:tmpl w:val="B749D6C4"/>
    <w:lvl w:ilvl="0" w:tentative="0">
      <w:start w:val="5"/>
      <w:numFmt w:val="decimal"/>
      <w:lvlText w:val="%1."/>
      <w:lvlJc w:val="left"/>
      <w:pPr>
        <w:tabs>
          <w:tab w:val="left" w:pos="312"/>
        </w:tabs>
      </w:pPr>
    </w:lvl>
  </w:abstractNum>
  <w:abstractNum w:abstractNumId="2">
    <w:nsid w:val="D0A622AE"/>
    <w:multiLevelType w:val="singleLevel"/>
    <w:tmpl w:val="D0A622AE"/>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394A3200"/>
    <w:rsid w:val="00473031"/>
    <w:rsid w:val="00ED5986"/>
    <w:rsid w:val="01E21263"/>
    <w:rsid w:val="02E84E72"/>
    <w:rsid w:val="03060030"/>
    <w:rsid w:val="0417445A"/>
    <w:rsid w:val="044955CA"/>
    <w:rsid w:val="05B95763"/>
    <w:rsid w:val="069A035E"/>
    <w:rsid w:val="07092565"/>
    <w:rsid w:val="07AB20F7"/>
    <w:rsid w:val="089B6FC5"/>
    <w:rsid w:val="08D13DE0"/>
    <w:rsid w:val="093822B1"/>
    <w:rsid w:val="0A53734A"/>
    <w:rsid w:val="0A7333A0"/>
    <w:rsid w:val="0B5D0ADF"/>
    <w:rsid w:val="0D3B0FD3"/>
    <w:rsid w:val="0D482DE4"/>
    <w:rsid w:val="0D58687D"/>
    <w:rsid w:val="0E003677"/>
    <w:rsid w:val="0E226322"/>
    <w:rsid w:val="0E370B89"/>
    <w:rsid w:val="0E710DAC"/>
    <w:rsid w:val="0F144A26"/>
    <w:rsid w:val="10C53C9A"/>
    <w:rsid w:val="10E34E12"/>
    <w:rsid w:val="118440E5"/>
    <w:rsid w:val="125C296C"/>
    <w:rsid w:val="126F2404"/>
    <w:rsid w:val="13806FF7"/>
    <w:rsid w:val="13C50239"/>
    <w:rsid w:val="13FB5594"/>
    <w:rsid w:val="144B6480"/>
    <w:rsid w:val="14CD18FF"/>
    <w:rsid w:val="15065777"/>
    <w:rsid w:val="15683BCB"/>
    <w:rsid w:val="16A06C6F"/>
    <w:rsid w:val="186E51A7"/>
    <w:rsid w:val="19137AFC"/>
    <w:rsid w:val="19E16426"/>
    <w:rsid w:val="1A854E7D"/>
    <w:rsid w:val="1D05291B"/>
    <w:rsid w:val="1D320E99"/>
    <w:rsid w:val="1DB00002"/>
    <w:rsid w:val="1DDE692B"/>
    <w:rsid w:val="1DDF0D03"/>
    <w:rsid w:val="1E34479D"/>
    <w:rsid w:val="1E6B2CED"/>
    <w:rsid w:val="1EA14212"/>
    <w:rsid w:val="1F085F91"/>
    <w:rsid w:val="1FB931AC"/>
    <w:rsid w:val="1FD13904"/>
    <w:rsid w:val="20B079B7"/>
    <w:rsid w:val="20DE2ABE"/>
    <w:rsid w:val="219C0FD7"/>
    <w:rsid w:val="21BE719F"/>
    <w:rsid w:val="220123D5"/>
    <w:rsid w:val="23191923"/>
    <w:rsid w:val="23490CEA"/>
    <w:rsid w:val="24AE34FB"/>
    <w:rsid w:val="2504136D"/>
    <w:rsid w:val="26964247"/>
    <w:rsid w:val="274C1AEB"/>
    <w:rsid w:val="27802801"/>
    <w:rsid w:val="27876268"/>
    <w:rsid w:val="28003E99"/>
    <w:rsid w:val="28472425"/>
    <w:rsid w:val="28E55011"/>
    <w:rsid w:val="290C4E0E"/>
    <w:rsid w:val="29A0362E"/>
    <w:rsid w:val="29AEB2B7"/>
    <w:rsid w:val="29B33362"/>
    <w:rsid w:val="29FA485E"/>
    <w:rsid w:val="2AF251E9"/>
    <w:rsid w:val="2B8A1EA0"/>
    <w:rsid w:val="2BB2484C"/>
    <w:rsid w:val="2C19528B"/>
    <w:rsid w:val="2CC31B0E"/>
    <w:rsid w:val="2E3B56D4"/>
    <w:rsid w:val="2ECF7ABB"/>
    <w:rsid w:val="30393E95"/>
    <w:rsid w:val="30782C0F"/>
    <w:rsid w:val="30FC55EE"/>
    <w:rsid w:val="31421372"/>
    <w:rsid w:val="316E7B6E"/>
    <w:rsid w:val="319B6B33"/>
    <w:rsid w:val="31B9703B"/>
    <w:rsid w:val="32044F36"/>
    <w:rsid w:val="327411B4"/>
    <w:rsid w:val="334F4237"/>
    <w:rsid w:val="335039CF"/>
    <w:rsid w:val="33576B0C"/>
    <w:rsid w:val="33F64577"/>
    <w:rsid w:val="345C0152"/>
    <w:rsid w:val="352B46F4"/>
    <w:rsid w:val="35B40F8A"/>
    <w:rsid w:val="36D84407"/>
    <w:rsid w:val="370276D6"/>
    <w:rsid w:val="38186543"/>
    <w:rsid w:val="390E700F"/>
    <w:rsid w:val="394A3200"/>
    <w:rsid w:val="39745BCE"/>
    <w:rsid w:val="397A6819"/>
    <w:rsid w:val="3A6B5F4D"/>
    <w:rsid w:val="3B3A743F"/>
    <w:rsid w:val="3B7641EF"/>
    <w:rsid w:val="3C327E81"/>
    <w:rsid w:val="3C6504EB"/>
    <w:rsid w:val="3CAA7AE4"/>
    <w:rsid w:val="3D4E5423"/>
    <w:rsid w:val="3DE513F2"/>
    <w:rsid w:val="3DEE2762"/>
    <w:rsid w:val="3E09134A"/>
    <w:rsid w:val="3E923214"/>
    <w:rsid w:val="3F282217"/>
    <w:rsid w:val="404623E2"/>
    <w:rsid w:val="404C3770"/>
    <w:rsid w:val="415648A7"/>
    <w:rsid w:val="41AE4707"/>
    <w:rsid w:val="41DD633F"/>
    <w:rsid w:val="425103BC"/>
    <w:rsid w:val="427A2817"/>
    <w:rsid w:val="434F15AD"/>
    <w:rsid w:val="4595456C"/>
    <w:rsid w:val="45E306D3"/>
    <w:rsid w:val="46733805"/>
    <w:rsid w:val="46C6602A"/>
    <w:rsid w:val="47F962C4"/>
    <w:rsid w:val="48583049"/>
    <w:rsid w:val="496B1CD2"/>
    <w:rsid w:val="4B2C039B"/>
    <w:rsid w:val="4B5B0112"/>
    <w:rsid w:val="4C3C32B3"/>
    <w:rsid w:val="4C6E131A"/>
    <w:rsid w:val="4CB6269D"/>
    <w:rsid w:val="4DDC4391"/>
    <w:rsid w:val="4E4365CB"/>
    <w:rsid w:val="4E4668C1"/>
    <w:rsid w:val="4F8B5318"/>
    <w:rsid w:val="50166030"/>
    <w:rsid w:val="50A1286C"/>
    <w:rsid w:val="512E6655"/>
    <w:rsid w:val="515E50B1"/>
    <w:rsid w:val="51F8622A"/>
    <w:rsid w:val="52377DDC"/>
    <w:rsid w:val="536B25A4"/>
    <w:rsid w:val="537C71E6"/>
    <w:rsid w:val="544D38E7"/>
    <w:rsid w:val="551B5793"/>
    <w:rsid w:val="551B736A"/>
    <w:rsid w:val="572B3C88"/>
    <w:rsid w:val="58AE2DC2"/>
    <w:rsid w:val="58BF50C6"/>
    <w:rsid w:val="59144D9C"/>
    <w:rsid w:val="596B474B"/>
    <w:rsid w:val="59B83EF9"/>
    <w:rsid w:val="59C15707"/>
    <w:rsid w:val="5A250D18"/>
    <w:rsid w:val="5AB50438"/>
    <w:rsid w:val="5ACE057E"/>
    <w:rsid w:val="5AFA409D"/>
    <w:rsid w:val="5B1741B7"/>
    <w:rsid w:val="5BB58080"/>
    <w:rsid w:val="5BF60C1A"/>
    <w:rsid w:val="5D5177E6"/>
    <w:rsid w:val="5DA22BCC"/>
    <w:rsid w:val="5ED635E0"/>
    <w:rsid w:val="5F80307D"/>
    <w:rsid w:val="60421B9D"/>
    <w:rsid w:val="612E684E"/>
    <w:rsid w:val="615D0EE2"/>
    <w:rsid w:val="61A92379"/>
    <w:rsid w:val="620F042E"/>
    <w:rsid w:val="62307EA6"/>
    <w:rsid w:val="62C96492"/>
    <w:rsid w:val="632C14B3"/>
    <w:rsid w:val="64FA2810"/>
    <w:rsid w:val="653162DC"/>
    <w:rsid w:val="654948FA"/>
    <w:rsid w:val="669E6224"/>
    <w:rsid w:val="6778782F"/>
    <w:rsid w:val="679338AF"/>
    <w:rsid w:val="67966EFB"/>
    <w:rsid w:val="680227E3"/>
    <w:rsid w:val="68196D9E"/>
    <w:rsid w:val="68912512"/>
    <w:rsid w:val="68EB2357"/>
    <w:rsid w:val="6906701D"/>
    <w:rsid w:val="69763488"/>
    <w:rsid w:val="69A70C62"/>
    <w:rsid w:val="6A6B28C1"/>
    <w:rsid w:val="6AFC176B"/>
    <w:rsid w:val="6BEE460F"/>
    <w:rsid w:val="6C2A5117"/>
    <w:rsid w:val="6D3451EC"/>
    <w:rsid w:val="6DAC492C"/>
    <w:rsid w:val="6E422A90"/>
    <w:rsid w:val="6F2637B4"/>
    <w:rsid w:val="6FB77E72"/>
    <w:rsid w:val="702A1A77"/>
    <w:rsid w:val="70A14F7E"/>
    <w:rsid w:val="71D7083C"/>
    <w:rsid w:val="72D8486C"/>
    <w:rsid w:val="732A48DD"/>
    <w:rsid w:val="737E0A93"/>
    <w:rsid w:val="75AD4511"/>
    <w:rsid w:val="771549B7"/>
    <w:rsid w:val="789A0329"/>
    <w:rsid w:val="78A27473"/>
    <w:rsid w:val="79CB1244"/>
    <w:rsid w:val="79D8741A"/>
    <w:rsid w:val="79F0693F"/>
    <w:rsid w:val="7A187C44"/>
    <w:rsid w:val="7A817266"/>
    <w:rsid w:val="7AAF2356"/>
    <w:rsid w:val="7BC40083"/>
    <w:rsid w:val="7C193FC6"/>
    <w:rsid w:val="7C2154D6"/>
    <w:rsid w:val="7C8D66C7"/>
    <w:rsid w:val="7CD51E1C"/>
    <w:rsid w:val="7D3B6123"/>
    <w:rsid w:val="7DBF2C63"/>
    <w:rsid w:val="7DDF17A9"/>
    <w:rsid w:val="7DF34C50"/>
    <w:rsid w:val="7E064983"/>
    <w:rsid w:val="7F59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val="0"/>
      <w:keepLines w:val="0"/>
      <w:spacing w:line="560" w:lineRule="exact"/>
      <w:ind w:firstLine="0" w:firstLineChars="0"/>
      <w:outlineLvl w:val="0"/>
    </w:pPr>
    <w:rPr>
      <w:rFonts w:ascii="Times New Roman" w:hAnsi="Times New Roman" w:eastAsia="方正黑体_GBK"/>
      <w:bCs/>
      <w:kern w:val="44"/>
      <w:sz w:val="32"/>
      <w:szCs w:val="44"/>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方正楷体_GBK"/>
      <w:b/>
      <w:sz w:val="32"/>
    </w:rPr>
  </w:style>
  <w:style w:type="paragraph" w:styleId="4">
    <w:name w:val="heading 3"/>
    <w:basedOn w:val="1"/>
    <w:next w:val="1"/>
    <w:semiHidden/>
    <w:unhideWhenUsed/>
    <w:qFormat/>
    <w:uiPriority w:val="0"/>
    <w:pPr>
      <w:keepNext w:val="0"/>
      <w:keepLines w:val="0"/>
      <w:spacing w:beforeLines="0" w:beforeAutospacing="0" w:afterLines="0" w:afterAutospacing="0" w:line="560" w:lineRule="exact"/>
      <w:ind w:firstLine="0" w:firstLineChars="0"/>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snapToGrid w:val="0"/>
      <w:spacing w:line="300" w:lineRule="auto"/>
      <w:ind w:firstLine="556"/>
    </w:pPr>
    <w:rPr>
      <w:rFonts w:ascii="仿宋_GB2312" w:hAnsi="Times New Roman" w:eastAsia="仿宋_GB2312" w:cs="Times New Roman"/>
      <w:kern w:val="0"/>
      <w:szCs w:val="20"/>
    </w:rPr>
  </w:style>
  <w:style w:type="paragraph" w:styleId="6">
    <w:name w:val="Body Text"/>
    <w:basedOn w:val="1"/>
    <w:qFormat/>
    <w:uiPriority w:val="1"/>
    <w:rPr>
      <w:rFonts w:ascii="方正仿宋_GBK" w:hAnsi="方正仿宋_GBK" w:eastAsia="方正仿宋_GBK" w:cs="方正仿宋_GBK"/>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1"/>
    <w:pPr>
      <w:ind w:left="140" w:right="517" w:firstLine="640"/>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德宏州直属党政机关单位</Company>
  <Pages>4</Pages>
  <Words>1325</Words>
  <Characters>1377</Characters>
  <Lines>0</Lines>
  <Paragraphs>0</Paragraphs>
  <TotalTime>0</TotalTime>
  <ScaleCrop>false</ScaleCrop>
  <LinksUpToDate>false</LinksUpToDate>
  <CharactersWithSpaces>1394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2022-08-31T01:19:00Z</dcterms:created>
  <dc:creator>苏离</dc:creator>
  <cp:lastModifiedBy>卢伟亮</cp:lastModifiedBy>
  <dcterms:modified xsi:type="dcterms:W3CDTF">2023-08-31T06:40:11Z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DD9732100DCA43928855E76196D465BE_13</vt:lpwstr>
  </property>
</Properties>
</file>