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Arial Unicode MS" w:eastAsia="Arial Unicode MS"/>
          <w:b/>
          <w:color w:val="FF0000"/>
          <w:w w:val="99"/>
          <w:sz w:val="44"/>
          <w:szCs w:val="44"/>
          <w:lang w:eastAsia="zh-CN"/>
        </w:rPr>
      </w:pPr>
      <w:r>
        <w:rPr>
          <w:rFonts w:hint="eastAsia" w:ascii="Arial Unicode MS" w:eastAsia="Arial Unicode MS"/>
          <w:b/>
          <w:color w:val="FF0000"/>
          <w:w w:val="99"/>
          <w:sz w:val="44"/>
          <w:szCs w:val="44"/>
          <w:lang w:eastAsia="zh-CN"/>
        </w:rPr>
        <w:t>新平县</w:t>
      </w:r>
      <w:r>
        <w:rPr>
          <w:rFonts w:hint="default" w:ascii="Times New Roman" w:hAnsi="Times New Roman" w:eastAsia="Arial Unicode MS" w:cs="Times New Roman"/>
          <w:b/>
          <w:color w:val="FF0000"/>
          <w:w w:val="99"/>
          <w:sz w:val="32"/>
          <w:szCs w:val="32"/>
          <w:lang w:val="en-US" w:eastAsia="zh-CN"/>
        </w:rPr>
        <w:t>2023</w:t>
      </w:r>
      <w:r>
        <w:rPr>
          <w:rFonts w:hint="eastAsia" w:ascii="Arial Unicode MS" w:eastAsia="Arial Unicode MS"/>
          <w:b/>
          <w:color w:val="FF0000"/>
          <w:w w:val="99"/>
          <w:sz w:val="44"/>
          <w:szCs w:val="44"/>
          <w:lang w:val="en-US" w:eastAsia="zh-CN"/>
        </w:rPr>
        <w:t>年</w:t>
      </w:r>
      <w:r>
        <w:rPr>
          <w:rFonts w:hint="eastAsia" w:ascii="Arial Unicode MS" w:eastAsia="Arial Unicode MS"/>
          <w:b/>
          <w:color w:val="FF0000"/>
          <w:w w:val="99"/>
          <w:sz w:val="44"/>
          <w:szCs w:val="44"/>
          <w:lang w:eastAsia="zh-CN"/>
        </w:rPr>
        <w:t>电子商务进农村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Arial Unicode MS" w:eastAsia="Arial Unicode MS"/>
          <w:b/>
          <w:color w:val="FF0000"/>
          <w:w w:val="99"/>
          <w:sz w:val="44"/>
          <w:szCs w:val="44"/>
          <w:lang w:eastAsia="zh-CN"/>
        </w:rPr>
      </w:pPr>
      <w:r>
        <w:rPr>
          <w:rFonts w:hint="eastAsia" w:ascii="Arial Unicode MS" w:eastAsia="Arial Unicode MS"/>
          <w:b/>
          <w:color w:val="FF0000"/>
          <w:w w:val="99"/>
          <w:sz w:val="44"/>
          <w:szCs w:val="44"/>
          <w:lang w:val="en-US" w:eastAsia="zh-CN"/>
        </w:rPr>
        <w:t>综合</w:t>
      </w:r>
      <w:r>
        <w:rPr>
          <w:rFonts w:hint="eastAsia" w:ascii="Arial Unicode MS" w:eastAsia="Arial Unicode MS"/>
          <w:b/>
          <w:color w:val="FF0000"/>
          <w:w w:val="99"/>
          <w:sz w:val="44"/>
          <w:szCs w:val="44"/>
          <w:lang w:eastAsia="zh-CN"/>
        </w:rPr>
        <w:t>示范项目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jc w:val="center"/>
        <w:rPr>
          <w:rFonts w:hint="eastAsia" w:ascii="Arial Unicode MS" w:hAnsi="新宋体" w:eastAsia="Arial Unicode MS"/>
          <w:b/>
          <w:color w:val="FF0000"/>
          <w:spacing w:val="16"/>
          <w:w w:val="85"/>
          <w:sz w:val="112"/>
          <w:szCs w:val="112"/>
        </w:rPr>
      </w:pPr>
      <w:r>
        <w:rPr>
          <w:rFonts w:hint="eastAsia" w:ascii="Arial Unicode MS" w:hAnsi="新宋体" w:eastAsia="Arial Unicode MS"/>
          <w:b/>
          <w:color w:val="FF0000"/>
          <w:w w:val="85"/>
          <w:sz w:val="112"/>
          <w:szCs w:val="112"/>
          <w:lang w:val="en-US" w:eastAsia="zh-CN"/>
        </w:rPr>
        <w:t>月</w:t>
      </w:r>
      <w:r>
        <w:rPr>
          <w:rFonts w:hint="eastAsia" w:ascii="Arial Unicode MS" w:hAnsi="新宋体" w:eastAsia="Arial Unicode MS"/>
          <w:b/>
          <w:color w:val="FF0000"/>
          <w:w w:val="85"/>
          <w:sz w:val="112"/>
          <w:szCs w:val="112"/>
        </w:rPr>
        <w:t xml:space="preserve">    </w:t>
      </w:r>
      <w:r>
        <w:rPr>
          <w:rFonts w:hint="eastAsia" w:ascii="Arial Unicode MS" w:hAnsi="新宋体" w:eastAsia="Arial Unicode MS"/>
          <w:b/>
          <w:color w:val="FF0000"/>
          <w:spacing w:val="16"/>
          <w:w w:val="85"/>
          <w:sz w:val="112"/>
          <w:szCs w:val="112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rPr>
          <w:rFonts w:hint="eastAsia" w:ascii="楷体_GB2312" w:eastAsia="楷体_GB2312"/>
          <w:sz w:val="30"/>
          <w:szCs w:val="30"/>
        </w:rPr>
      </w:pPr>
      <w:r>
        <w:rPr>
          <w:rFonts w:hint="eastAsia" w:ascii="Arial Unicode MS" w:eastAsia="Arial Unicode MS"/>
          <w:b/>
          <w:color w:val="FFFFFF"/>
          <w:spacing w:val="30"/>
          <w:sz w:val="52"/>
          <w:szCs w:val="52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149860</wp:posOffset>
                </wp:positionV>
                <wp:extent cx="5829300" cy="528320"/>
                <wp:effectExtent l="0" t="0" r="0" b="0"/>
                <wp:wrapNone/>
                <wp:docPr id="10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28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新平县电子商务进农村综合示范项目工作领导小组</w:t>
                            </w:r>
                          </w:p>
                          <w:p>
                            <w:pPr>
                              <w:pStyle w:val="2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 xml:space="preserve">灼见电子商务（云南）有限公司                       </w:t>
                            </w:r>
                            <w:r>
                              <w:rPr>
                                <w:rFonts w:hint="default" w:ascii="Times New Roman" w:hAnsi="Times New Roman" w:eastAsia="方正仿宋_GBK" w:cs="Times New Roman"/>
                                <w:b/>
                                <w:bCs w:val="0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202</w:t>
                            </w:r>
                            <w:r>
                              <w:rPr>
                                <w:rFonts w:hint="eastAsia" w:eastAsia="方正仿宋_GBK" w:cs="Times New Roman"/>
                                <w:b/>
                                <w:bCs w:val="0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年</w:t>
                            </w:r>
                            <w:r>
                              <w:rPr>
                                <w:rFonts w:hint="eastAsia" w:ascii="Times New Roman Regular" w:hAnsi="Times New Roman Regular" w:eastAsia="方正楷体_GBK" w:cs="Times New Roman Regular"/>
                                <w:b/>
                                <w:bCs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08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="Times New Roman Regular" w:hAnsi="Times New Roman Regular" w:eastAsia="方正仿宋_GBK" w:cs="Times New Roman Regular"/>
                                <w:b/>
                                <w:bCs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31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-6.6pt;margin-top:11.8pt;height:41.6pt;width:459pt;z-index:-251656192;mso-width-relative:page;mso-height-relative:page;" filled="f" stroked="f" coordsize="21600,21600" o:gfxdata="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Q&#10;119P2gAAAAoBAAAPAAAAAAAAAAEAIAAAACIAAABkcnMvZG93bnJldi54bWxQSwECFAAUAAAACACH&#10;TuJAM+KgGLABAABKAwAADgAAAAAAAAABACAAAAApAQAAZHJzL2Uyb0RvYy54bWxQSwUGAAAAAAYA&#10;BgBZAQAAS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spacing w:val="-6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spacing w:val="-6"/>
                          <w:sz w:val="28"/>
                          <w:szCs w:val="28"/>
                          <w:lang w:val="en-US" w:eastAsia="zh-CN"/>
                        </w:rPr>
                        <w:t>新平县电子商务进农村综合示范项目工作领导小组</w:t>
                      </w:r>
                    </w:p>
                    <w:p>
                      <w:pPr>
                        <w:pStyle w:val="2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lang w:val="en-US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spacing w:val="-6"/>
                          <w:sz w:val="28"/>
                          <w:szCs w:val="28"/>
                          <w:lang w:val="en-US" w:eastAsia="zh-CN"/>
                        </w:rPr>
                        <w:t xml:space="preserve">灼见电子商务（云南）有限公司                       </w:t>
                      </w:r>
                      <w:r>
                        <w:rPr>
                          <w:rFonts w:hint="default" w:ascii="Times New Roman" w:hAnsi="Times New Roman" w:eastAsia="方正仿宋_GBK" w:cs="Times New Roman"/>
                          <w:b/>
                          <w:bCs w:val="0"/>
                          <w:spacing w:val="-6"/>
                          <w:sz w:val="28"/>
                          <w:szCs w:val="28"/>
                          <w:lang w:val="en-US" w:eastAsia="zh-CN"/>
                        </w:rPr>
                        <w:t>202</w:t>
                      </w:r>
                      <w:r>
                        <w:rPr>
                          <w:rFonts w:hint="eastAsia" w:eastAsia="方正仿宋_GBK" w:cs="Times New Roman"/>
                          <w:b/>
                          <w:bCs w:val="0"/>
                          <w:spacing w:val="-6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spacing w:val="-6"/>
                          <w:sz w:val="28"/>
                          <w:szCs w:val="28"/>
                          <w:lang w:val="en-US" w:eastAsia="zh-CN"/>
                        </w:rPr>
                        <w:t>年</w:t>
                      </w:r>
                      <w:r>
                        <w:rPr>
                          <w:rFonts w:hint="eastAsia" w:ascii="Times New Roman Regular" w:hAnsi="Times New Roman Regular" w:eastAsia="方正楷体_GBK" w:cs="Times New Roman Regular"/>
                          <w:b/>
                          <w:bCs/>
                          <w:spacing w:val="-6"/>
                          <w:sz w:val="28"/>
                          <w:szCs w:val="28"/>
                          <w:lang w:val="en-US" w:eastAsia="zh-CN"/>
                        </w:rPr>
                        <w:t>08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spacing w:val="-6"/>
                          <w:sz w:val="28"/>
                          <w:szCs w:val="28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 w:ascii="Times New Roman Regular" w:hAnsi="Times New Roman Regular" w:eastAsia="方正仿宋_GBK" w:cs="Times New Roman Regular"/>
                          <w:b/>
                          <w:bCs/>
                          <w:spacing w:val="-6"/>
                          <w:sz w:val="28"/>
                          <w:szCs w:val="28"/>
                          <w:lang w:val="en-US" w:eastAsia="zh-CN"/>
                        </w:rPr>
                        <w:t>31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spacing w:val="-6"/>
                          <w:sz w:val="28"/>
                          <w:szCs w:val="28"/>
                          <w:lang w:val="en-US" w:eastAsia="zh-CN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ascii="方正小标宋_GBK" w:eastAsia="方正小标宋_GBK"/>
          <w:sz w:val="44"/>
          <w:szCs w:val="44"/>
        </w:rPr>
      </w:pPr>
      <w:r>
        <w:rPr>
          <w:rFonts w:hint="eastAsia" w:ascii="楷体_GB2312" w:eastAsia="楷体_GB2312"/>
          <w:b/>
          <w:sz w:val="30"/>
          <w:szCs w:val="3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297180</wp:posOffset>
                </wp:positionV>
                <wp:extent cx="5829300" cy="0"/>
                <wp:effectExtent l="0" t="9525" r="0" b="9525"/>
                <wp:wrapNone/>
                <wp:docPr id="1027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9pt;margin-top:23.4pt;height:0pt;width:459pt;z-index:251660288;mso-width-relative:page;mso-height-relative:page;" filled="f" stroked="t" coordsize="21600,21600" o:gfxdata="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QT6H1&#10;1wAAAAkBAAAPAAAAAAAAAAEAIAAAACIAAABkcnMvZG93bnJldi54bWxQSwECFAAUAAAACACHTuJA&#10;HMnIHekBAADdAwAADgAAAAAAAAABACAAAAAmAQAAZHJzL2Uyb0RvYy54bWxQSwUGAAAAAAYABgBZ&#10;AQAAg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  <w:lang w:val="en-US" w:eastAsia="zh-CN"/>
        </w:rPr>
        <w:t>一、项目建设进度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cs="方正黑体_GBK"/>
          <w:sz w:val="32"/>
          <w:szCs w:val="32"/>
          <w:lang w:val="en-US" w:eastAsia="zh-CN"/>
        </w:rPr>
        <w:t>（一）农村电子商务公共服务体系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1.强化日常。根据《新平县电商公共服务中心入驻孵化协议》要求，8月共开展4次检查，巡查情况正常。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.助力宣传。8月累计发布公众号推文13篇。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zh-CN"/>
        </w:rPr>
        <w:t>3</w:t>
      </w:r>
      <w:r>
        <w:rPr>
          <w:rFonts w:hint="eastAsia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做好服务</w:t>
      </w: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  <w:t>。8月共接待来访人员83人次，来访事由包括产品对接、参观学习、业务咨询办理等。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zh-CN"/>
        </w:rPr>
        <w:t>4</w:t>
      </w:r>
      <w:r>
        <w:rPr>
          <w:rFonts w:hint="eastAsia" w:ascii="方正仿宋_GBK" w:hAnsi="方正仿宋_GBK" w:eastAsia="方正仿宋_GBK" w:cs="方正仿宋_GBK"/>
          <w:bCs/>
          <w:kern w:val="44"/>
          <w:sz w:val="32"/>
          <w:szCs w:val="32"/>
          <w:lang w:val="en-US" w:eastAsia="zh-CN" w:bidi="ar-SA"/>
        </w:rPr>
        <w:t>.站点管理。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  <w:t>（1）广告机日常开机情况统计，站点日常维护。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  <w:t>（2）收集整理建兴乡、平掌乡、老厂乡服务站1月-6月份快递经营数据。其中，建兴乡进港件69739件，出港件4649件；平掌乡进港件20320件，出港件1354件；老厂乡进港件42061件，出港件2804件。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  <w:t>（3）协调服务站点撤换，目前关圣村、费贾村服务点撤换后有意向合作代替者，待实地考察落实。</w:t>
      </w: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  <w:t>（4）与云南源松经贸有限公司（天下行车城）签订第三方</w:t>
      </w:r>
      <w:bookmarkEnd w:id="0"/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  <w:t>业务赋能站点框架合作协议，将根据站点情况将公司业务逐步下沉站点，增加站点运营能力。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5.活动开展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为贯彻中央和省、市委关于促进农村电子商务发展决策部署，有效推动新平县农村电子商务发展，培养一支高素质的农村电商人才队伍，发挥新型经营主体带头作用，切实提高创业就业转化率。电商专业技能提升培训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2023年8月22日至8月25日在新平县电子商务公共服务中心培训室拉开序幕，此次培训由电子商务公共服务中心举办，共计参训学员数量365人次，建立线上辅导微信群1个，挖掘潜力电商人才10人。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kern w:val="44"/>
          <w:sz w:val="32"/>
          <w:szCs w:val="32"/>
          <w:lang w:val="en-US" w:eastAsia="zh-CN" w:bidi="ar-SA"/>
        </w:rPr>
        <w:t>（二）工业品下行流通服务体系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.云仓中心正常运营，工业品下行仓和农产品上行仓全天开放。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.农产品上行仓，农产品为石榴、板栗、小黄姜等，销量60吨，主要渠道为抖音直播、拼多多、一件代发。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.工业品下行仓交易额2.6万元，销售16单。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kern w:val="44"/>
          <w:sz w:val="32"/>
          <w:szCs w:val="32"/>
          <w:lang w:val="en-US" w:eastAsia="zh-CN" w:bidi="ar-SA"/>
        </w:rPr>
        <w:t>（三）三级物流共同配送体系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44"/>
          <w:sz w:val="32"/>
          <w:szCs w:val="32"/>
          <w:lang w:val="en-US" w:eastAsia="zh-CN" w:bidi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.8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月物流配送中心进港件：75.3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44"/>
          <w:sz w:val="32"/>
          <w:szCs w:val="32"/>
          <w:lang w:val="en-US" w:eastAsia="zh-CN" w:bidi="zh-CN"/>
        </w:rPr>
        <w:t>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件；出港件：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44"/>
          <w:sz w:val="32"/>
          <w:szCs w:val="32"/>
          <w:lang w:val="en-US" w:eastAsia="zh-CN" w:bidi="zh-CN"/>
        </w:rPr>
        <w:t>9.8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万件。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  <w:t>2.共建成50个乡镇、村级物流服务站点，</w:t>
      </w:r>
      <w:r>
        <w:rPr>
          <w:rFonts w:hint="eastAsia" w:cs="方正仿宋_GBK"/>
          <w:b w:val="0"/>
          <w:bCs w:val="0"/>
          <w:kern w:val="44"/>
          <w:sz w:val="32"/>
          <w:szCs w:val="32"/>
          <w:lang w:val="en-US" w:eastAsia="zh-CN" w:bidi="zh-CN"/>
        </w:rPr>
        <w:t>截至目前</w:t>
      </w:r>
      <w:r>
        <w:rPr>
          <w:rFonts w:hint="eastAsia" w:ascii="方正仿宋_GBK" w:hAnsi="方正仿宋_GBK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  <w:t>有45个站点开通快递收发功能。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kern w:val="44"/>
          <w:sz w:val="32"/>
          <w:szCs w:val="32"/>
          <w:lang w:val="en-US" w:eastAsia="zh-CN" w:bidi="ar-SA"/>
        </w:rPr>
        <w:t>农村电子商务培训体系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为贯彻中央和省、市委关于促进农村电子商务发展决策部署，有效推动新平县农村电子商务发展，培养一支高素质的农村电商人才队伍，发挥新型经营主体带头作用，切实提高创业就业转化率。电商专业技能提升培训于</w:t>
      </w:r>
      <w:r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年</w:t>
      </w:r>
      <w:r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月</w:t>
      </w:r>
      <w:r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日至</w:t>
      </w:r>
      <w:r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月</w:t>
      </w:r>
      <w:r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日在新平县电子商务公共服务中心培训室拉开序幕，此次培训由电子商务公共服务中心举办，共计参训学员数量</w:t>
      </w:r>
      <w:r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365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人次，建立线上辅导微信群</w:t>
      </w:r>
      <w:r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个，挖掘潜力电商人才10人。目前已完成培训共2661人次，对已培训人员开展全覆盖回访，跟踪指导创业开店、直播带货等，培育孵化工作陆续开展中。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站点撤换进度滞后。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下个月工作计划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筹备9月份培训计划并开展培训。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Cs w:val="0"/>
          <w:kern w:val="0"/>
          <w:sz w:val="32"/>
          <w:szCs w:val="32"/>
          <w:lang w:val="en-US" w:eastAsia="zh-CN" w:bidi="zh-CN"/>
        </w:rPr>
        <w:t>拟打造新化乡六竜村为电商助力乡村振兴示范点即电商特色村。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  <w:t>3.做好20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44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21年度电子商务进农村综合示范绩效评价9月份迎</w:t>
      </w:r>
      <w:r>
        <w:rPr>
          <w:rFonts w:hint="eastAsia" w:ascii="方正仿宋_GBK" w:hAnsi="方正仿宋_GBK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  <w:t>检准备工作。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  <w:t>4.取消不符后要求的服务站点，增设新的符合要求的服务站点。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85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报送：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Hans"/>
        </w:rPr>
        <w:t>新平县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商务局 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85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抄送：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Hans"/>
        </w:rPr>
        <w:t>新平县电子商务进农村综合示范项目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工作领导小组办公室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85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灼见电子商务（云南）有限公司   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日印发</w:t>
      </w:r>
    </w:p>
    <w:p/>
    <w:sectPr>
      <w:footerReference r:id="rId3" w:type="default"/>
      <w:pgSz w:w="11906" w:h="16838"/>
      <w:pgMar w:top="2041" w:right="1474" w:bottom="130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F641F1C-CA82-4E18-99CF-FA26BFF6FDFB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D28120D-4D21-403E-8827-DCCFB85F57E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512749F-FDE8-4798-ADFD-AFC64B670786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4" w:fontKey="{9357770F-2B47-4525-871D-68223C572C1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EE9A79A-7490-4468-928B-59809083B247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  <w:embedRegular r:id="rId6" w:fontKey="{46128F34-1ABF-4E47-B83C-8716EC78291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2FA14D42-EC7D-488E-8B88-B87C4C6C414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8" w:fontKey="{160DE518-A0F7-42AB-B280-5A8F607020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A622AE"/>
    <w:multiLevelType w:val="singleLevel"/>
    <w:tmpl w:val="D0A622A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9E520AF"/>
    <w:multiLevelType w:val="singleLevel"/>
    <w:tmpl w:val="69E520A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2FlZGE1NDU2MDZkMmIyNDdmM2MxMzE0MDk0N2YifQ=="/>
  </w:docVars>
  <w:rsids>
    <w:rsidRoot w:val="394A3200"/>
    <w:rsid w:val="00473031"/>
    <w:rsid w:val="00ED5986"/>
    <w:rsid w:val="00F907CF"/>
    <w:rsid w:val="01E21263"/>
    <w:rsid w:val="02777BFD"/>
    <w:rsid w:val="02E84E72"/>
    <w:rsid w:val="03060030"/>
    <w:rsid w:val="0417445A"/>
    <w:rsid w:val="044955CA"/>
    <w:rsid w:val="05B95763"/>
    <w:rsid w:val="060E6ACB"/>
    <w:rsid w:val="069A035E"/>
    <w:rsid w:val="07092565"/>
    <w:rsid w:val="07AB20F7"/>
    <w:rsid w:val="089B6FC5"/>
    <w:rsid w:val="08D13DE0"/>
    <w:rsid w:val="093822B1"/>
    <w:rsid w:val="09D43B87"/>
    <w:rsid w:val="0A53734A"/>
    <w:rsid w:val="0A7333A0"/>
    <w:rsid w:val="0B5D0ADF"/>
    <w:rsid w:val="0D3B0FD3"/>
    <w:rsid w:val="0D482DE4"/>
    <w:rsid w:val="0D58687D"/>
    <w:rsid w:val="0E003677"/>
    <w:rsid w:val="0E226322"/>
    <w:rsid w:val="0E370B89"/>
    <w:rsid w:val="0E710DAC"/>
    <w:rsid w:val="0F144A26"/>
    <w:rsid w:val="10C53C9A"/>
    <w:rsid w:val="10D0497D"/>
    <w:rsid w:val="10E34E12"/>
    <w:rsid w:val="118440E5"/>
    <w:rsid w:val="125C296C"/>
    <w:rsid w:val="126F2404"/>
    <w:rsid w:val="13806FF7"/>
    <w:rsid w:val="13C50239"/>
    <w:rsid w:val="13FB5594"/>
    <w:rsid w:val="144B6480"/>
    <w:rsid w:val="14CD18FF"/>
    <w:rsid w:val="15065777"/>
    <w:rsid w:val="15683BCB"/>
    <w:rsid w:val="16A06C6F"/>
    <w:rsid w:val="186E51A7"/>
    <w:rsid w:val="19137AFC"/>
    <w:rsid w:val="19E16426"/>
    <w:rsid w:val="1A854E7D"/>
    <w:rsid w:val="1B765E86"/>
    <w:rsid w:val="1BE431DB"/>
    <w:rsid w:val="1C8E406A"/>
    <w:rsid w:val="1CDC3027"/>
    <w:rsid w:val="1D05291B"/>
    <w:rsid w:val="1D320E99"/>
    <w:rsid w:val="1D3240BA"/>
    <w:rsid w:val="1DB00002"/>
    <w:rsid w:val="1DDE692B"/>
    <w:rsid w:val="1DDF0D03"/>
    <w:rsid w:val="1E34479D"/>
    <w:rsid w:val="1E6B2CED"/>
    <w:rsid w:val="1EA14212"/>
    <w:rsid w:val="1F085F91"/>
    <w:rsid w:val="1FB931AC"/>
    <w:rsid w:val="1FD13904"/>
    <w:rsid w:val="1FD75D28"/>
    <w:rsid w:val="200E4E99"/>
    <w:rsid w:val="20B079B7"/>
    <w:rsid w:val="20DE2ABE"/>
    <w:rsid w:val="219C0FD7"/>
    <w:rsid w:val="21BE719F"/>
    <w:rsid w:val="220123D5"/>
    <w:rsid w:val="23191923"/>
    <w:rsid w:val="23490CEA"/>
    <w:rsid w:val="24AE34FB"/>
    <w:rsid w:val="2504136D"/>
    <w:rsid w:val="26964247"/>
    <w:rsid w:val="274C1AEB"/>
    <w:rsid w:val="27802801"/>
    <w:rsid w:val="27876268"/>
    <w:rsid w:val="28003E99"/>
    <w:rsid w:val="28472425"/>
    <w:rsid w:val="28E55011"/>
    <w:rsid w:val="290C4E0E"/>
    <w:rsid w:val="29A0362E"/>
    <w:rsid w:val="29AEB2B7"/>
    <w:rsid w:val="29B33362"/>
    <w:rsid w:val="29FA485E"/>
    <w:rsid w:val="2AF251E9"/>
    <w:rsid w:val="2B8A1EA0"/>
    <w:rsid w:val="2BB2484C"/>
    <w:rsid w:val="2C19528B"/>
    <w:rsid w:val="2CC31B0E"/>
    <w:rsid w:val="2E3B56D4"/>
    <w:rsid w:val="2ECF7ABB"/>
    <w:rsid w:val="2F025174"/>
    <w:rsid w:val="2F6F27F3"/>
    <w:rsid w:val="30393E95"/>
    <w:rsid w:val="30782C0F"/>
    <w:rsid w:val="30FC55EE"/>
    <w:rsid w:val="31421372"/>
    <w:rsid w:val="316E7B6E"/>
    <w:rsid w:val="319B6B33"/>
    <w:rsid w:val="31B9703B"/>
    <w:rsid w:val="32044F36"/>
    <w:rsid w:val="327411B4"/>
    <w:rsid w:val="334F4237"/>
    <w:rsid w:val="335039CF"/>
    <w:rsid w:val="33576B0C"/>
    <w:rsid w:val="33F64577"/>
    <w:rsid w:val="345C0152"/>
    <w:rsid w:val="352B46F4"/>
    <w:rsid w:val="35B40F8A"/>
    <w:rsid w:val="36D84407"/>
    <w:rsid w:val="370276D6"/>
    <w:rsid w:val="37AC319E"/>
    <w:rsid w:val="38186543"/>
    <w:rsid w:val="38764A10"/>
    <w:rsid w:val="390E700F"/>
    <w:rsid w:val="394A3200"/>
    <w:rsid w:val="39745BCE"/>
    <w:rsid w:val="397A6819"/>
    <w:rsid w:val="39965EB4"/>
    <w:rsid w:val="3A6B5F4D"/>
    <w:rsid w:val="3B3A743F"/>
    <w:rsid w:val="3B7641EF"/>
    <w:rsid w:val="3C327E81"/>
    <w:rsid w:val="3C6504EB"/>
    <w:rsid w:val="3CAA7AE4"/>
    <w:rsid w:val="3D346BE7"/>
    <w:rsid w:val="3D4E5423"/>
    <w:rsid w:val="3DE513F2"/>
    <w:rsid w:val="3DEE2762"/>
    <w:rsid w:val="3E09134A"/>
    <w:rsid w:val="3E6F5651"/>
    <w:rsid w:val="3E923214"/>
    <w:rsid w:val="3F282217"/>
    <w:rsid w:val="401D2E8B"/>
    <w:rsid w:val="404623E2"/>
    <w:rsid w:val="404C3770"/>
    <w:rsid w:val="415648A7"/>
    <w:rsid w:val="41AE4707"/>
    <w:rsid w:val="41DD633F"/>
    <w:rsid w:val="425103BC"/>
    <w:rsid w:val="427A2817"/>
    <w:rsid w:val="434F15AD"/>
    <w:rsid w:val="44DF4BB3"/>
    <w:rsid w:val="45E306D3"/>
    <w:rsid w:val="46362569"/>
    <w:rsid w:val="46733805"/>
    <w:rsid w:val="46C6602A"/>
    <w:rsid w:val="47F962C4"/>
    <w:rsid w:val="48583049"/>
    <w:rsid w:val="496B1CD2"/>
    <w:rsid w:val="49B56541"/>
    <w:rsid w:val="4AAE5753"/>
    <w:rsid w:val="4B2C039B"/>
    <w:rsid w:val="4B5B0112"/>
    <w:rsid w:val="4BBE7FE8"/>
    <w:rsid w:val="4C3C32B3"/>
    <w:rsid w:val="4C6E131A"/>
    <w:rsid w:val="4CB6269D"/>
    <w:rsid w:val="4DDC4391"/>
    <w:rsid w:val="4E4365CB"/>
    <w:rsid w:val="4E4668C1"/>
    <w:rsid w:val="4F8B5318"/>
    <w:rsid w:val="50166030"/>
    <w:rsid w:val="50A1286C"/>
    <w:rsid w:val="50DF0AE5"/>
    <w:rsid w:val="512E6655"/>
    <w:rsid w:val="515E50B1"/>
    <w:rsid w:val="51F8622A"/>
    <w:rsid w:val="52377DDC"/>
    <w:rsid w:val="536B25A4"/>
    <w:rsid w:val="537C71E6"/>
    <w:rsid w:val="544D38E7"/>
    <w:rsid w:val="551B5793"/>
    <w:rsid w:val="551B736A"/>
    <w:rsid w:val="56452E58"/>
    <w:rsid w:val="572B3C88"/>
    <w:rsid w:val="573C227B"/>
    <w:rsid w:val="58AE2DC2"/>
    <w:rsid w:val="58BF50C6"/>
    <w:rsid w:val="59144D9C"/>
    <w:rsid w:val="596B474B"/>
    <w:rsid w:val="59B83EF9"/>
    <w:rsid w:val="59C15707"/>
    <w:rsid w:val="5A250D18"/>
    <w:rsid w:val="5AB50438"/>
    <w:rsid w:val="5ACE057E"/>
    <w:rsid w:val="5AFA409D"/>
    <w:rsid w:val="5B1741B7"/>
    <w:rsid w:val="5BB58080"/>
    <w:rsid w:val="5BF60C1A"/>
    <w:rsid w:val="5D5177E6"/>
    <w:rsid w:val="5DA22BCC"/>
    <w:rsid w:val="5ED635E0"/>
    <w:rsid w:val="5F80307D"/>
    <w:rsid w:val="5FA32F55"/>
    <w:rsid w:val="60421B9D"/>
    <w:rsid w:val="60911000"/>
    <w:rsid w:val="612E684E"/>
    <w:rsid w:val="615D0EE2"/>
    <w:rsid w:val="61A92379"/>
    <w:rsid w:val="620F042E"/>
    <w:rsid w:val="62307EA6"/>
    <w:rsid w:val="62C96492"/>
    <w:rsid w:val="62E96ED1"/>
    <w:rsid w:val="632C14B3"/>
    <w:rsid w:val="64FA2810"/>
    <w:rsid w:val="653162DC"/>
    <w:rsid w:val="654948FA"/>
    <w:rsid w:val="669E6224"/>
    <w:rsid w:val="669E7FD2"/>
    <w:rsid w:val="6778782F"/>
    <w:rsid w:val="679338AF"/>
    <w:rsid w:val="67966EFB"/>
    <w:rsid w:val="680227E3"/>
    <w:rsid w:val="68196D9E"/>
    <w:rsid w:val="686B6BB3"/>
    <w:rsid w:val="68912512"/>
    <w:rsid w:val="68A65864"/>
    <w:rsid w:val="68EB2357"/>
    <w:rsid w:val="6906701D"/>
    <w:rsid w:val="69763488"/>
    <w:rsid w:val="69767FB8"/>
    <w:rsid w:val="69A70C62"/>
    <w:rsid w:val="6A6B28C1"/>
    <w:rsid w:val="6AFC176B"/>
    <w:rsid w:val="6BBF2EC5"/>
    <w:rsid w:val="6BEE460F"/>
    <w:rsid w:val="6C2A5117"/>
    <w:rsid w:val="6D3451EC"/>
    <w:rsid w:val="6D7158E3"/>
    <w:rsid w:val="6DAC492C"/>
    <w:rsid w:val="6E422A90"/>
    <w:rsid w:val="6F2637B4"/>
    <w:rsid w:val="6FB77E72"/>
    <w:rsid w:val="702A1A77"/>
    <w:rsid w:val="70A14F7E"/>
    <w:rsid w:val="710650F2"/>
    <w:rsid w:val="71D7083C"/>
    <w:rsid w:val="72D8486C"/>
    <w:rsid w:val="732A48DD"/>
    <w:rsid w:val="737E0A93"/>
    <w:rsid w:val="75AD4511"/>
    <w:rsid w:val="771549B7"/>
    <w:rsid w:val="789A0329"/>
    <w:rsid w:val="78A27473"/>
    <w:rsid w:val="79CB1244"/>
    <w:rsid w:val="79D8741A"/>
    <w:rsid w:val="79F0693F"/>
    <w:rsid w:val="7A187C44"/>
    <w:rsid w:val="7A817266"/>
    <w:rsid w:val="7AAF2356"/>
    <w:rsid w:val="7BC40083"/>
    <w:rsid w:val="7C193FC6"/>
    <w:rsid w:val="7C2154D6"/>
    <w:rsid w:val="7C8D66C7"/>
    <w:rsid w:val="7C975798"/>
    <w:rsid w:val="7CD51E1C"/>
    <w:rsid w:val="7D3B6123"/>
    <w:rsid w:val="7DBF2C63"/>
    <w:rsid w:val="7DDF17A9"/>
    <w:rsid w:val="7DF34C50"/>
    <w:rsid w:val="7E064983"/>
    <w:rsid w:val="7F59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line="560" w:lineRule="exact"/>
      <w:ind w:firstLine="0" w:firstLineChars="0"/>
      <w:outlineLvl w:val="0"/>
    </w:pPr>
    <w:rPr>
      <w:rFonts w:ascii="Times New Roman" w:hAnsi="Times New Roman" w:eastAsia="方正黑体_GBK"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1"/>
    </w:pPr>
    <w:rPr>
      <w:rFonts w:ascii="Arial" w:hAnsi="Arial" w:eastAsia="方正楷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0" w:firstLineChars="0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99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styleId="6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List Paragraph"/>
    <w:basedOn w:val="1"/>
    <w:qFormat/>
    <w:uiPriority w:val="1"/>
    <w:pPr>
      <w:ind w:left="140" w:right="517" w:firstLine="640"/>
    </w:pPr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德宏州直属党政机关单位</Company>
  <Pages>4</Pages>
  <Words>1172</Words>
  <Characters>1252</Characters>
  <Lines>0</Lines>
  <Paragraphs>0</Paragraphs>
  <TotalTime>7</TotalTime>
  <ScaleCrop>false</ScaleCrop>
  <LinksUpToDate>false</LinksUpToDate>
  <CharactersWithSpaces>1267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2022-08-31T01:19:00Z</dcterms:created>
  <dc:creator>苏离</dc:creator>
  <cp:lastModifiedBy>卢伟亮</cp:lastModifiedBy>
  <dcterms:modified xsi:type="dcterms:W3CDTF">2023-09-07T01:12:17Z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D30A6B66CB054D7782B26F651C30BF9F_13</vt:lpwstr>
  </property>
</Properties>
</file>