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Arial Unicode MS" w:eastAsia="Arial Unicode MS"/>
          <w:b/>
          <w:color w:val="FF0000"/>
          <w:w w:val="99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Arial Unicode MS" w:eastAsia="Arial Unicode MS"/>
          <w:b/>
          <w:color w:val="FF0000"/>
          <w:w w:val="99"/>
          <w:sz w:val="44"/>
          <w:szCs w:val="44"/>
          <w:lang w:eastAsia="zh-CN"/>
        </w:rPr>
        <w:t>新平县</w:t>
      </w:r>
      <w:r>
        <w:rPr>
          <w:rFonts w:hint="default" w:ascii="Times New Roman" w:hAnsi="Times New Roman" w:eastAsia="Arial Unicode MS" w:cs="Times New Roman"/>
          <w:b/>
          <w:color w:val="FF0000"/>
          <w:w w:val="99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Arial Unicode MS" w:cs="Times New Roman"/>
          <w:b/>
          <w:color w:val="FF0000"/>
          <w:w w:val="99"/>
          <w:sz w:val="32"/>
          <w:szCs w:val="32"/>
          <w:lang w:val="en-US" w:eastAsia="zh-CN"/>
        </w:rPr>
        <w:t>1</w:t>
      </w:r>
      <w:r>
        <w:rPr>
          <w:rFonts w:hint="eastAsia" w:ascii="Arial Unicode MS" w:eastAsia="Arial Unicode MS"/>
          <w:b/>
          <w:color w:val="FF0000"/>
          <w:w w:val="99"/>
          <w:sz w:val="44"/>
          <w:szCs w:val="44"/>
          <w:lang w:val="en-US" w:eastAsia="zh-CN"/>
        </w:rPr>
        <w:t>年</w:t>
      </w:r>
      <w:r>
        <w:rPr>
          <w:rFonts w:hint="eastAsia" w:ascii="Arial Unicode MS" w:eastAsia="Arial Unicode MS"/>
          <w:b/>
          <w:color w:val="FF0000"/>
          <w:w w:val="99"/>
          <w:sz w:val="44"/>
          <w:szCs w:val="44"/>
          <w:lang w:eastAsia="zh-CN"/>
        </w:rPr>
        <w:t>电子商务进农村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Arial Unicode MS" w:eastAsia="Arial Unicode MS"/>
          <w:b/>
          <w:color w:val="FF0000"/>
          <w:w w:val="99"/>
          <w:sz w:val="44"/>
          <w:szCs w:val="44"/>
          <w:lang w:eastAsia="zh-CN"/>
        </w:rPr>
      </w:pPr>
      <w:r>
        <w:rPr>
          <w:rFonts w:hint="eastAsia" w:ascii="Arial Unicode MS" w:eastAsia="Arial Unicode MS"/>
          <w:b/>
          <w:color w:val="FF0000"/>
          <w:w w:val="99"/>
          <w:sz w:val="44"/>
          <w:szCs w:val="44"/>
          <w:lang w:val="en-US" w:eastAsia="zh-CN"/>
        </w:rPr>
        <w:t>综合</w:t>
      </w:r>
      <w:r>
        <w:rPr>
          <w:rFonts w:hint="eastAsia" w:ascii="Arial Unicode MS" w:eastAsia="Arial Unicode MS"/>
          <w:b/>
          <w:color w:val="FF0000"/>
          <w:w w:val="99"/>
          <w:sz w:val="44"/>
          <w:szCs w:val="44"/>
          <w:lang w:eastAsia="zh-CN"/>
        </w:rPr>
        <w:t>示范项目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Arial Unicode MS" w:hAnsi="新宋体" w:eastAsia="Arial Unicode MS"/>
          <w:b/>
          <w:color w:val="FF0000"/>
          <w:spacing w:val="16"/>
          <w:w w:val="85"/>
          <w:sz w:val="112"/>
          <w:szCs w:val="112"/>
        </w:rPr>
      </w:pPr>
      <w:r>
        <w:rPr>
          <w:rFonts w:hint="eastAsia" w:ascii="Arial Unicode MS" w:hAnsi="新宋体" w:eastAsia="Arial Unicode MS"/>
          <w:b/>
          <w:color w:val="FF0000"/>
          <w:w w:val="85"/>
          <w:sz w:val="112"/>
          <w:szCs w:val="112"/>
          <w:lang w:val="en-US" w:eastAsia="zh-CN"/>
        </w:rPr>
        <w:t>月</w:t>
      </w:r>
      <w:r>
        <w:rPr>
          <w:rFonts w:hint="eastAsia" w:ascii="Arial Unicode MS" w:hAnsi="新宋体" w:eastAsia="Arial Unicode MS"/>
          <w:b/>
          <w:color w:val="FF0000"/>
          <w:w w:val="85"/>
          <w:sz w:val="112"/>
          <w:szCs w:val="112"/>
        </w:rPr>
        <w:t xml:space="preserve">    </w:t>
      </w:r>
      <w:r>
        <w:rPr>
          <w:rFonts w:hint="eastAsia" w:ascii="Arial Unicode MS" w:hAnsi="新宋体" w:eastAsia="Arial Unicode MS"/>
          <w:b/>
          <w:color w:val="FF0000"/>
          <w:spacing w:val="16"/>
          <w:w w:val="85"/>
          <w:sz w:val="112"/>
          <w:szCs w:val="112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rPr>
          <w:rFonts w:hint="eastAsia" w:ascii="楷体_GB2312" w:eastAsia="楷体_GB2312"/>
          <w:sz w:val="30"/>
          <w:szCs w:val="30"/>
        </w:rPr>
      </w:pPr>
      <w:r>
        <w:rPr>
          <w:rFonts w:hint="eastAsia" w:ascii="Arial Unicode MS" w:eastAsia="Arial Unicode MS"/>
          <w:b/>
          <w:color w:val="FFFFFF"/>
          <w:spacing w:val="30"/>
          <w:sz w:val="52"/>
          <w:szCs w:val="52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149860</wp:posOffset>
                </wp:positionV>
                <wp:extent cx="5829300" cy="528320"/>
                <wp:effectExtent l="0" t="0" r="0" b="0"/>
                <wp:wrapNone/>
                <wp:docPr id="10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28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新平县电子商务进农村综合示范项目工作领导小组</w:t>
                            </w:r>
                          </w:p>
                          <w:p>
                            <w:pPr>
                              <w:pStyle w:val="2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 xml:space="preserve">灼见电子商务（云南）有限公司                       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202</w:t>
                            </w:r>
                            <w:r>
                              <w:rPr>
                                <w:rFonts w:hint="eastAsia" w:eastAsia="方正仿宋_GBK" w:cs="Times New Roman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eastAsia" w:ascii="Times New Roman Regular" w:hAnsi="Times New Roman Regular" w:eastAsia="方正楷体_GBK" w:cs="Times New Roman Regular"/>
                                <w:b/>
                                <w:bCs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09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="Times New Roman Regular" w:hAnsi="Times New Roman Regular" w:eastAsia="方正仿宋_GBK" w:cs="Times New Roman Regular"/>
                                <w:b/>
                                <w:bCs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6.6pt;margin-top:11.8pt;height:41.6pt;width:459pt;z-index:-251656192;mso-width-relative:page;mso-height-relative:page;" filled="f" stroked="f" coordsize="21600,21600" o:gfxdata="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Q&#10;119P2gAAAAoBAAAPAAAAAAAAAAEAIAAAACIAAABkcnMvZG93bnJldi54bWxQSwECFAAUAAAACACH&#10;TuJAM+KgGLABAABKAwAADgAAAAAAAAABACAAAAApAQAAZHJzL2Uyb0RvYy54bWxQSwUGAAAAAAYA&#10;BgBZAQAAS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新平县电子商务进农村综合示范项目工作领导小组</w:t>
                      </w:r>
                    </w:p>
                    <w:p>
                      <w:pPr>
                        <w:pStyle w:val="2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lang w:val="en-US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 xml:space="preserve">灼见电子商务（云南）有限公司                       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202</w:t>
                      </w:r>
                      <w:r>
                        <w:rPr>
                          <w:rFonts w:hint="eastAsia" w:eastAsia="方正仿宋_GBK" w:cs="Times New Roman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年</w:t>
                      </w:r>
                      <w:r>
                        <w:rPr>
                          <w:rFonts w:hint="eastAsia" w:ascii="Times New Roman Regular" w:hAnsi="Times New Roman Regular" w:eastAsia="方正楷体_GBK" w:cs="Times New Roman Regular"/>
                          <w:b/>
                          <w:bCs/>
                          <w:spacing w:val="-6"/>
                          <w:sz w:val="28"/>
                          <w:szCs w:val="28"/>
                          <w:lang w:val="en-US" w:eastAsia="zh-CN"/>
                        </w:rPr>
                        <w:t>09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="Times New Roman Regular" w:hAnsi="Times New Roman Regular" w:eastAsia="方正仿宋_GBK" w:cs="Times New Roman Regular"/>
                          <w:b/>
                          <w:bCs/>
                          <w:spacing w:val="-6"/>
                          <w:sz w:val="28"/>
                          <w:szCs w:val="28"/>
                          <w:lang w:val="en-US" w:eastAsia="zh-CN"/>
                        </w:rPr>
                        <w:t>30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ascii="方正小标宋_GBK" w:eastAsia="方正小标宋_GBK"/>
          <w:sz w:val="44"/>
          <w:szCs w:val="44"/>
        </w:rPr>
      </w:pPr>
      <w:r>
        <w:rPr>
          <w:rFonts w:hint="eastAsia" w:ascii="楷体_GB2312" w:eastAsia="楷体_GB2312"/>
          <w:b/>
          <w:sz w:val="30"/>
          <w:szCs w:val="3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5829300" cy="0"/>
                <wp:effectExtent l="0" t="9525" r="0" b="9525"/>
                <wp:wrapNone/>
                <wp:docPr id="1027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9pt;margin-top:23.4pt;height:0pt;width:459pt;z-index:251660288;mso-width-relative:page;mso-height-relative:page;" filled="f" stroked="t" coordsize="21600,21600" o:gfxdata="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QT6H1&#10;1wAAAAkBAAAPAAAAAAAAAAEAIAAAACIAAABkcnMvZG93bnJldi54bWxQSwECFAAUAAAACACHTuJA&#10;HMnIHekBAADdAwAADgAAAAAAAAABACAAAAAmAQAAZHJzL2Uyb0RvYy54bWxQSwUGAAAAAAYABgBZ&#10;AQAAg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val="en-US" w:eastAsia="zh-CN"/>
        </w:rPr>
        <w:t>一、项目建设进度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cs="方正黑体_GBK"/>
          <w:sz w:val="32"/>
          <w:szCs w:val="32"/>
          <w:lang w:val="en-US" w:eastAsia="zh-CN"/>
        </w:rPr>
        <w:t>（一）农村电子商务公共服务体系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1.强化日常。根据《新平县电商公共服务中心入驻孵化协议》要求，9月共开展5次检查，巡查情况正常。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.助力宣传。9月累计发布公众号推文4篇。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zh-CN"/>
        </w:rPr>
        <w:t>3</w:t>
      </w:r>
      <w:r>
        <w:rPr>
          <w:rFonts w:hint="eastAsia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做好服务</w:t>
      </w: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。9月共接待来访人员283人次，来访事由包括产品对接、参观学习、业务咨询办理等。其中，为玉溪辰信职业技能培训学校提供直播技能培训服务。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zh-CN"/>
        </w:rPr>
        <w:t>4</w:t>
      </w:r>
      <w:r>
        <w:rPr>
          <w:rFonts w:hint="eastAsia" w:ascii="方正仿宋_GBK" w:hAnsi="方正仿宋_GBK" w:eastAsia="方正仿宋_GBK" w:cs="方正仿宋_GBK"/>
          <w:bCs/>
          <w:kern w:val="44"/>
          <w:sz w:val="32"/>
          <w:szCs w:val="32"/>
          <w:lang w:val="en-US" w:eastAsia="zh-CN" w:bidi="ar-SA"/>
        </w:rPr>
        <w:t>.站点管理。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（1）广告机日常开机情况统计，站点日常维护。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（2）巡查平甸乡、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新化乡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、老厂乡、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戛洒镇、水塘镇站点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，站点运营情况正常，建行业务已下沉到村级点。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（3）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撤换平甸乡费贾、漠沙镇关圣村、桂山街道青龙社区、水塘镇水塘社区4个站点。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活动开展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zh-CN"/>
        </w:rPr>
        <w:t>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筹备10月份新平县2023电商直播大赛活动。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  <w:t>（二）工业品下行流通服务体系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.云仓中心正常运营，工业品下行仓和农产品上行仓全天开放。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.农产品上行仓，农产品为石榴、番茄、小黄姜、冰糖橙等，销量123.4吨，主要渠道为抖音直播、拼多多、一件代发。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.工业品下行仓交易额2.39万元，销售25单。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  <w:t>（三）三级物流共同配送体系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44"/>
          <w:sz w:val="32"/>
          <w:szCs w:val="32"/>
          <w:lang w:val="en-US" w:eastAsia="zh-CN" w:bidi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.8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月物流配送中心进港件：</w:t>
      </w:r>
      <w:r>
        <w:rPr>
          <w:rFonts w:hint="eastAsia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91.6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44"/>
          <w:sz w:val="32"/>
          <w:szCs w:val="32"/>
          <w:lang w:val="en-US" w:eastAsia="zh-CN" w:bidi="zh-CN"/>
        </w:rPr>
        <w:t>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件；出港件：</w:t>
      </w:r>
      <w:r>
        <w:rPr>
          <w:rFonts w:hint="eastAsia" w:cs="方正仿宋_GBK"/>
          <w:b w:val="0"/>
          <w:bCs w:val="0"/>
          <w:color w:val="auto"/>
          <w:kern w:val="44"/>
          <w:sz w:val="32"/>
          <w:szCs w:val="32"/>
          <w:lang w:val="en-US" w:eastAsia="zh-CN" w:bidi="zh-CN"/>
        </w:rPr>
        <w:t>11.8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万件。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2.共建成50个乡镇、村级物流服务站点，</w:t>
      </w:r>
      <w:r>
        <w:rPr>
          <w:rFonts w:hint="eastAsia" w:cs="方正仿宋_GBK"/>
          <w:b w:val="0"/>
          <w:bCs w:val="0"/>
          <w:kern w:val="44"/>
          <w:sz w:val="32"/>
          <w:szCs w:val="32"/>
          <w:lang w:val="en-US" w:eastAsia="zh-CN" w:bidi="zh-CN"/>
        </w:rPr>
        <w:t>截至目前</w:t>
      </w:r>
      <w:r>
        <w:rPr>
          <w:rFonts w:hint="eastAsia" w:ascii="方正仿宋_GBK" w:hAnsi="方正仿宋_GBK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有45个站点开通快递收发功能。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  <w:t>农村电子商务培训体系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目前已完成培训共2661人次，对已培训人员开展全覆盖回访，跟踪指导创业开店、直播带货等，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培训孵化人数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人，创业带头人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人，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培育孵化工作陆续开展中。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服务站点第三方业务下沉不到位。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下个月工作计划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cs="方正仿宋_GBK"/>
          <w:sz w:val="32"/>
          <w:szCs w:val="32"/>
          <w:lang w:val="en-US" w:eastAsia="zh-CN"/>
        </w:rPr>
        <w:t>拟定10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月份培训计划并开展培训。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Cs w:val="0"/>
          <w:kern w:val="0"/>
          <w:sz w:val="32"/>
          <w:szCs w:val="32"/>
          <w:lang w:val="en-US" w:eastAsia="zh-CN" w:bidi="zh-CN"/>
        </w:rPr>
        <w:t>拟打造新化乡六竜村为电商助力乡村振兴示范点即电商特色村。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3.做好20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21年度电子商务进农村综合示范绩效评价</w:t>
      </w:r>
      <w:r>
        <w:rPr>
          <w:rFonts w:hint="eastAsia" w:cs="方正仿宋_GBK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月份迎</w:t>
      </w:r>
      <w:r>
        <w:rPr>
          <w:rFonts w:hint="eastAsia" w:ascii="方正仿宋_GBK" w:hAnsi="方正仿宋_GBK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检准备工作。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eastAsia" w:cs="方正仿宋_GBK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4.</w:t>
      </w:r>
      <w:r>
        <w:rPr>
          <w:rFonts w:hint="eastAsia" w:cs="方正仿宋_GBK"/>
          <w:b w:val="0"/>
          <w:bCs w:val="0"/>
          <w:kern w:val="44"/>
          <w:sz w:val="32"/>
          <w:szCs w:val="32"/>
          <w:lang w:val="en-US" w:eastAsia="zh-CN" w:bidi="zh-CN"/>
        </w:rPr>
        <w:t>做好2023新平县电商直播大赛活动。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default" w:cs="方正仿宋_GBK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eastAsia" w:cs="方正仿宋_GBK"/>
          <w:b w:val="0"/>
          <w:bCs w:val="0"/>
          <w:kern w:val="44"/>
          <w:sz w:val="32"/>
          <w:szCs w:val="32"/>
          <w:lang w:val="en-US" w:eastAsia="zh-CN" w:bidi="zh-CN"/>
        </w:rPr>
        <w:t>5.筹备参加昆明餐博会的相关工作。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85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报送：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Hans"/>
        </w:rPr>
        <w:t>新平县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商务局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85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抄送：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Hans"/>
        </w:rPr>
        <w:t>新平县电子商务进农村综合示范项目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工作领导小组办公室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85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灼见电子商务（云南）有限公司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日印发</w:t>
      </w:r>
    </w:p>
    <w:p/>
    <w:sectPr>
      <w:footerReference r:id="rId3" w:type="default"/>
      <w:pgSz w:w="11906" w:h="16838"/>
      <w:pgMar w:top="2041" w:right="1474" w:bottom="130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85FF331-DD1D-4CE0-A2DF-B34485D8FA5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B5DCF67-A4EE-4236-9A30-8A3F2910429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926B389-BE5B-4466-BC4B-7C838411C15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532E34D-16AF-4D01-9834-7423A7DEF82C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5" w:fontKey="{13F6279C-91C4-4C02-B2AE-45F1793539A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15C331C-9538-49D5-A6B6-D615859F0EC7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  <w:embedRegular r:id="rId7" w:fontKey="{C8664016-929D-46D1-B203-059CCA28141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7BD7949D-2A07-4DE4-831D-55A327990F5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9" w:fontKey="{33D7E1AC-592B-4B88-9BED-61BEFE4D06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A622AE"/>
    <w:multiLevelType w:val="singleLevel"/>
    <w:tmpl w:val="D0A622A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9E520AF"/>
    <w:multiLevelType w:val="singleLevel"/>
    <w:tmpl w:val="69E520A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52E574"/>
    <w:multiLevelType w:val="singleLevel"/>
    <w:tmpl w:val="6E52E57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2FlZGE1NDU2MDZkMmIyNDdmM2MxMzE0MDk0N2YifQ=="/>
  </w:docVars>
  <w:rsids>
    <w:rsidRoot w:val="394A3200"/>
    <w:rsid w:val="00473031"/>
    <w:rsid w:val="00ED5986"/>
    <w:rsid w:val="00F907CF"/>
    <w:rsid w:val="01E21263"/>
    <w:rsid w:val="02777BFD"/>
    <w:rsid w:val="02E84E72"/>
    <w:rsid w:val="03060030"/>
    <w:rsid w:val="0417445A"/>
    <w:rsid w:val="044955CA"/>
    <w:rsid w:val="047C774D"/>
    <w:rsid w:val="05B95763"/>
    <w:rsid w:val="060E6ACB"/>
    <w:rsid w:val="06976AC0"/>
    <w:rsid w:val="069A035E"/>
    <w:rsid w:val="07092565"/>
    <w:rsid w:val="07AB20F7"/>
    <w:rsid w:val="089B6FC5"/>
    <w:rsid w:val="08A34C91"/>
    <w:rsid w:val="08D13DE0"/>
    <w:rsid w:val="093822B1"/>
    <w:rsid w:val="09D43B87"/>
    <w:rsid w:val="0A53734A"/>
    <w:rsid w:val="0A7333A0"/>
    <w:rsid w:val="0B5D0ADF"/>
    <w:rsid w:val="0D3B0FD3"/>
    <w:rsid w:val="0D482DE4"/>
    <w:rsid w:val="0D58687D"/>
    <w:rsid w:val="0E003677"/>
    <w:rsid w:val="0E226322"/>
    <w:rsid w:val="0E370B89"/>
    <w:rsid w:val="0E710DAC"/>
    <w:rsid w:val="0F144A26"/>
    <w:rsid w:val="10C53C9A"/>
    <w:rsid w:val="10D0497D"/>
    <w:rsid w:val="10E34E12"/>
    <w:rsid w:val="10FD39C4"/>
    <w:rsid w:val="118440E5"/>
    <w:rsid w:val="125C296C"/>
    <w:rsid w:val="126F2404"/>
    <w:rsid w:val="13806FF7"/>
    <w:rsid w:val="13C50239"/>
    <w:rsid w:val="13FB5594"/>
    <w:rsid w:val="144B6480"/>
    <w:rsid w:val="14CD18FF"/>
    <w:rsid w:val="15065777"/>
    <w:rsid w:val="15683BCB"/>
    <w:rsid w:val="16A06C6F"/>
    <w:rsid w:val="186E51A7"/>
    <w:rsid w:val="19137AFC"/>
    <w:rsid w:val="19E16426"/>
    <w:rsid w:val="1A854E7D"/>
    <w:rsid w:val="1B765E86"/>
    <w:rsid w:val="1BE431DB"/>
    <w:rsid w:val="1C8E406A"/>
    <w:rsid w:val="1CDC3027"/>
    <w:rsid w:val="1D05291B"/>
    <w:rsid w:val="1D320E99"/>
    <w:rsid w:val="1D3240BA"/>
    <w:rsid w:val="1DB00002"/>
    <w:rsid w:val="1DDE692B"/>
    <w:rsid w:val="1DDF0D03"/>
    <w:rsid w:val="1E34479D"/>
    <w:rsid w:val="1E6B2CED"/>
    <w:rsid w:val="1EA14212"/>
    <w:rsid w:val="1F085F91"/>
    <w:rsid w:val="1F813A12"/>
    <w:rsid w:val="1FB931AC"/>
    <w:rsid w:val="1FD13904"/>
    <w:rsid w:val="1FD75D28"/>
    <w:rsid w:val="200E4E99"/>
    <w:rsid w:val="20B079B7"/>
    <w:rsid w:val="20DE2ABE"/>
    <w:rsid w:val="21566D3E"/>
    <w:rsid w:val="219C0FD7"/>
    <w:rsid w:val="21B21CA8"/>
    <w:rsid w:val="21BE719F"/>
    <w:rsid w:val="220123D5"/>
    <w:rsid w:val="23191923"/>
    <w:rsid w:val="23490CEA"/>
    <w:rsid w:val="24AE34FB"/>
    <w:rsid w:val="24B71C84"/>
    <w:rsid w:val="2504136D"/>
    <w:rsid w:val="26964247"/>
    <w:rsid w:val="274C1AEB"/>
    <w:rsid w:val="27802801"/>
    <w:rsid w:val="27876268"/>
    <w:rsid w:val="28003E99"/>
    <w:rsid w:val="28472425"/>
    <w:rsid w:val="28E55011"/>
    <w:rsid w:val="290C4E0E"/>
    <w:rsid w:val="29A0362E"/>
    <w:rsid w:val="29AEB2B7"/>
    <w:rsid w:val="29B33362"/>
    <w:rsid w:val="29FA485E"/>
    <w:rsid w:val="2AF251E9"/>
    <w:rsid w:val="2B8A1EA0"/>
    <w:rsid w:val="2BB2484C"/>
    <w:rsid w:val="2C19528B"/>
    <w:rsid w:val="2C42277B"/>
    <w:rsid w:val="2CC31B0E"/>
    <w:rsid w:val="2E3B56D4"/>
    <w:rsid w:val="2ECF7ABB"/>
    <w:rsid w:val="2F025174"/>
    <w:rsid w:val="2F6F27F3"/>
    <w:rsid w:val="30393E95"/>
    <w:rsid w:val="30782C0F"/>
    <w:rsid w:val="30FC55EE"/>
    <w:rsid w:val="31421372"/>
    <w:rsid w:val="316E7B6E"/>
    <w:rsid w:val="317E24A7"/>
    <w:rsid w:val="319B6B33"/>
    <w:rsid w:val="31B9703B"/>
    <w:rsid w:val="32044F36"/>
    <w:rsid w:val="327411B4"/>
    <w:rsid w:val="334F4237"/>
    <w:rsid w:val="335039CF"/>
    <w:rsid w:val="33576B0C"/>
    <w:rsid w:val="33F64577"/>
    <w:rsid w:val="345C0152"/>
    <w:rsid w:val="352B46F4"/>
    <w:rsid w:val="35B40F8A"/>
    <w:rsid w:val="36446E1C"/>
    <w:rsid w:val="36D84407"/>
    <w:rsid w:val="370276D6"/>
    <w:rsid w:val="3793032E"/>
    <w:rsid w:val="37AC319E"/>
    <w:rsid w:val="38186543"/>
    <w:rsid w:val="38764A10"/>
    <w:rsid w:val="390E700F"/>
    <w:rsid w:val="394A3200"/>
    <w:rsid w:val="39745BCE"/>
    <w:rsid w:val="397A6819"/>
    <w:rsid w:val="39965EB4"/>
    <w:rsid w:val="3A6B5F4D"/>
    <w:rsid w:val="3B0C0D29"/>
    <w:rsid w:val="3B3A743F"/>
    <w:rsid w:val="3B7641EF"/>
    <w:rsid w:val="3C327E81"/>
    <w:rsid w:val="3C6504EB"/>
    <w:rsid w:val="3CAA7AE4"/>
    <w:rsid w:val="3D346BE7"/>
    <w:rsid w:val="3D4E5423"/>
    <w:rsid w:val="3DE513F2"/>
    <w:rsid w:val="3DEE2762"/>
    <w:rsid w:val="3E09134A"/>
    <w:rsid w:val="3E6F5651"/>
    <w:rsid w:val="3E923214"/>
    <w:rsid w:val="3F282217"/>
    <w:rsid w:val="401D2E8B"/>
    <w:rsid w:val="404623E2"/>
    <w:rsid w:val="404C3770"/>
    <w:rsid w:val="415648A7"/>
    <w:rsid w:val="41AE4707"/>
    <w:rsid w:val="41DD633F"/>
    <w:rsid w:val="425103BC"/>
    <w:rsid w:val="427A2817"/>
    <w:rsid w:val="434F15AD"/>
    <w:rsid w:val="437F7839"/>
    <w:rsid w:val="44DF4BB3"/>
    <w:rsid w:val="45E306D3"/>
    <w:rsid w:val="46004DE1"/>
    <w:rsid w:val="46362569"/>
    <w:rsid w:val="46733805"/>
    <w:rsid w:val="46C6602A"/>
    <w:rsid w:val="47F866B8"/>
    <w:rsid w:val="47F962C4"/>
    <w:rsid w:val="48583049"/>
    <w:rsid w:val="496B1CD2"/>
    <w:rsid w:val="49B56541"/>
    <w:rsid w:val="4AAE5753"/>
    <w:rsid w:val="4B2C039B"/>
    <w:rsid w:val="4B5B0112"/>
    <w:rsid w:val="4C3C32B3"/>
    <w:rsid w:val="4C6E131A"/>
    <w:rsid w:val="4CB6269D"/>
    <w:rsid w:val="4D137AF0"/>
    <w:rsid w:val="4DDC4391"/>
    <w:rsid w:val="4E4365CB"/>
    <w:rsid w:val="4E4668C1"/>
    <w:rsid w:val="4F8B5318"/>
    <w:rsid w:val="50166030"/>
    <w:rsid w:val="501C6CBB"/>
    <w:rsid w:val="50A1286C"/>
    <w:rsid w:val="50DF0AE5"/>
    <w:rsid w:val="512E6655"/>
    <w:rsid w:val="515E50B1"/>
    <w:rsid w:val="51F8622A"/>
    <w:rsid w:val="52377DDC"/>
    <w:rsid w:val="52F715A0"/>
    <w:rsid w:val="536B25A4"/>
    <w:rsid w:val="537C71E6"/>
    <w:rsid w:val="544D38E7"/>
    <w:rsid w:val="551B5793"/>
    <w:rsid w:val="551B736A"/>
    <w:rsid w:val="55344AA7"/>
    <w:rsid w:val="56452E58"/>
    <w:rsid w:val="572B3C88"/>
    <w:rsid w:val="573C227B"/>
    <w:rsid w:val="58AE2DC2"/>
    <w:rsid w:val="58BF50C6"/>
    <w:rsid w:val="59144D9C"/>
    <w:rsid w:val="596B474B"/>
    <w:rsid w:val="59B83EF9"/>
    <w:rsid w:val="59C15707"/>
    <w:rsid w:val="5A250D18"/>
    <w:rsid w:val="5AB50438"/>
    <w:rsid w:val="5ACE057E"/>
    <w:rsid w:val="5AFA409D"/>
    <w:rsid w:val="5B1741B7"/>
    <w:rsid w:val="5BB58080"/>
    <w:rsid w:val="5BF60C1A"/>
    <w:rsid w:val="5D5177E6"/>
    <w:rsid w:val="5DA22BCC"/>
    <w:rsid w:val="5ED635E0"/>
    <w:rsid w:val="5F80307D"/>
    <w:rsid w:val="5FA32F55"/>
    <w:rsid w:val="60421B9D"/>
    <w:rsid w:val="606E639E"/>
    <w:rsid w:val="60911000"/>
    <w:rsid w:val="612E684E"/>
    <w:rsid w:val="615D0EE2"/>
    <w:rsid w:val="61972646"/>
    <w:rsid w:val="61A92379"/>
    <w:rsid w:val="620F042E"/>
    <w:rsid w:val="62307EA6"/>
    <w:rsid w:val="62C96492"/>
    <w:rsid w:val="62E96ED1"/>
    <w:rsid w:val="632C14B3"/>
    <w:rsid w:val="64FA2810"/>
    <w:rsid w:val="653162DC"/>
    <w:rsid w:val="654948FA"/>
    <w:rsid w:val="655D1B97"/>
    <w:rsid w:val="669E6224"/>
    <w:rsid w:val="669E7FD2"/>
    <w:rsid w:val="6778782F"/>
    <w:rsid w:val="679338AF"/>
    <w:rsid w:val="67966EFB"/>
    <w:rsid w:val="680227E3"/>
    <w:rsid w:val="68196D9E"/>
    <w:rsid w:val="686B6BB3"/>
    <w:rsid w:val="68912512"/>
    <w:rsid w:val="68A65864"/>
    <w:rsid w:val="68EB2357"/>
    <w:rsid w:val="6906701D"/>
    <w:rsid w:val="693370F8"/>
    <w:rsid w:val="69763488"/>
    <w:rsid w:val="69767FB8"/>
    <w:rsid w:val="69A70C62"/>
    <w:rsid w:val="6A6B28C1"/>
    <w:rsid w:val="6AFC176B"/>
    <w:rsid w:val="6BA0659B"/>
    <w:rsid w:val="6BBF2EC5"/>
    <w:rsid w:val="6BEE460F"/>
    <w:rsid w:val="6C2A5117"/>
    <w:rsid w:val="6D3451EC"/>
    <w:rsid w:val="6D7158E3"/>
    <w:rsid w:val="6DAC492C"/>
    <w:rsid w:val="6E422A90"/>
    <w:rsid w:val="6F2637B4"/>
    <w:rsid w:val="6FB77E72"/>
    <w:rsid w:val="702A1A77"/>
    <w:rsid w:val="70473489"/>
    <w:rsid w:val="70A14F7E"/>
    <w:rsid w:val="70CB230C"/>
    <w:rsid w:val="710650F2"/>
    <w:rsid w:val="715E4F2E"/>
    <w:rsid w:val="71D7083C"/>
    <w:rsid w:val="72D8486C"/>
    <w:rsid w:val="732A48DD"/>
    <w:rsid w:val="737E0A93"/>
    <w:rsid w:val="75AD4511"/>
    <w:rsid w:val="76854D0B"/>
    <w:rsid w:val="771549B7"/>
    <w:rsid w:val="789A0329"/>
    <w:rsid w:val="78A27473"/>
    <w:rsid w:val="79CB1244"/>
    <w:rsid w:val="79D8741A"/>
    <w:rsid w:val="79F0693F"/>
    <w:rsid w:val="7A187C44"/>
    <w:rsid w:val="7A817266"/>
    <w:rsid w:val="7AAF2356"/>
    <w:rsid w:val="7BC40083"/>
    <w:rsid w:val="7C193FC6"/>
    <w:rsid w:val="7C2154D6"/>
    <w:rsid w:val="7C8D66C7"/>
    <w:rsid w:val="7C975798"/>
    <w:rsid w:val="7CC3640F"/>
    <w:rsid w:val="7CD51E1C"/>
    <w:rsid w:val="7D3B6123"/>
    <w:rsid w:val="7DBF2C63"/>
    <w:rsid w:val="7DDF17A9"/>
    <w:rsid w:val="7DF34C50"/>
    <w:rsid w:val="7E064983"/>
    <w:rsid w:val="7F59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line="560" w:lineRule="exact"/>
      <w:ind w:firstLine="0" w:firstLineChars="0"/>
      <w:outlineLvl w:val="0"/>
    </w:pPr>
    <w:rPr>
      <w:rFonts w:ascii="Times New Roman" w:hAnsi="Times New Roman" w:eastAsia="方正黑体_GBK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Arial" w:hAnsi="Arial" w:eastAsia="方正楷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0" w:firstLineChars="0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6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List Paragraph"/>
    <w:basedOn w:val="1"/>
    <w:qFormat/>
    <w:uiPriority w:val="1"/>
    <w:pPr>
      <w:ind w:left="140" w:right="517" w:firstLine="640"/>
    </w:pPr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德宏州直属党政机关单位</Company>
  <Pages>3</Pages>
  <Words>778</Words>
  <Characters>836</Characters>
  <Lines>0</Lines>
  <Paragraphs>0</Paragraphs>
  <TotalTime>3</TotalTime>
  <ScaleCrop>false</ScaleCrop>
  <LinksUpToDate>false</LinksUpToDate>
  <CharactersWithSpaces>851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2022-08-31T01:19:00Z</dcterms:created>
  <dc:creator>苏离</dc:creator>
  <cp:lastModifiedBy>卢伟亮</cp:lastModifiedBy>
  <dcterms:modified xsi:type="dcterms:W3CDTF">2023-10-27T00:44:02Z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CBE1B4800FD8448B9069C3EDA26AFB40_13</vt:lpwstr>
  </property>
</Properties>
</file>