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云南省申请教师资格人员体检办法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一、为了顺利实施教师资格制度，根据《教师资格条例》及其实施办法，参照高等师范院校、中等师范学校招生工作的有关规定，结合我省实际情况，特制订本标准及办法。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二、参加体检的人员范围：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  <w:t>按照我省实施教师资格制度的有关规定，申请各类教师资格人员，除离退休人员外，均需参加体检。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三、体检标准：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体检的结论分为合格、不合格两种，凡有下列情况之一者，均为体检不合格。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1．器质性心脏病（风湿性心脏病、先天性心脏病、心肌病、频发性期前收缩、心电图不正常）。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血压超过18.66/12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Pa(140/90毫米汞柱)，低于11.46/7.4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Pa(86/56毫米汞柱)。单项收缩压超过21.33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Pa（160毫米汞柱），低于10.66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Pa(80毫米汞柱)。舒张压超过12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Pa（90毫米汞柱），低于6.66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Pa（50毫米汞柱）。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3．结核病未治愈者。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4．支气管扩张病，未治愈者。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5．肝大，质中等硬度以上，肝脾同时触及，肝在肋下2厘米以内，脾在肋下1厘米以内，肝功能不正常；肝在肋下超过2厘米（肝生理性下垂除外）；单纯脾大超过1厘米，肝功能亢进；单纯脾大3厘米以上。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6．有各种恶性肿瘤病史者。各种结缔组织疾病（胶原疾病）。内分泌系统疾病（如糖尿病、尿崩症、肢端肥大症等）。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7．慢性肾炎，未治愈者。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8．癫痫史、精神病史、癔病史、遗尿症、夜游症。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9．肝切除超过一叶；肺不张一叶以上。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10．类风湿脊柱强直；慢性骨髓炎。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11．麻风病患者，未治愈。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12．HIV病毒感染者。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13．青光眼；视网膜、视神经疾病（陈旧性或稳定性眼底疾病除外）。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14．两眼矫正视力之和低于5.0者（体检实施中遇此情况，用标准对数视力表中相应的小数记录法，记录两眼视力之和再折算成5分记录数值）。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15．两耳听力均低于2米。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16．两上肢或两下肢不能运动；两下肢不等长超过5厘米；脊柱侧弯超过4厘米，肌力二级以下；显著胸廓畸形。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17．严重的口吃、口腔有生理缺陷及耳、鼻、喉疾病之一妨碍教学工作者。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18．面部有较大面积疤、麻、血管瘤或白癜风、黑色素痣等。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19．除以上各项外，其它影响教学工作的疾病。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四、体检机构：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由各级教师资格管理机构指定的医院负责体检。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五、体检要求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1．教师资格申请人员体检工作是一项很重要和复杂的工作，各级有关部门要做好宣传教育和组织工作。在体检时，要做好协调、指导、督促检查工作，并负责解决体检中的疑难问题。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．负责体检任务的医院要安排好一名业务副院长负责，并选调政治思想好、工作责任心强、作风正派、业务水平高的各科医生、护士和工作人员组成。人员安排要注意新老搭配，检查队伍要相对稳定，便于体检工作的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3．体检前应组织全体检查人员认真学习国家的有关规定和“体检标准及办法”等，对负责体检的人员进行必要的培训，制定相应的措施和奖惩制度。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4．体检过程中，体检表、检验单应指定专人传递和集中保管，不准让申请人自带。进行X光胸透时，要指定专人组织，排好顺序逐个对照检查，以防漏检或作弊。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．参加体检的各科医生对本科所检的项目负责。不要漏填或错填。发现阳性体征，一律如实记入体检表内，不得随意涂改。如确需更正的，应在更改的结果上面横腰划一条横杆，使原来更改的字迹能清晰可见，然后在右边写上更改后的论断或数据，主检医生在更改后要签名，并加盖体检医院公章，以示负责。疾病名称、化验结果及体检结论，均应用中文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6．体检中若发现有疑难问题，应采取集体会诊或进一步检查后再下结论。若因设备条件限制或会诊仍难判断者，到教师资格管理机构指定的上级医院复查。复查时要指派专人陪同，上级医院对体检站的诊断结论否定时，要在诊断证明书上详注复查结果。资格认定申请人员自行取得的任何检查材料，均不得作为资格认定健康状况的依据，拒绝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7．体检工作人员要做好当日检查所需器材、药液和试剂。器械应及时消毒，仪表每日校正，试剂要保证其浓度，确保检查结果的准确。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8．主检医师及时综合各科检查结果，全面检查无误后认真作出“合格”或“不合格”的结论，填写在结论栏内。医院根据体检综合情况，对资格认定健康状况下作出“合格”或“不合格”的结论，加盖公章，并通知申请人员取体检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9．对申请人员进行健康检查是一项严肃的工作，体检时各个环节都要把好关，要实事求是，不得弄虚作假，如发现弄虚作假者，除取消本人认定资格外，对责任人要严肃处理。体检医院出现严重问题者，教师资格管理机构要及时取消其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10．负责体检的医院要紧密配合，提高效率，体检时间一般不超过七个工作日，情况特殊者要及时告知申请人员。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六、本办法自发文之日起执行。由云南省教师资格认定机构负责解释。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云南省申请教师资格认定人员体检表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b w:val="0"/>
          <w:bCs w:val="0"/>
        </w:rPr>
      </w:pPr>
      <w:r>
        <w:rPr>
          <w:rFonts w:hint="eastAsia" w:ascii="Times New Roman" w:hAnsi="Times New Roman"/>
          <w:b w:val="0"/>
          <w:bCs w:val="0"/>
          <w:sz w:val="40"/>
          <w:lang w:val="en-US" w:eastAsia="zh-CN"/>
        </w:rPr>
        <w:t xml:space="preserve">                 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资格种类：</w:t>
      </w:r>
    </w:p>
    <w:tbl>
      <w:tblPr>
        <w:tblStyle w:val="6"/>
        <w:tblW w:w="9241" w:type="dxa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姓 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  <w:lang w:eastAsia="zh-CN"/>
              </w:rPr>
            </w:pPr>
          </w:p>
        </w:tc>
        <w:tc>
          <w:tcPr>
            <w:tcW w:w="911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婚 否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民族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  <w:lang w:eastAsia="zh-CN"/>
              </w:rPr>
            </w:pP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导入或粘贴照片，与申请认定照片一致。</w:t>
            </w:r>
          </w:p>
          <w:p>
            <w:pPr>
              <w:ind w:firstLine="420" w:firstLineChars="200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6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官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裸 眼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矫 正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矫 正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右</w:t>
            </w: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医师意见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左</w:t>
            </w: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24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眼  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右耳               米</w:t>
            </w: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75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260" w:firstLineChars="600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840" w:firstLineChars="400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 xml:space="preserve"> 公斤</w:t>
            </w: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医师意见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32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position w:val="-28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75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840" w:right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注：本表A4双面打印</w:t>
      </w:r>
    </w:p>
    <w:tbl>
      <w:tblPr>
        <w:tblStyle w:val="6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内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科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营养状况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医师意见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血    压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心脏及血管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呼吸系统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腹部器官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神经及精神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妇科检查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胸部透视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化验检查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体检结论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 xml:space="preserve">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  <w:t>体检医院意见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 xml:space="preserve">                                           体检医院公章</w:t>
            </w:r>
          </w:p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 xml:space="preserve">         </w:t>
            </w:r>
          </w:p>
          <w:p>
            <w:pPr>
              <w:ind w:firstLine="5400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15"/>
        <w:gridCol w:w="84"/>
        <w:gridCol w:w="513"/>
        <w:gridCol w:w="519"/>
        <w:gridCol w:w="468"/>
        <w:gridCol w:w="543"/>
        <w:gridCol w:w="1077"/>
        <w:gridCol w:w="144"/>
        <w:gridCol w:w="111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01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1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本人正面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  <w:t>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学历</w:t>
            </w:r>
          </w:p>
        </w:tc>
        <w:tc>
          <w:tcPr>
            <w:tcW w:w="101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专业</w:t>
            </w:r>
          </w:p>
        </w:tc>
        <w:tc>
          <w:tcPr>
            <w:tcW w:w="111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3242" w:type="dxa"/>
            <w:gridSpan w:val="6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户籍</w:t>
            </w:r>
          </w:p>
        </w:tc>
        <w:tc>
          <w:tcPr>
            <w:tcW w:w="111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3242" w:type="dxa"/>
            <w:gridSpan w:val="6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职称</w:t>
            </w:r>
          </w:p>
        </w:tc>
        <w:tc>
          <w:tcPr>
            <w:tcW w:w="111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现职业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毕业学校</w:t>
            </w:r>
          </w:p>
        </w:tc>
        <w:tc>
          <w:tcPr>
            <w:tcW w:w="2340" w:type="dxa"/>
            <w:gridSpan w:val="3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是否应届生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是否师范教育类</w:t>
            </w: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510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原资格种类、学科、证书编号</w:t>
            </w:r>
          </w:p>
        </w:tc>
        <w:tc>
          <w:tcPr>
            <w:tcW w:w="5850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9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原发证机关、发证时间</w:t>
            </w:r>
          </w:p>
        </w:tc>
        <w:tc>
          <w:tcPr>
            <w:tcW w:w="6363" w:type="dxa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7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补发换发资格种类、学科、证书编号</w:t>
            </w:r>
          </w:p>
        </w:tc>
        <w:tc>
          <w:tcPr>
            <w:tcW w:w="4863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承  诺</w:t>
            </w: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审核意见</w:t>
            </w: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spacing w:line="500" w:lineRule="exact"/>
              <w:ind w:firstLine="72" w:firstLineChars="3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有关材料已审核，情况属实。                        </w:t>
            </w:r>
          </w:p>
          <w:p>
            <w:pPr>
              <w:spacing w:line="500" w:lineRule="exact"/>
              <w:ind w:firstLine="72" w:firstLineChars="3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500" w:lineRule="exact"/>
              <w:ind w:right="48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发证机关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审核意见</w:t>
            </w: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</w:rPr>
        <w:t>所填个人信息应与原教师资格证书信息一致；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right="0" w:rightChars="0" w:firstLine="480" w:firstLineChars="229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</w:rPr>
        <w:t>本表一式二份，分别存入本人人事档案和发证机关档案。</w:t>
      </w:r>
    </w:p>
    <w:sectPr>
      <w:footerReference r:id="rId3" w:type="default"/>
      <w:pgSz w:w="11906" w:h="16838"/>
      <w:pgMar w:top="1701" w:right="1474" w:bottom="113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TcxZDEzNmIyZDZmYzQxYmViNTVkZTUwMjFkMzgifQ=="/>
  </w:docVars>
  <w:rsids>
    <w:rsidRoot w:val="00000000"/>
    <w:rsid w:val="018C6B6B"/>
    <w:rsid w:val="054E5D78"/>
    <w:rsid w:val="06E76A60"/>
    <w:rsid w:val="077B6D10"/>
    <w:rsid w:val="09212D31"/>
    <w:rsid w:val="092C7670"/>
    <w:rsid w:val="0ACB30FD"/>
    <w:rsid w:val="0C7859DC"/>
    <w:rsid w:val="0CEC6F37"/>
    <w:rsid w:val="0D3E3FFA"/>
    <w:rsid w:val="0FC20EFB"/>
    <w:rsid w:val="10687E32"/>
    <w:rsid w:val="10735147"/>
    <w:rsid w:val="12400DD7"/>
    <w:rsid w:val="15E12584"/>
    <w:rsid w:val="17F47E16"/>
    <w:rsid w:val="1928328B"/>
    <w:rsid w:val="1A864D20"/>
    <w:rsid w:val="1C6A467F"/>
    <w:rsid w:val="1F084D65"/>
    <w:rsid w:val="1F4C3255"/>
    <w:rsid w:val="233E49EA"/>
    <w:rsid w:val="23F9599A"/>
    <w:rsid w:val="258D4C0D"/>
    <w:rsid w:val="2A1F13B5"/>
    <w:rsid w:val="2A7256AA"/>
    <w:rsid w:val="33B10FCF"/>
    <w:rsid w:val="36661E6B"/>
    <w:rsid w:val="3AD424C9"/>
    <w:rsid w:val="3C0A25A3"/>
    <w:rsid w:val="3E136234"/>
    <w:rsid w:val="3F5D1874"/>
    <w:rsid w:val="3FF113F4"/>
    <w:rsid w:val="456256A5"/>
    <w:rsid w:val="4AB92865"/>
    <w:rsid w:val="4AEA0851"/>
    <w:rsid w:val="50326498"/>
    <w:rsid w:val="50E01D58"/>
    <w:rsid w:val="52DC6E38"/>
    <w:rsid w:val="53832F73"/>
    <w:rsid w:val="54D01B9B"/>
    <w:rsid w:val="57F74825"/>
    <w:rsid w:val="5BE2517B"/>
    <w:rsid w:val="5C3A0450"/>
    <w:rsid w:val="5DFA2246"/>
    <w:rsid w:val="60A100BD"/>
    <w:rsid w:val="61401FF8"/>
    <w:rsid w:val="614C5EAA"/>
    <w:rsid w:val="63236698"/>
    <w:rsid w:val="63CD1568"/>
    <w:rsid w:val="63E959B0"/>
    <w:rsid w:val="64DC74C7"/>
    <w:rsid w:val="651A148F"/>
    <w:rsid w:val="654B5F53"/>
    <w:rsid w:val="671F2A54"/>
    <w:rsid w:val="68F1395E"/>
    <w:rsid w:val="6B78455D"/>
    <w:rsid w:val="6C3565D7"/>
    <w:rsid w:val="7273486C"/>
    <w:rsid w:val="73105568"/>
    <w:rsid w:val="75C476C2"/>
    <w:rsid w:val="78825632"/>
    <w:rsid w:val="78881A07"/>
    <w:rsid w:val="788A1B56"/>
    <w:rsid w:val="7C932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3365</Words>
  <Characters>3530</Characters>
  <Lines>0</Lines>
  <Paragraphs>0</Paragraphs>
  <TotalTime>2</TotalTime>
  <ScaleCrop>false</ScaleCrop>
  <LinksUpToDate>false</LinksUpToDate>
  <CharactersWithSpaces>3555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2021-09-09T01:57:00Z</cp:lastPrinted>
  <dcterms:modified xsi:type="dcterms:W3CDTF">2024-04-15T03:38:45Z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6A2293F3F3E84559983E157B2CA99EB1_12</vt:lpwstr>
  </property>
</Properties>
</file>