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rPr>
      </w:pPr>
    </w:p>
    <w:p>
      <w:pPr>
        <w:pStyle w:val="4"/>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仿宋_GBK" w:hAnsi="方正仿宋_GBK" w:eastAsia="方正仿宋_GBK" w:cs="方正仿宋_GBK"/>
          <w:b/>
          <w:bCs/>
          <w:i w:val="0"/>
          <w:caps w:val="0"/>
          <w:color w:val="333333"/>
          <w:spacing w:val="0"/>
          <w:sz w:val="32"/>
          <w:szCs w:val="32"/>
          <w:lang w:eastAsia="zh-CN"/>
        </w:rPr>
      </w:pPr>
      <w:r>
        <w:rPr>
          <w:rFonts w:hint="eastAsia" w:ascii="Times New Roman" w:hAnsi="Times New Roman" w:eastAsia="方正小标宋_GBK" w:cs="方正小标宋_GBK"/>
          <w:color w:val="000000"/>
          <w:sz w:val="44"/>
          <w:szCs w:val="44"/>
          <w:lang w:val="en-US" w:eastAsia="zh-CN"/>
        </w:rPr>
        <w:t>新平县电子商务进农村综合示范项目后续专项资金以奖代补扶持政策申报实施细则</w:t>
      </w:r>
    </w:p>
    <w:p>
      <w:pPr>
        <w:keepNext w:val="0"/>
        <w:keepLines w:val="0"/>
        <w:pageBreakBefore w:val="0"/>
        <w:tabs>
          <w:tab w:val="left" w:pos="5580"/>
        </w:tabs>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caps w:val="0"/>
          <w:color w:val="333333"/>
          <w:spacing w:val="0"/>
          <w:sz w:val="32"/>
          <w:szCs w:val="32"/>
        </w:rPr>
      </w:pPr>
    </w:p>
    <w:p>
      <w:pPr>
        <w:keepNext w:val="0"/>
        <w:keepLines w:val="0"/>
        <w:pageBreakBefore w:val="0"/>
        <w:tabs>
          <w:tab w:val="left" w:pos="5580"/>
        </w:tabs>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rPr>
        <w:t>第一章 总则</w:t>
      </w:r>
    </w:p>
    <w:p>
      <w:pPr>
        <w:keepNext w:val="0"/>
        <w:keepLines w:val="0"/>
        <w:pageBreakBefore w:val="0"/>
        <w:numPr>
          <w:ilvl w:val="0"/>
          <w:numId w:val="0"/>
        </w:numPr>
        <w:tabs>
          <w:tab w:val="left" w:pos="558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b w:val="0"/>
          <w:bCs/>
          <w:kern w:val="0"/>
          <w:sz w:val="32"/>
          <w:szCs w:val="32"/>
          <w:lang w:val="en-US" w:eastAsia="zh-CN" w:bidi="ar-SA"/>
        </w:rPr>
        <w:t>第一条</w:t>
      </w:r>
      <w:r>
        <w:rPr>
          <w:rFonts w:hint="eastAsia" w:ascii="方正仿宋_GBK" w:hAnsi="方正仿宋_GBK" w:eastAsia="方正仿宋_GBK" w:cs="方正仿宋_GBK"/>
          <w:b w:val="0"/>
          <w:bCs/>
          <w:kern w:val="0"/>
          <w:sz w:val="32"/>
          <w:szCs w:val="32"/>
          <w:lang w:val="en-US" w:eastAsia="zh-CN" w:bidi="ar-SA"/>
        </w:rPr>
        <w:t xml:space="preserve">  根据《新平县2021年电子商务进农村综合示范项目后续实施方案》（新政办通〔2023〕43号）文件精神，</w:t>
      </w:r>
      <w:r>
        <w:rPr>
          <w:rFonts w:hint="eastAsia" w:ascii="方正仿宋_GBK" w:hAnsi="方正仿宋_GBK" w:eastAsia="方正仿宋_GBK" w:cs="方正仿宋_GBK"/>
          <w:color w:val="000000"/>
          <w:sz w:val="32"/>
          <w:szCs w:val="32"/>
          <w:lang w:val="en-US" w:eastAsia="zh-CN"/>
        </w:rPr>
        <w:t>结合新平实际，制定本实施细则。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黑体_GBK" w:hAnsi="方正黑体_GBK" w:eastAsia="方正黑体_GBK" w:cs="方正黑体_GBK"/>
          <w:i w:val="0"/>
          <w:caps w:val="0"/>
          <w:color w:val="333333"/>
          <w:spacing w:val="0"/>
          <w:sz w:val="32"/>
          <w:szCs w:val="32"/>
          <w:lang w:val="en-US" w:eastAsia="zh-CN"/>
        </w:rPr>
        <w:t>第二条</w:t>
      </w:r>
      <w:r>
        <w:rPr>
          <w:rFonts w:hint="eastAsia" w:ascii="方正仿宋_GBK" w:hAnsi="方正仿宋_GBK" w:eastAsia="方正仿宋_GBK" w:cs="方正仿宋_GBK"/>
          <w:i w:val="0"/>
          <w:caps w:val="0"/>
          <w:color w:val="333333"/>
          <w:spacing w:val="0"/>
          <w:sz w:val="32"/>
          <w:szCs w:val="32"/>
          <w:lang w:val="en-US" w:eastAsia="zh-CN"/>
        </w:rPr>
        <w:t xml:space="preserve">  </w:t>
      </w:r>
      <w:r>
        <w:rPr>
          <w:rFonts w:hint="eastAsia" w:ascii="方正仿宋_GBK" w:hAnsi="方正仿宋_GBK" w:eastAsia="方正仿宋_GBK" w:cs="方正仿宋_GBK"/>
          <w:i w:val="0"/>
          <w:caps w:val="0"/>
          <w:color w:val="333333"/>
          <w:spacing w:val="0"/>
          <w:sz w:val="32"/>
          <w:szCs w:val="32"/>
        </w:rPr>
        <w:t>本实施细则适用于在</w:t>
      </w:r>
      <w:r>
        <w:rPr>
          <w:rFonts w:hint="eastAsia" w:ascii="方正仿宋_GBK" w:hAnsi="方正仿宋_GBK" w:eastAsia="方正仿宋_GBK" w:cs="方正仿宋_GBK"/>
          <w:i w:val="0"/>
          <w:caps w:val="0"/>
          <w:color w:val="333333"/>
          <w:spacing w:val="0"/>
          <w:sz w:val="32"/>
          <w:szCs w:val="32"/>
          <w:lang w:val="en-US" w:eastAsia="zh-CN"/>
        </w:rPr>
        <w:t>新平县域内依法</w:t>
      </w:r>
      <w:r>
        <w:rPr>
          <w:rFonts w:hint="eastAsia" w:ascii="方正仿宋_GBK" w:hAnsi="方正仿宋_GBK" w:eastAsia="方正仿宋_GBK" w:cs="方正仿宋_GBK"/>
          <w:i w:val="0"/>
          <w:caps w:val="0"/>
          <w:color w:val="333333"/>
          <w:spacing w:val="0"/>
          <w:sz w:val="32"/>
          <w:szCs w:val="32"/>
        </w:rPr>
        <w:t>注册的企业</w:t>
      </w:r>
      <w:r>
        <w:rPr>
          <w:rFonts w:hint="eastAsia" w:ascii="方正仿宋_GBK" w:hAnsi="方正仿宋_GBK" w:eastAsia="方正仿宋_GBK" w:cs="方正仿宋_GBK"/>
          <w:i w:val="0"/>
          <w:caps w:val="0"/>
          <w:color w:val="333333"/>
          <w:spacing w:val="0"/>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auto"/>
        <w:rPr>
          <w:rFonts w:hint="eastAsia" w:ascii="方正黑体_GBK" w:hAnsi="方正黑体_GBK" w:eastAsia="方正黑体_GBK" w:cs="方正黑体_GBK"/>
          <w:b w:val="0"/>
          <w:bCs w:val="0"/>
          <w:kern w:val="0"/>
          <w:sz w:val="32"/>
          <w:szCs w:val="32"/>
          <w:lang w:val="en-US" w:eastAsia="zh-CN" w:bidi="ar-SA"/>
        </w:rPr>
      </w:pPr>
      <w:r>
        <w:rPr>
          <w:rFonts w:hint="eastAsia" w:ascii="方正黑体_GBK" w:hAnsi="方正黑体_GBK" w:eastAsia="方正黑体_GBK" w:cs="方正黑体_GBK"/>
          <w:b w:val="0"/>
          <w:bCs w:val="0"/>
          <w:i w:val="0"/>
          <w:caps w:val="0"/>
          <w:color w:val="333333"/>
          <w:spacing w:val="0"/>
          <w:sz w:val="32"/>
          <w:szCs w:val="32"/>
          <w:lang w:val="en-US" w:eastAsia="zh-CN"/>
        </w:rPr>
        <w:t xml:space="preserve">第二章 </w:t>
      </w:r>
      <w:r>
        <w:rPr>
          <w:rFonts w:hint="eastAsia" w:ascii="方正黑体_GBK" w:hAnsi="方正黑体_GBK" w:eastAsia="方正黑体_GBK" w:cs="方正黑体_GBK"/>
          <w:b w:val="0"/>
          <w:bCs w:val="0"/>
          <w:i w:val="0"/>
          <w:caps w:val="0"/>
          <w:color w:val="333333"/>
          <w:spacing w:val="0"/>
          <w:sz w:val="32"/>
          <w:szCs w:val="32"/>
        </w:rPr>
        <w:t>奖励条件和申报资料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333333"/>
          <w:spacing w:val="0"/>
          <w:sz w:val="32"/>
          <w:szCs w:val="32"/>
          <w:lang w:val="en-US" w:eastAsia="zh-CN"/>
        </w:rPr>
      </w:pPr>
      <w:r>
        <w:rPr>
          <w:rFonts w:hint="eastAsia" w:ascii="方正黑体_GBK" w:hAnsi="方正黑体_GBK" w:eastAsia="方正黑体_GBK" w:cs="方正黑体_GBK"/>
          <w:b w:val="0"/>
          <w:bCs/>
          <w:kern w:val="0"/>
          <w:sz w:val="32"/>
          <w:szCs w:val="32"/>
          <w:lang w:val="en-US" w:eastAsia="zh-CN" w:bidi="ar-SA"/>
        </w:rPr>
        <w:t>第三条</w:t>
      </w:r>
      <w:r>
        <w:rPr>
          <w:rFonts w:hint="eastAsia" w:ascii="方正仿宋_GBK" w:hAnsi="方正仿宋_GBK" w:eastAsia="方正仿宋_GBK" w:cs="方正仿宋_GBK"/>
          <w:b/>
          <w:bCs w:val="0"/>
          <w:kern w:val="0"/>
          <w:sz w:val="32"/>
          <w:szCs w:val="32"/>
          <w:lang w:val="en-US" w:eastAsia="zh-CN" w:bidi="ar-SA"/>
        </w:rPr>
        <w:t xml:space="preserve">  </w:t>
      </w:r>
      <w:r>
        <w:rPr>
          <w:rFonts w:hint="eastAsia" w:ascii="方正仿宋_GBK" w:hAnsi="方正仿宋_GBK" w:eastAsia="方正仿宋_GBK" w:cs="方正仿宋_GBK"/>
          <w:i w:val="0"/>
          <w:caps w:val="0"/>
          <w:color w:val="333333"/>
          <w:spacing w:val="0"/>
          <w:sz w:val="32"/>
          <w:szCs w:val="32"/>
          <w:lang w:val="en-US" w:eastAsia="zh-CN"/>
        </w:rPr>
        <w:t>农产品品牌推广建设体系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一）“新平礼好”公共品牌升级打造。鼓励引导县域企业参与“新平礼好”Logo公共品牌营销，将“新平礼好”Logo运用于包装箱、包装袋、泡沫箱，加大推广新平县公共品牌，提高品牌知名度和影响力。安排中央资金100万元，通过以奖代补方式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i w:val="0"/>
          <w:caps w:val="0"/>
          <w:color w:val="333333"/>
          <w:spacing w:val="0"/>
          <w:sz w:val="32"/>
          <w:szCs w:val="32"/>
          <w:lang w:val="en-US" w:eastAsia="zh-CN"/>
        </w:rPr>
        <w:t>自</w:t>
      </w:r>
      <w:r>
        <w:rPr>
          <w:rFonts w:hint="eastAsia" w:ascii="方正仿宋_GBK" w:hAnsi="方正仿宋_GBK" w:eastAsia="方正仿宋_GBK" w:cs="方正仿宋_GBK"/>
          <w:b w:val="0"/>
          <w:bCs/>
          <w:kern w:val="0"/>
          <w:sz w:val="32"/>
          <w:szCs w:val="32"/>
          <w:lang w:val="en-US" w:eastAsia="zh-CN" w:bidi="ar-SA"/>
        </w:rPr>
        <w:t>本文件印发日起对使用“新平礼好”公共品牌包装箱1万个以上的本地企业，根据企业申报数据，经项目领导小组认定后按季度给予0.2元/个补助。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执行申报方式：每季度一次。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材料：1.申请表一（附件1）；2.经营主体营业执照复印件；3.法人身份证复印件；4.银行开户许可证复印件；5.加盖申报主体公章或财务章的正规发票复印件（“新平礼好”Logo直接印刷于包装箱采购合同或制作贴标“新平礼好”Logo采购合同、付款凭证（银行转账证明材料，微信、支付宝等电子转账证明材料）、使用凭证、出库单、出、入货照片材料及其他佐证材料</w:t>
      </w:r>
      <w:r>
        <w:rPr>
          <w:rFonts w:hint="eastAsia" w:ascii="方正仿宋_GBK" w:hAnsi="方正仿宋_GBK" w:eastAsia="方正仿宋_GBK" w:cs="方正仿宋_GBK"/>
          <w:i w:val="0"/>
          <w:caps w:val="0"/>
          <w:color w:val="333333"/>
          <w:spacing w:val="0"/>
          <w:sz w:val="32"/>
          <w:szCs w:val="32"/>
        </w:rPr>
        <w:t>；</w:t>
      </w:r>
      <w:r>
        <w:rPr>
          <w:rFonts w:hint="eastAsia" w:ascii="方正仿宋_GBK" w:hAnsi="方正仿宋_GBK" w:eastAsia="方正仿宋_GBK" w:cs="方正仿宋_GBK"/>
          <w:i w:val="0"/>
          <w:caps w:val="0"/>
          <w:color w:val="333333"/>
          <w:spacing w:val="0"/>
          <w:sz w:val="32"/>
          <w:szCs w:val="32"/>
          <w:lang w:val="en-US" w:eastAsia="zh-CN"/>
        </w:rPr>
        <w:t>6.</w:t>
      </w:r>
      <w:r>
        <w:rPr>
          <w:rFonts w:hint="eastAsia" w:ascii="方正仿宋_GBK" w:hAnsi="方正仿宋_GBK" w:eastAsia="方正仿宋_GBK" w:cs="方正仿宋_GBK"/>
          <w:b w:val="0"/>
          <w:bCs/>
          <w:kern w:val="0"/>
          <w:sz w:val="32"/>
          <w:szCs w:val="32"/>
          <w:lang w:val="en-US" w:eastAsia="zh-CN" w:bidi="ar-SA"/>
        </w:rPr>
        <w:t>物流台账；7.申报单位承诺函（附件2）。</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企业销售奖励。</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b w:val="0"/>
          <w:bCs/>
          <w:kern w:val="0"/>
          <w:sz w:val="32"/>
          <w:szCs w:val="32"/>
          <w:lang w:val="en-US" w:eastAsia="zh-CN" w:bidi="ar-SA"/>
        </w:rPr>
        <w:t>对县域内注册的企业在淘宝、天猫、京东、拼多多、快手、微信等电商平台新开设店铺连续3个月以上累计实现销售15万元以上，根据企业申报数据，经项目领导小组认定后，按实际销售额5%给予奖励。安排中央资金50万元，通过以奖代补方式实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执行申报方式：按实际完成情况依次申报。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资料：1.申请表一（附件1）；2.经营主体营业执照复印件；3.法人身份证复印件；4.银行开户许可证复印件；5.电商平台入驻信息（店铺首页截图、后台截图、商品上架信息截图、平台入驻合同）；6.销售额数据后台统计截图；7.网销产品销售台账；8.物流台账；9.付款凭证（银行转账证明材料、微信、支付宝等电子转账证明材料）</w:t>
      </w:r>
      <w:r>
        <w:rPr>
          <w:rFonts w:hint="eastAsia" w:ascii="方正仿宋_GBK" w:hAnsi="方正仿宋_GBK" w:eastAsia="方正仿宋_GBK" w:cs="方正仿宋_GBK"/>
          <w:i w:val="0"/>
          <w:caps w:val="0"/>
          <w:color w:val="333333"/>
          <w:spacing w:val="0"/>
          <w:sz w:val="32"/>
          <w:szCs w:val="32"/>
        </w:rPr>
        <w:t>；</w:t>
      </w:r>
      <w:r>
        <w:rPr>
          <w:rFonts w:hint="eastAsia" w:ascii="方正仿宋_GBK" w:hAnsi="方正仿宋_GBK" w:eastAsia="方正仿宋_GBK" w:cs="方正仿宋_GBK"/>
          <w:b w:val="0"/>
          <w:bCs/>
          <w:kern w:val="0"/>
          <w:sz w:val="32"/>
          <w:szCs w:val="32"/>
          <w:lang w:val="en-US" w:eastAsia="zh-CN" w:bidi="ar-SA"/>
        </w:rPr>
        <w:t>10.增值税纳税表、利润表；11.申报单位承诺函（附件2）。</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firstLineChars="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新品研发奖励。</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b w:val="0"/>
          <w:bCs/>
          <w:kern w:val="0"/>
          <w:sz w:val="32"/>
          <w:szCs w:val="32"/>
          <w:lang w:val="en-US" w:eastAsia="zh-CN" w:bidi="ar-SA"/>
        </w:rPr>
        <w:t>对县域内注册的企业，在本方案公布后研发新款产品线上3个月累计销售额达15万元以上，根据企业申报数据，经项目领导小组认定后，给予一次性2万元奖励。计划安排中央资金10万元，通过以奖代补方式实施。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执行申报方式：按实际完成情况依次申报。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资料：1.申请表一（附件1）；2.经营主体营业执照复印件；3.法人身份证复印件；4.银行开户许可证复印件；5.新品认证材料（新品研发相关证明材料）；6.电商平台入驻信息（店铺首页截图、后台截图、商品上架信息截图、平台入驻合同）；7.销售额数据后台统计截图；8.网销产品销售台账；9.物流台账；10.付款凭证（银行转账证明材料、微信、支付宝等电子转账证明材料）；11.增值税纳税表、利润表；12.申报单位承诺函（附件2）。</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firstLineChars="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鼓励供应链发展。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b w:val="0"/>
          <w:bCs/>
          <w:kern w:val="0"/>
          <w:sz w:val="32"/>
          <w:szCs w:val="32"/>
          <w:lang w:val="en-US" w:eastAsia="zh-CN" w:bidi="ar-SA"/>
        </w:rPr>
        <w:t xml:space="preserve">对县域内注册并服务本县电子商务销售企业的专业仓储配送中心企业，仓储、分拨、代发货等功能完备，单一或整体仓储面积达到3000平方米以上，服务县内电商企业10家以上且年发货量在100万件以上，营业额500万元以上的根据企业申报数据，经项目领导小组认定后，给予10万元奖励。安排中央资金30万元，通过以奖代补方式实施。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执行申报方式：按实际完成情况依次申报。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申报资料：1.申请表一（附件1）；2.经营主体营业执照复印件；3.法人身份证复印件；4.银行开户许可证复印件；5.</w:t>
      </w:r>
      <w:r>
        <w:rPr>
          <w:rFonts w:hint="eastAsia" w:ascii="方正仿宋_GBK" w:hAnsi="方正仿宋_GBK" w:eastAsia="方正仿宋_GBK" w:cs="方正仿宋_GBK"/>
          <w:i w:val="0"/>
          <w:caps w:val="0"/>
          <w:color w:val="333333"/>
          <w:spacing w:val="0"/>
          <w:sz w:val="32"/>
          <w:szCs w:val="32"/>
          <w:shd w:val="clear" w:fill="FFFFFF"/>
        </w:rPr>
        <w:t>经营场地使用权证明材料</w:t>
      </w:r>
      <w:r>
        <w:rPr>
          <w:rFonts w:hint="eastAsia" w:ascii="方正仿宋_GBK" w:hAnsi="方正仿宋_GBK" w:eastAsia="方正仿宋_GBK" w:cs="方正仿宋_GBK"/>
          <w:b w:val="0"/>
          <w:bCs/>
          <w:kern w:val="0"/>
          <w:sz w:val="32"/>
          <w:szCs w:val="32"/>
          <w:lang w:val="en-US" w:eastAsia="zh-CN" w:bidi="ar-SA"/>
        </w:rPr>
        <w:t>；6.设备清单材料；7.服务企业合同；8.发货量清单；9.营业额达500万元以上报税材料（增值税纳税表、利润表）；10.收支台账；11.网销产品销售台账；12.物流台账；13.付款凭证（银行转账证明材料、微信、支付宝等电子转账证明材料）；14.申报单位承诺函（附件2）。</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firstLineChars="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电商直播示范基地打造。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b w:val="0"/>
          <w:bCs/>
          <w:kern w:val="0"/>
          <w:sz w:val="32"/>
          <w:szCs w:val="32"/>
          <w:lang w:val="en-US" w:eastAsia="zh-CN" w:bidi="ar-SA"/>
        </w:rPr>
        <w:t>对在农产品产区、景点景区设立电商直播基地，入驻职业带货主播3名以上且长期开展直播带货活动的运营主体，年营业额达500万元以上的根据企业申报数据，经项目领导小组认定后，给予8万元奖励。安排中央资金24万元，通过以奖代补方式实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执行申报方式：按实际完成情况依次申报（半年内直播基地架构基本建成，并持续运营的，可组织第一次申报，奖励资金3万元，第二次申报根据完成情况组织申报）。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资料：1.申请表一（附件1）；2.经营主体营业执照复印件；3.法人身份证复印件；4.银行开户许可证复印件；5.直播基地建设方案；6.带货主播身份证明（劳动合同、工资收付、保险购买等证明材料）；7.认证的直播账号（单次开播内容截图2张以上）；9.电商平台入驻信息（店铺首页截图、后台截图、商品上架信息截图、平台入驻合同）；10.销售额数据后台统计截图；11.网销产品销售台账；12.物流台账；13.付款凭证（银行转账证明材料、微信、支付宝等电子转账证明材料）；14.增值税纳税表、利润表；15.申报单位承诺函（附件2）。</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黑体_GBK" w:hAnsi="方正黑体_GBK" w:eastAsia="方正黑体_GBK" w:cs="方正黑体_GBK"/>
          <w:b w:val="0"/>
          <w:bCs/>
          <w:kern w:val="0"/>
          <w:sz w:val="32"/>
          <w:szCs w:val="32"/>
          <w:lang w:val="en-US" w:eastAsia="zh-CN" w:bidi="ar-SA"/>
        </w:rPr>
        <w:t>第四条</w:t>
      </w:r>
      <w:r>
        <w:rPr>
          <w:rFonts w:hint="eastAsia" w:ascii="方正仿宋_GBK" w:hAnsi="方正仿宋_GBK" w:eastAsia="方正仿宋_GBK" w:cs="方正仿宋_GBK"/>
          <w:b/>
          <w:bCs w:val="0"/>
          <w:kern w:val="0"/>
          <w:sz w:val="32"/>
          <w:szCs w:val="32"/>
          <w:lang w:val="en-US" w:eastAsia="zh-CN" w:bidi="ar-SA"/>
        </w:rPr>
        <w:t xml:space="preserve">  </w:t>
      </w:r>
      <w:r>
        <w:rPr>
          <w:rFonts w:hint="eastAsia" w:ascii="方正仿宋_GBK" w:hAnsi="方正仿宋_GBK" w:eastAsia="方正仿宋_GBK" w:cs="方正仿宋_GBK"/>
          <w:b w:val="0"/>
          <w:bCs/>
          <w:kern w:val="0"/>
          <w:sz w:val="32"/>
          <w:szCs w:val="32"/>
          <w:lang w:val="en-US" w:eastAsia="zh-CN" w:bidi="ar-SA"/>
        </w:rPr>
        <w:t>三级物流体系升级建设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i w:val="0"/>
          <w:caps w:val="0"/>
          <w:color w:val="333333"/>
          <w:spacing w:val="0"/>
          <w:sz w:val="32"/>
          <w:szCs w:val="32"/>
          <w:lang w:val="en-US" w:eastAsia="zh-CN"/>
        </w:rPr>
      </w:pPr>
      <w:r>
        <w:rPr>
          <w:rFonts w:hint="eastAsia" w:ascii="方正仿宋_GBK" w:hAnsi="方正仿宋_GBK" w:eastAsia="方正仿宋_GBK" w:cs="方正仿宋_GBK"/>
          <w:b w:val="0"/>
          <w:bCs/>
          <w:kern w:val="0"/>
          <w:sz w:val="32"/>
          <w:szCs w:val="32"/>
          <w:lang w:val="en-US" w:eastAsia="zh-CN" w:bidi="ar-SA"/>
        </w:rPr>
        <w:t>（一）电商（快递）服务点（县域商业网点）提升建设。</w:t>
      </w:r>
      <w:r>
        <w:rPr>
          <w:rFonts w:hint="eastAsia" w:ascii="方正仿宋_GBK" w:hAnsi="方正仿宋_GBK" w:eastAsia="方正仿宋_GBK" w:cs="方正仿宋_GBK"/>
          <w:i w:val="0"/>
          <w:caps w:val="0"/>
          <w:color w:val="333333"/>
          <w:spacing w:val="0"/>
          <w:sz w:val="32"/>
          <w:szCs w:val="32"/>
        </w:rPr>
        <w:t>奖励条件：</w:t>
      </w:r>
      <w:r>
        <w:rPr>
          <w:rFonts w:hint="eastAsia" w:ascii="方正仿宋_GBK" w:hAnsi="方正仿宋_GBK" w:eastAsia="方正仿宋_GBK" w:cs="方正仿宋_GBK"/>
          <w:i w:val="0"/>
          <w:caps w:val="0"/>
          <w:color w:val="333333"/>
          <w:spacing w:val="0"/>
          <w:sz w:val="32"/>
          <w:szCs w:val="32"/>
          <w:lang w:val="en-US" w:eastAsia="zh-CN"/>
        </w:rPr>
        <w:t>打造集电商运营、直播带货、仓储发货、商品销售为一体的电商（县域商业网点）示范站点，对镇乡电商（物流）服务站点，根据电商站点申报数据，经项目领导小组认定后年交易额500万元以上的站点给予8万元奖励；年交易额100万元以上的站点给予5万元奖励；年交易额50万元以上给予3万元奖励；年交易额20万元以上给予2万元奖励。安排中央资金150万元，通过以奖代补方式实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执行申报方式：按实际完成情况及奖励条件要求，</w:t>
      </w:r>
      <w:r>
        <w:rPr>
          <w:rStyle w:val="12"/>
          <w:rFonts w:hint="eastAsia" w:ascii="方正仿宋_GBK" w:hAnsi="方正仿宋_GBK" w:eastAsia="方正仿宋_GBK" w:cs="方正仿宋_GBK"/>
          <w:b w:val="0"/>
          <w:bCs/>
          <w:i w:val="0"/>
          <w:caps w:val="0"/>
          <w:color w:val="333333"/>
          <w:spacing w:val="0"/>
          <w:sz w:val="32"/>
          <w:szCs w:val="32"/>
          <w:shd w:val="clear" w:fill="FFFFFF"/>
        </w:rPr>
        <w:t>同一申报主体只能申报一种奖补政策</w:t>
      </w:r>
      <w:r>
        <w:rPr>
          <w:rFonts w:hint="eastAsia" w:ascii="方正仿宋_GBK" w:hAnsi="方正仿宋_GBK" w:eastAsia="方正仿宋_GBK" w:cs="方正仿宋_GBK"/>
          <w:b w:val="0"/>
          <w:bCs/>
          <w:kern w:val="0"/>
          <w:sz w:val="32"/>
          <w:szCs w:val="32"/>
          <w:lang w:val="en-US" w:eastAsia="zh-CN" w:bidi="ar-SA"/>
        </w:rPr>
        <w:t>，不进行二次申报奖补。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val="0"/>
          <w:bCs/>
          <w:kern w:val="0"/>
          <w:sz w:val="32"/>
          <w:szCs w:val="32"/>
          <w:lang w:val="en-US" w:eastAsia="zh-CN" w:bidi="ar-SA"/>
        </w:rPr>
        <w:t>申报资料：1.申请表一（附件1）；2.经营主体营业执照复印件；3.法人身份证复印件；4.银行开户许可证复印件；5.电商平台入驻信息（店铺首页截图、后台截图、商品上架信息截图、平台入驻合同）；6.上行、下行销售额清单；7.网销产品销售台账清单；8.物流台账；9.付款凭证（银行转账证明材料、微信、支付宝等电子转账证明材料）；10.在电子商务、快递收发、小额存取、信息咨询、职业介绍、代收代缴、保险、生活缴费等数字化服务协议或合同；12.增值税纳税表、利润表；13.申报单位承诺函（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b w:val="0"/>
          <w:bCs w:val="0"/>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rPr>
        <w:t>第三章 资金申报、拨付程序</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firstLine="321" w:firstLineChars="100"/>
        <w:jc w:val="both"/>
        <w:textAlignment w:val="auto"/>
        <w:rPr>
          <w:rFonts w:hint="eastAsia" w:ascii="方正仿宋_GBK" w:hAnsi="方正仿宋_GBK" w:eastAsia="方正仿宋_GBK" w:cs="方正仿宋_GBK"/>
          <w:b w:val="0"/>
          <w:bCs/>
          <w:kern w:val="0"/>
          <w:sz w:val="32"/>
          <w:szCs w:val="32"/>
          <w:lang w:val="en-US" w:eastAsia="zh-CN" w:bidi="ar-SA"/>
        </w:rPr>
      </w:pPr>
      <w:r>
        <w:rPr>
          <w:rFonts w:hint="eastAsia" w:ascii="方正仿宋_GBK" w:hAnsi="方正仿宋_GBK" w:eastAsia="方正仿宋_GBK" w:cs="方正仿宋_GBK"/>
          <w:b/>
          <w:bCs/>
          <w:i w:val="0"/>
          <w:caps w:val="0"/>
          <w:color w:val="333333"/>
          <w:spacing w:val="0"/>
          <w:sz w:val="32"/>
          <w:szCs w:val="32"/>
          <w:lang w:val="en-US" w:eastAsia="zh-CN"/>
        </w:rPr>
        <w:t xml:space="preserve"> </w:t>
      </w:r>
      <w:r>
        <w:rPr>
          <w:rFonts w:hint="eastAsia" w:ascii="方正仿宋_GBK" w:hAnsi="方正仿宋_GBK" w:eastAsia="方正仿宋_GBK" w:cs="方正仿宋_GBK"/>
          <w:i w:val="0"/>
          <w:caps w:val="0"/>
          <w:color w:val="333333"/>
          <w:spacing w:val="0"/>
          <w:sz w:val="32"/>
          <w:szCs w:val="32"/>
        </w:rPr>
        <w:t>资金申报、拨付程序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100" w:right="0" w:rightChars="0" w:firstLine="320" w:firstLineChars="100"/>
        <w:jc w:val="left"/>
        <w:textAlignment w:val="auto"/>
        <w:rPr>
          <w:rFonts w:hint="eastAsia" w:ascii="方正仿宋_GBK" w:hAnsi="方正仿宋_GBK" w:eastAsia="方正仿宋_GBK" w:cs="方正仿宋_GBK"/>
          <w:i w:val="0"/>
          <w:caps w:val="0"/>
          <w:color w:val="333333"/>
          <w:spacing w:val="0"/>
          <w:sz w:val="32"/>
          <w:szCs w:val="32"/>
          <w:lang w:eastAsia="zh-CN"/>
        </w:rPr>
      </w:pPr>
      <w:r>
        <w:rPr>
          <w:rFonts w:hint="eastAsia" w:ascii="方正仿宋_GBK" w:hAnsi="方正仿宋_GBK" w:eastAsia="方正仿宋_GBK" w:cs="方正仿宋_GBK"/>
          <w:i w:val="0"/>
          <w:caps w:val="0"/>
          <w:color w:val="333333"/>
          <w:spacing w:val="0"/>
          <w:sz w:val="32"/>
          <w:szCs w:val="32"/>
          <w:lang w:eastAsia="zh-CN"/>
        </w:rPr>
        <w:t>（</w:t>
      </w:r>
      <w:r>
        <w:rPr>
          <w:rFonts w:hint="eastAsia" w:ascii="方正仿宋_GBK" w:hAnsi="方正仿宋_GBK" w:eastAsia="方正仿宋_GBK" w:cs="方正仿宋_GBK"/>
          <w:i w:val="0"/>
          <w:caps w:val="0"/>
          <w:color w:val="333333"/>
          <w:spacing w:val="0"/>
          <w:sz w:val="32"/>
          <w:szCs w:val="32"/>
          <w:lang w:val="en-US" w:eastAsia="zh-CN"/>
        </w:rPr>
        <w:t>一</w:t>
      </w:r>
      <w:r>
        <w:rPr>
          <w:rFonts w:hint="eastAsia" w:ascii="方正仿宋_GBK" w:hAnsi="方正仿宋_GBK" w:eastAsia="方正仿宋_GBK" w:cs="方正仿宋_GBK"/>
          <w:i w:val="0"/>
          <w:caps w:val="0"/>
          <w:color w:val="333333"/>
          <w:spacing w:val="0"/>
          <w:sz w:val="32"/>
          <w:szCs w:val="32"/>
          <w:lang w:eastAsia="zh-CN"/>
        </w:rPr>
        <w:t>）</w:t>
      </w:r>
      <w:r>
        <w:rPr>
          <w:rStyle w:val="12"/>
          <w:rFonts w:hint="eastAsia" w:ascii="方正仿宋_GBK" w:hAnsi="方正仿宋_GBK" w:eastAsia="方正仿宋_GBK" w:cs="方正仿宋_GBK"/>
          <w:b w:val="0"/>
          <w:bCs/>
          <w:i w:val="0"/>
          <w:caps w:val="0"/>
          <w:color w:val="333333"/>
          <w:spacing w:val="0"/>
          <w:sz w:val="32"/>
          <w:szCs w:val="32"/>
          <w:shd w:val="clear" w:fill="FFFFFF"/>
        </w:rPr>
        <w:t>申报企业应严格按照本</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细则</w:t>
      </w:r>
      <w:r>
        <w:rPr>
          <w:rStyle w:val="12"/>
          <w:rFonts w:hint="eastAsia" w:ascii="方正仿宋_GBK" w:hAnsi="方正仿宋_GBK" w:eastAsia="方正仿宋_GBK" w:cs="方正仿宋_GBK"/>
          <w:b w:val="0"/>
          <w:bCs/>
          <w:i w:val="0"/>
          <w:caps w:val="0"/>
          <w:color w:val="333333"/>
          <w:spacing w:val="0"/>
          <w:sz w:val="32"/>
          <w:szCs w:val="32"/>
          <w:shd w:val="clear" w:fill="FFFFFF"/>
        </w:rPr>
        <w:t>准备申报资料</w:t>
      </w:r>
      <w:r>
        <w:rPr>
          <w:rStyle w:val="12"/>
          <w:rFonts w:hint="eastAsia" w:ascii="方正仿宋_GBK" w:hAnsi="方正仿宋_GBK" w:eastAsia="方正仿宋_GBK" w:cs="方正仿宋_GBK"/>
          <w:b w:val="0"/>
          <w:bCs/>
          <w:i w:val="0"/>
          <w:caps w:val="0"/>
          <w:color w:val="333333"/>
          <w:spacing w:val="0"/>
          <w:sz w:val="32"/>
          <w:szCs w:val="32"/>
          <w:shd w:val="clear" w:fill="FFFFFF"/>
          <w:lang w:eastAsia="zh-CN"/>
        </w:rPr>
        <w:t>，</w:t>
      </w:r>
      <w:r>
        <w:rPr>
          <w:rStyle w:val="12"/>
          <w:rFonts w:hint="eastAsia" w:ascii="方正仿宋_GBK" w:hAnsi="方正仿宋_GBK" w:eastAsia="方正仿宋_GBK" w:cs="方正仿宋_GBK"/>
          <w:b w:val="0"/>
          <w:bCs/>
          <w:i w:val="0"/>
          <w:caps w:val="0"/>
          <w:color w:val="333333"/>
          <w:spacing w:val="0"/>
          <w:sz w:val="32"/>
          <w:szCs w:val="32"/>
          <w:shd w:val="clear" w:fill="FFFFFF"/>
        </w:rPr>
        <w:t>将所有材料编制目录，装订成册（需加盖公章），一式2份报送</w:t>
      </w:r>
      <w:r>
        <w:rPr>
          <w:rFonts w:hint="eastAsia" w:ascii="方正仿宋_GBK" w:hAnsi="方正仿宋_GBK" w:eastAsia="方正仿宋_GBK" w:cs="方正仿宋_GBK"/>
          <w:i w:val="0"/>
          <w:caps w:val="0"/>
          <w:color w:val="333333"/>
          <w:spacing w:val="0"/>
          <w:sz w:val="32"/>
          <w:szCs w:val="32"/>
        </w:rPr>
        <w:t>至</w:t>
      </w:r>
      <w:r>
        <w:rPr>
          <w:rFonts w:hint="eastAsia" w:ascii="方正仿宋_GBK" w:hAnsi="方正仿宋_GBK" w:eastAsia="方正仿宋_GBK" w:cs="方正仿宋_GBK"/>
          <w:i w:val="0"/>
          <w:caps w:val="0"/>
          <w:color w:val="333333"/>
          <w:spacing w:val="0"/>
          <w:sz w:val="32"/>
          <w:szCs w:val="32"/>
          <w:lang w:eastAsia="zh-CN"/>
        </w:rPr>
        <w:t>县</w:t>
      </w:r>
      <w:r>
        <w:rPr>
          <w:rFonts w:hint="eastAsia" w:ascii="方正仿宋_GBK" w:hAnsi="方正仿宋_GBK" w:eastAsia="方正仿宋_GBK" w:cs="方正仿宋_GBK"/>
          <w:i w:val="0"/>
          <w:caps w:val="0"/>
          <w:color w:val="333333"/>
          <w:spacing w:val="0"/>
          <w:sz w:val="32"/>
          <w:szCs w:val="32"/>
        </w:rPr>
        <w:t>商务局。</w:t>
      </w:r>
      <w:r>
        <w:rPr>
          <w:rFonts w:hint="eastAsia" w:ascii="方正仿宋_GBK" w:hAnsi="方正仿宋_GBK" w:eastAsia="方正仿宋_GBK" w:cs="方正仿宋_GBK"/>
          <w:i w:val="0"/>
          <w:caps w:val="0"/>
          <w:color w:val="333333"/>
          <w:spacing w:val="0"/>
          <w:sz w:val="32"/>
          <w:szCs w:val="32"/>
          <w:lang w:val="en-US" w:eastAsia="zh-CN"/>
        </w:rPr>
        <w:t>所涉奖补项目除</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“新平礼好”公共品牌升级打造、新品研发奖励两个奖补项目，其他奖补项目，</w:t>
      </w:r>
      <w:r>
        <w:rPr>
          <w:rStyle w:val="12"/>
          <w:rFonts w:hint="eastAsia" w:ascii="方正仿宋_GBK" w:hAnsi="方正仿宋_GBK" w:eastAsia="方正仿宋_GBK" w:cs="方正仿宋_GBK"/>
          <w:b w:val="0"/>
          <w:bCs/>
          <w:i w:val="0"/>
          <w:caps w:val="0"/>
          <w:color w:val="333333"/>
          <w:spacing w:val="0"/>
          <w:sz w:val="32"/>
          <w:szCs w:val="32"/>
          <w:shd w:val="clear" w:fill="FFFFFF"/>
        </w:rPr>
        <w:t>同一申报主体只能申报一种奖补政策</w:t>
      </w:r>
      <w:r>
        <w:rPr>
          <w:rStyle w:val="12"/>
          <w:rFonts w:hint="eastAsia" w:ascii="方正仿宋_GBK" w:hAnsi="方正仿宋_GBK" w:eastAsia="方正仿宋_GBK" w:cs="方正仿宋_GBK"/>
          <w:b/>
          <w:bCs w:val="0"/>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lang w:eastAsia="zh-CN"/>
        </w:rPr>
        <w:t>（</w:t>
      </w:r>
      <w:r>
        <w:rPr>
          <w:rFonts w:hint="eastAsia" w:ascii="方正仿宋_GBK" w:hAnsi="方正仿宋_GBK" w:eastAsia="方正仿宋_GBK" w:cs="方正仿宋_GBK"/>
          <w:i w:val="0"/>
          <w:caps w:val="0"/>
          <w:color w:val="333333"/>
          <w:spacing w:val="0"/>
          <w:sz w:val="32"/>
          <w:szCs w:val="32"/>
          <w:lang w:val="en-US" w:eastAsia="zh-CN"/>
        </w:rPr>
        <w:t>申报时间：2023年12月起，每月1-10日</w:t>
      </w:r>
      <w:r>
        <w:rPr>
          <w:rFonts w:hint="eastAsia" w:ascii="方正仿宋_GBK" w:hAnsi="方正仿宋_GBK" w:eastAsia="方正仿宋_GBK" w:cs="方正仿宋_GBK"/>
          <w:i w:val="0"/>
          <w:caps w:val="0"/>
          <w:color w:val="333333"/>
          <w:spacing w:val="0"/>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333333"/>
          <w:spacing w:val="0"/>
          <w:sz w:val="32"/>
          <w:szCs w:val="32"/>
        </w:rPr>
      </w:pPr>
      <w:r>
        <w:rPr>
          <w:rStyle w:val="12"/>
          <w:rFonts w:hint="eastAsia" w:ascii="方正仿宋_GBK" w:hAnsi="方正仿宋_GBK" w:eastAsia="方正仿宋_GBK" w:cs="方正仿宋_GBK"/>
          <w:b w:val="0"/>
          <w:bCs/>
          <w:i w:val="0"/>
          <w:caps w:val="0"/>
          <w:color w:val="333333"/>
          <w:spacing w:val="0"/>
          <w:sz w:val="32"/>
          <w:szCs w:val="32"/>
          <w:shd w:val="clear" w:fill="FFFFFF"/>
          <w:lang w:eastAsia="zh-CN"/>
        </w:rPr>
        <w:t>（</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二</w:t>
      </w:r>
      <w:r>
        <w:rPr>
          <w:rStyle w:val="12"/>
          <w:rFonts w:hint="eastAsia" w:ascii="方正仿宋_GBK" w:hAnsi="方正仿宋_GBK" w:eastAsia="方正仿宋_GBK" w:cs="方正仿宋_GBK"/>
          <w:b w:val="0"/>
          <w:bCs/>
          <w:i w:val="0"/>
          <w:caps w:val="0"/>
          <w:color w:val="333333"/>
          <w:spacing w:val="0"/>
          <w:sz w:val="32"/>
          <w:szCs w:val="32"/>
          <w:shd w:val="clear" w:fill="FFFFFF"/>
          <w:lang w:eastAsia="zh-CN"/>
        </w:rPr>
        <w:t>）</w:t>
      </w:r>
      <w:r>
        <w:rPr>
          <w:rStyle w:val="12"/>
          <w:rFonts w:hint="eastAsia" w:ascii="方正仿宋_GBK" w:hAnsi="方正仿宋_GBK" w:eastAsia="方正仿宋_GBK" w:cs="方正仿宋_GBK"/>
          <w:b w:val="0"/>
          <w:bCs/>
          <w:i w:val="0"/>
          <w:caps w:val="0"/>
          <w:color w:val="333333"/>
          <w:spacing w:val="0"/>
          <w:sz w:val="32"/>
          <w:szCs w:val="32"/>
          <w:shd w:val="clear" w:fill="FFFFFF"/>
        </w:rPr>
        <w:t>验收和评定。</w:t>
      </w:r>
      <w:r>
        <w:rPr>
          <w:rFonts w:hint="eastAsia" w:ascii="方正仿宋_GBK" w:hAnsi="方正仿宋_GBK" w:eastAsia="方正仿宋_GBK" w:cs="方正仿宋_GBK"/>
          <w:i w:val="0"/>
          <w:caps w:val="0"/>
          <w:color w:val="333333"/>
          <w:spacing w:val="0"/>
          <w:sz w:val="32"/>
          <w:szCs w:val="32"/>
          <w:lang w:val="en-US" w:eastAsia="zh-CN"/>
        </w:rPr>
        <w:t>县电子商务进农村综合示范项目领导小组办公室</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组织</w:t>
      </w:r>
      <w:r>
        <w:rPr>
          <w:rStyle w:val="12"/>
          <w:rFonts w:hint="eastAsia" w:ascii="方正仿宋_GBK" w:hAnsi="方正仿宋_GBK" w:eastAsia="方正仿宋_GBK" w:cs="方正仿宋_GBK"/>
          <w:b w:val="0"/>
          <w:bCs/>
          <w:i w:val="0"/>
          <w:caps w:val="0"/>
          <w:color w:val="333333"/>
          <w:spacing w:val="0"/>
          <w:sz w:val="32"/>
          <w:szCs w:val="32"/>
          <w:shd w:val="clear" w:fill="FFFFFF"/>
        </w:rPr>
        <w:t>县商务</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局</w:t>
      </w:r>
      <w:r>
        <w:rPr>
          <w:rStyle w:val="12"/>
          <w:rFonts w:hint="eastAsia" w:ascii="方正仿宋_GBK" w:hAnsi="方正仿宋_GBK" w:eastAsia="方正仿宋_GBK" w:cs="方正仿宋_GBK"/>
          <w:b w:val="0"/>
          <w:bCs/>
          <w:i w:val="0"/>
          <w:caps w:val="0"/>
          <w:color w:val="333333"/>
          <w:spacing w:val="0"/>
          <w:sz w:val="32"/>
          <w:szCs w:val="32"/>
          <w:shd w:val="clear" w:fill="FFFFFF"/>
        </w:rPr>
        <w:t>、县财政局、县乡村振兴局</w:t>
      </w:r>
      <w:r>
        <w:rPr>
          <w:rStyle w:val="12"/>
          <w:rFonts w:hint="eastAsia" w:ascii="方正仿宋_GBK" w:hAnsi="方正仿宋_GBK" w:eastAsia="方正仿宋_GBK" w:cs="方正仿宋_GBK"/>
          <w:b w:val="0"/>
          <w:bCs/>
          <w:i w:val="0"/>
          <w:caps w:val="0"/>
          <w:color w:val="333333"/>
          <w:spacing w:val="0"/>
          <w:sz w:val="32"/>
          <w:szCs w:val="32"/>
          <w:shd w:val="clear" w:fill="FFFFFF"/>
          <w:lang w:val="en-US" w:eastAsia="zh-CN"/>
        </w:rPr>
        <w:t>进行</w:t>
      </w:r>
      <w:r>
        <w:rPr>
          <w:rStyle w:val="12"/>
          <w:rFonts w:hint="eastAsia" w:ascii="方正仿宋_GBK" w:hAnsi="方正仿宋_GBK" w:eastAsia="方正仿宋_GBK" w:cs="方正仿宋_GBK"/>
          <w:b w:val="0"/>
          <w:bCs/>
          <w:i w:val="0"/>
          <w:caps w:val="0"/>
          <w:color w:val="333333"/>
          <w:spacing w:val="0"/>
          <w:sz w:val="32"/>
          <w:szCs w:val="32"/>
          <w:shd w:val="clear" w:fill="FFFFFF"/>
        </w:rPr>
        <w:t>验收和评定，</w:t>
      </w:r>
      <w:r>
        <w:rPr>
          <w:rFonts w:hint="eastAsia" w:ascii="方正仿宋_GBK" w:hAnsi="方正仿宋_GBK" w:eastAsia="方正仿宋_GBK" w:cs="方正仿宋_GBK"/>
          <w:i w:val="0"/>
          <w:caps w:val="0"/>
          <w:color w:val="333333"/>
          <w:spacing w:val="0"/>
          <w:sz w:val="32"/>
          <w:szCs w:val="32"/>
          <w:lang w:val="en-US" w:eastAsia="zh-CN"/>
        </w:rPr>
        <w:t>并联合县人民法院对相关申报企业进行信用审查后，将</w:t>
      </w:r>
      <w:r>
        <w:rPr>
          <w:rStyle w:val="12"/>
          <w:rFonts w:hint="eastAsia" w:ascii="方正仿宋_GBK" w:hAnsi="方正仿宋_GBK" w:eastAsia="方正仿宋_GBK" w:cs="方正仿宋_GBK"/>
          <w:b w:val="0"/>
          <w:bCs/>
          <w:i w:val="0"/>
          <w:caps w:val="0"/>
          <w:color w:val="333333"/>
          <w:spacing w:val="0"/>
          <w:sz w:val="32"/>
          <w:szCs w:val="32"/>
          <w:shd w:val="clear" w:fill="FFFFFF"/>
        </w:rPr>
        <w:t>评定结果进行公示。</w:t>
      </w:r>
      <w:r>
        <w:rPr>
          <w:rFonts w:hint="eastAsia" w:ascii="方正仿宋_GBK" w:hAnsi="方正仿宋_GBK" w:eastAsia="方正仿宋_GBK" w:cs="方正仿宋_GBK"/>
          <w:i w:val="0"/>
          <w:caps w:val="0"/>
          <w:color w:val="333333"/>
          <w:spacing w:val="0"/>
          <w:sz w:val="32"/>
          <w:szCs w:val="32"/>
          <w:lang w:eastAsia="zh-CN"/>
        </w:rPr>
        <w:t>（</w:t>
      </w:r>
      <w:r>
        <w:rPr>
          <w:rStyle w:val="12"/>
          <w:rFonts w:hint="eastAsia" w:ascii="方正仿宋_GBK" w:hAnsi="方正仿宋_GBK" w:eastAsia="方正仿宋_GBK" w:cs="方正仿宋_GBK"/>
          <w:b w:val="0"/>
          <w:bCs/>
          <w:i w:val="0"/>
          <w:caps w:val="0"/>
          <w:color w:val="333333"/>
          <w:spacing w:val="0"/>
          <w:sz w:val="32"/>
          <w:szCs w:val="32"/>
          <w:shd w:val="clear" w:fill="FFFFFF"/>
        </w:rPr>
        <w:t>验收和评定</w:t>
      </w:r>
      <w:r>
        <w:rPr>
          <w:rFonts w:hint="eastAsia" w:ascii="方正仿宋_GBK" w:hAnsi="方正仿宋_GBK" w:eastAsia="方正仿宋_GBK" w:cs="方正仿宋_GBK"/>
          <w:i w:val="0"/>
          <w:caps w:val="0"/>
          <w:color w:val="333333"/>
          <w:spacing w:val="0"/>
          <w:sz w:val="32"/>
          <w:szCs w:val="32"/>
          <w:lang w:val="en-US" w:eastAsia="zh-CN"/>
        </w:rPr>
        <w:t>时间：2023年12月起，每月11-20日</w:t>
      </w:r>
      <w:r>
        <w:rPr>
          <w:rFonts w:hint="eastAsia" w:ascii="方正仿宋_GBK" w:hAnsi="方正仿宋_GBK" w:eastAsia="方正仿宋_GBK" w:cs="方正仿宋_GBK"/>
          <w:i w:val="0"/>
          <w:caps w:val="0"/>
          <w:color w:val="333333"/>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b w:val="0"/>
          <w:bCs/>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w:t>
      </w:r>
      <w:r>
        <w:rPr>
          <w:rFonts w:hint="eastAsia" w:ascii="方正仿宋_GBK" w:hAnsi="方正仿宋_GBK" w:eastAsia="方正仿宋_GBK" w:cs="方正仿宋_GBK"/>
          <w:i w:val="0"/>
          <w:caps w:val="0"/>
          <w:color w:val="333333"/>
          <w:spacing w:val="0"/>
          <w:sz w:val="32"/>
          <w:szCs w:val="32"/>
          <w:lang w:val="en-US" w:eastAsia="zh-CN"/>
        </w:rPr>
        <w:t>三</w:t>
      </w:r>
      <w:r>
        <w:rPr>
          <w:rFonts w:hint="eastAsia" w:ascii="方正仿宋_GBK" w:hAnsi="方正仿宋_GBK" w:eastAsia="方正仿宋_GBK" w:cs="方正仿宋_GBK"/>
          <w:i w:val="0"/>
          <w:caps w:val="0"/>
          <w:color w:val="333333"/>
          <w:spacing w:val="0"/>
          <w:sz w:val="32"/>
          <w:szCs w:val="32"/>
        </w:rPr>
        <w:t>）</w:t>
      </w:r>
      <w:r>
        <w:rPr>
          <w:rStyle w:val="12"/>
          <w:rFonts w:hint="eastAsia" w:ascii="方正仿宋_GBK" w:hAnsi="方正仿宋_GBK" w:eastAsia="方正仿宋_GBK" w:cs="方正仿宋_GBK"/>
          <w:b w:val="0"/>
          <w:bCs/>
          <w:i w:val="0"/>
          <w:caps w:val="0"/>
          <w:color w:val="333333"/>
          <w:spacing w:val="0"/>
          <w:sz w:val="32"/>
          <w:szCs w:val="32"/>
          <w:shd w:val="clear" w:fill="FFFFFF"/>
        </w:rPr>
        <w:t>资金拨付。评定结果经公示无异议后，按程序拨付项目奖补资金</w:t>
      </w:r>
      <w:r>
        <w:rPr>
          <w:rFonts w:hint="eastAsia" w:ascii="方正仿宋_GBK" w:hAnsi="方正仿宋_GBK" w:eastAsia="方正仿宋_GBK" w:cs="方正仿宋_GBK"/>
          <w:b w:val="0"/>
          <w:bCs/>
          <w:i w:val="0"/>
          <w:caps w:val="0"/>
          <w:color w:val="333333"/>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rPr>
        <w:t>第</w:t>
      </w:r>
      <w:r>
        <w:rPr>
          <w:rFonts w:hint="eastAsia" w:ascii="方正黑体_GBK" w:hAnsi="方正黑体_GBK" w:eastAsia="方正黑体_GBK" w:cs="方正黑体_GBK"/>
          <w:b w:val="0"/>
          <w:bCs w:val="0"/>
          <w:i w:val="0"/>
          <w:caps w:val="0"/>
          <w:color w:val="333333"/>
          <w:spacing w:val="0"/>
          <w:sz w:val="32"/>
          <w:szCs w:val="32"/>
          <w:lang w:val="en-US" w:eastAsia="zh-CN"/>
        </w:rPr>
        <w:t>六</w:t>
      </w:r>
      <w:r>
        <w:rPr>
          <w:rFonts w:hint="eastAsia" w:ascii="方正黑体_GBK" w:hAnsi="方正黑体_GBK" w:eastAsia="方正黑体_GBK" w:cs="方正黑体_GBK"/>
          <w:b w:val="0"/>
          <w:bCs w:val="0"/>
          <w:i w:val="0"/>
          <w:caps w:val="0"/>
          <w:color w:val="333333"/>
          <w:spacing w:val="0"/>
          <w:sz w:val="32"/>
          <w:szCs w:val="32"/>
        </w:rPr>
        <w:t>条</w:t>
      </w:r>
      <w:r>
        <w:rPr>
          <w:rFonts w:hint="eastAsia" w:ascii="方正仿宋_GBK" w:hAnsi="方正仿宋_GBK" w:eastAsia="方正仿宋_GBK" w:cs="方正仿宋_GBK"/>
          <w:i w:val="0"/>
          <w:caps w:val="0"/>
          <w:color w:val="333333"/>
          <w:spacing w:val="0"/>
          <w:sz w:val="32"/>
          <w:szCs w:val="32"/>
        </w:rPr>
        <w:t> </w:t>
      </w:r>
      <w:r>
        <w:rPr>
          <w:rFonts w:hint="eastAsia" w:ascii="方正仿宋_GBK" w:hAnsi="方正仿宋_GBK" w:eastAsia="方正仿宋_GBK" w:cs="方正仿宋_GBK"/>
          <w:i w:val="0"/>
          <w:caps w:val="0"/>
          <w:color w:val="333333"/>
          <w:spacing w:val="0"/>
          <w:sz w:val="32"/>
          <w:szCs w:val="32"/>
          <w:lang w:val="en-US" w:eastAsia="zh-CN"/>
        </w:rPr>
        <w:t xml:space="preserve"> </w:t>
      </w:r>
      <w:r>
        <w:rPr>
          <w:rFonts w:hint="eastAsia" w:ascii="方正仿宋_GBK" w:hAnsi="方正仿宋_GBK" w:eastAsia="方正仿宋_GBK" w:cs="方正仿宋_GBK"/>
          <w:i w:val="0"/>
          <w:caps w:val="0"/>
          <w:color w:val="333333"/>
          <w:spacing w:val="0"/>
          <w:sz w:val="32"/>
          <w:szCs w:val="32"/>
        </w:rPr>
        <w:t>申请奖励（补助）的主体必须保证财务规范、所有申报材料的真实，对自身的信用状况、申报材料的真实性、遵守我</w:t>
      </w:r>
      <w:r>
        <w:rPr>
          <w:rFonts w:hint="eastAsia" w:ascii="方正仿宋_GBK" w:hAnsi="方正仿宋_GBK" w:eastAsia="方正仿宋_GBK" w:cs="方正仿宋_GBK"/>
          <w:i w:val="0"/>
          <w:caps w:val="0"/>
          <w:color w:val="333333"/>
          <w:spacing w:val="0"/>
          <w:sz w:val="32"/>
          <w:szCs w:val="32"/>
          <w:lang w:eastAsia="zh-CN"/>
        </w:rPr>
        <w:t>县</w:t>
      </w:r>
      <w:r>
        <w:rPr>
          <w:rFonts w:hint="eastAsia" w:ascii="方正仿宋_GBK" w:hAnsi="方正仿宋_GBK" w:eastAsia="方正仿宋_GBK" w:cs="方正仿宋_GBK"/>
          <w:i w:val="0"/>
          <w:caps w:val="0"/>
          <w:color w:val="333333"/>
          <w:spacing w:val="0"/>
          <w:sz w:val="32"/>
          <w:szCs w:val="32"/>
        </w:rPr>
        <w:t>专项资金管理等相关规定以及违约责任</w:t>
      </w:r>
      <w:r>
        <w:rPr>
          <w:rFonts w:hint="eastAsia" w:ascii="方正仿宋_GBK" w:hAnsi="方正仿宋_GBK" w:eastAsia="方正仿宋_GBK" w:cs="方正仿宋_GBK"/>
          <w:i w:val="0"/>
          <w:caps w:val="0"/>
          <w:color w:val="333333"/>
          <w:spacing w:val="0"/>
          <w:sz w:val="32"/>
          <w:szCs w:val="32"/>
          <w:lang w:eastAsia="zh-CN"/>
        </w:rPr>
        <w:t>作</w:t>
      </w:r>
      <w:r>
        <w:rPr>
          <w:rFonts w:hint="eastAsia" w:ascii="方正仿宋_GBK" w:hAnsi="方正仿宋_GBK" w:eastAsia="方正仿宋_GBK" w:cs="方正仿宋_GBK"/>
          <w:i w:val="0"/>
          <w:caps w:val="0"/>
          <w:color w:val="333333"/>
          <w:spacing w:val="0"/>
          <w:sz w:val="32"/>
          <w:szCs w:val="32"/>
        </w:rPr>
        <w:t>出书面承诺。</w:t>
      </w:r>
      <w:r>
        <w:rPr>
          <w:rFonts w:hint="eastAsia" w:ascii="方正仿宋_GBK" w:hAnsi="方正仿宋_GBK" w:eastAsia="方正仿宋_GBK" w:cs="方正仿宋_GBK"/>
          <w:i w:val="0"/>
          <w:caps w:val="0"/>
          <w:color w:val="333333"/>
          <w:spacing w:val="0"/>
          <w:sz w:val="32"/>
          <w:szCs w:val="32"/>
          <w:lang w:eastAsia="zh-CN"/>
        </w:rPr>
        <w:t>作</w:t>
      </w:r>
      <w:bookmarkStart w:id="0" w:name="_GoBack"/>
      <w:bookmarkEnd w:id="0"/>
      <w:r>
        <w:rPr>
          <w:rFonts w:hint="eastAsia" w:ascii="方正仿宋_GBK" w:hAnsi="方正仿宋_GBK" w:eastAsia="方正仿宋_GBK" w:cs="方正仿宋_GBK"/>
          <w:i w:val="0"/>
          <w:caps w:val="0"/>
          <w:color w:val="333333"/>
          <w:spacing w:val="0"/>
          <w:sz w:val="32"/>
          <w:szCs w:val="32"/>
        </w:rPr>
        <w:t>出信用承诺的申报主体应当严格遵守国家的法律、规章和制度，并接受主管部门的监督管理。违背信用承诺的应承担违约责任，并承担相应的法律责任。主管部门要及时将未履行信用承诺及违法违规的失信信息报送</w:t>
      </w:r>
      <w:r>
        <w:rPr>
          <w:rFonts w:hint="eastAsia" w:ascii="方正仿宋_GBK" w:hAnsi="方正仿宋_GBK" w:eastAsia="方正仿宋_GBK" w:cs="方正仿宋_GBK"/>
          <w:i w:val="0"/>
          <w:caps w:val="0"/>
          <w:color w:val="333333"/>
          <w:spacing w:val="0"/>
          <w:sz w:val="32"/>
          <w:szCs w:val="32"/>
          <w:lang w:eastAsia="zh-CN"/>
        </w:rPr>
        <w:t>县</w:t>
      </w:r>
      <w:r>
        <w:rPr>
          <w:rFonts w:hint="eastAsia" w:ascii="方正仿宋_GBK" w:hAnsi="方正仿宋_GBK" w:eastAsia="方正仿宋_GBK" w:cs="方正仿宋_GBK"/>
          <w:i w:val="0"/>
          <w:caps w:val="0"/>
          <w:color w:val="333333"/>
          <w:spacing w:val="0"/>
          <w:sz w:val="32"/>
          <w:szCs w:val="32"/>
        </w:rPr>
        <w:t>公共信用信息系统，归入申报信用档案。如有弄虚作假、违法或严重违规行为，经核查属实，按照国家规定追究责任。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rPr>
        <w:t>第</w:t>
      </w:r>
      <w:r>
        <w:rPr>
          <w:rFonts w:hint="eastAsia" w:ascii="方正黑体_GBK" w:hAnsi="方正黑体_GBK" w:eastAsia="方正黑体_GBK" w:cs="方正黑体_GBK"/>
          <w:b w:val="0"/>
          <w:bCs w:val="0"/>
          <w:i w:val="0"/>
          <w:caps w:val="0"/>
          <w:color w:val="333333"/>
          <w:spacing w:val="0"/>
          <w:sz w:val="32"/>
          <w:szCs w:val="32"/>
          <w:lang w:val="en-US" w:eastAsia="zh-CN"/>
        </w:rPr>
        <w:t>七</w:t>
      </w:r>
      <w:r>
        <w:rPr>
          <w:rFonts w:hint="eastAsia" w:ascii="方正黑体_GBK" w:hAnsi="方正黑体_GBK" w:eastAsia="方正黑体_GBK" w:cs="方正黑体_GBK"/>
          <w:b w:val="0"/>
          <w:bCs w:val="0"/>
          <w:i w:val="0"/>
          <w:caps w:val="0"/>
          <w:color w:val="333333"/>
          <w:spacing w:val="0"/>
          <w:sz w:val="32"/>
          <w:szCs w:val="32"/>
        </w:rPr>
        <w:t>条</w:t>
      </w:r>
      <w:r>
        <w:rPr>
          <w:rFonts w:hint="eastAsia" w:ascii="方正黑体_GBK" w:hAnsi="方正黑体_GBK" w:eastAsia="方正黑体_GBK" w:cs="方正黑体_GBK"/>
          <w:b w:val="0"/>
          <w:bCs w:val="0"/>
          <w:i w:val="0"/>
          <w:caps w:val="0"/>
          <w:color w:val="333333"/>
          <w:spacing w:val="0"/>
          <w:sz w:val="32"/>
          <w:szCs w:val="32"/>
          <w:lang w:val="en-US" w:eastAsia="zh-CN"/>
        </w:rPr>
        <w:t xml:space="preserve"> </w:t>
      </w:r>
      <w:r>
        <w:rPr>
          <w:rFonts w:hint="eastAsia" w:ascii="方正仿宋_GBK" w:hAnsi="方正仿宋_GBK" w:eastAsia="方正仿宋_GBK" w:cs="方正仿宋_GBK"/>
          <w:i w:val="0"/>
          <w:caps w:val="0"/>
          <w:color w:val="333333"/>
          <w:spacing w:val="0"/>
          <w:sz w:val="32"/>
          <w:szCs w:val="32"/>
        </w:rPr>
        <w:t> 申报主体需在202</w:t>
      </w:r>
      <w:r>
        <w:rPr>
          <w:rFonts w:hint="eastAsia" w:ascii="方正仿宋_GBK" w:hAnsi="方正仿宋_GBK" w:eastAsia="方正仿宋_GBK" w:cs="方正仿宋_GBK"/>
          <w:i w:val="0"/>
          <w:caps w:val="0"/>
          <w:color w:val="333333"/>
          <w:spacing w:val="0"/>
          <w:sz w:val="32"/>
          <w:szCs w:val="32"/>
          <w:lang w:val="en-US" w:eastAsia="zh-CN"/>
        </w:rPr>
        <w:t>2</w:t>
      </w:r>
      <w:r>
        <w:rPr>
          <w:rFonts w:hint="eastAsia" w:ascii="方正仿宋_GBK" w:hAnsi="方正仿宋_GBK" w:eastAsia="方正仿宋_GBK" w:cs="方正仿宋_GBK"/>
          <w:i w:val="0"/>
          <w:caps w:val="0"/>
          <w:color w:val="333333"/>
          <w:spacing w:val="0"/>
          <w:sz w:val="32"/>
          <w:szCs w:val="32"/>
        </w:rPr>
        <w:t>-202</w:t>
      </w:r>
      <w:r>
        <w:rPr>
          <w:rFonts w:hint="eastAsia" w:ascii="方正仿宋_GBK" w:hAnsi="方正仿宋_GBK" w:eastAsia="方正仿宋_GBK" w:cs="方正仿宋_GBK"/>
          <w:i w:val="0"/>
          <w:caps w:val="0"/>
          <w:color w:val="333333"/>
          <w:spacing w:val="0"/>
          <w:sz w:val="32"/>
          <w:szCs w:val="32"/>
          <w:lang w:val="en-US" w:eastAsia="zh-CN"/>
        </w:rPr>
        <w:t>3</w:t>
      </w:r>
      <w:r>
        <w:rPr>
          <w:rFonts w:hint="eastAsia" w:ascii="方正仿宋_GBK" w:hAnsi="方正仿宋_GBK" w:eastAsia="方正仿宋_GBK" w:cs="方正仿宋_GBK"/>
          <w:i w:val="0"/>
          <w:caps w:val="0"/>
          <w:color w:val="333333"/>
          <w:spacing w:val="0"/>
          <w:sz w:val="32"/>
          <w:szCs w:val="32"/>
        </w:rPr>
        <w:t>年没有发生重大安全生产、税收、环保、消防、质量等违法行为责任处罚，且无被列入“失信被执行人”等负面清单。</w:t>
      </w:r>
    </w:p>
    <w:p>
      <w:pPr>
        <w:keepNext w:val="0"/>
        <w:keepLines w:val="0"/>
        <w:pageBreakBefore w:val="0"/>
        <w:widowControl w:val="0"/>
        <w:tabs>
          <w:tab w:val="left" w:pos="5580"/>
        </w:tabs>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黑体_GBK" w:cs="方正黑体_GBK"/>
          <w:b w:val="0"/>
          <w:bCs w:val="0"/>
          <w:color w:val="000000"/>
          <w:sz w:val="32"/>
          <w:szCs w:val="32"/>
          <w:lang w:val="en-US" w:eastAsia="zh-CN"/>
        </w:rPr>
        <w:t>第四章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方正黑体_GBK"/>
          <w:color w:val="000000"/>
          <w:kern w:val="2"/>
          <w:sz w:val="32"/>
          <w:szCs w:val="32"/>
          <w:lang w:val="en-US" w:eastAsia="zh-CN" w:bidi="ar-SA"/>
        </w:rPr>
        <w:t xml:space="preserve">第八条 </w:t>
      </w:r>
      <w:r>
        <w:rPr>
          <w:rFonts w:hint="eastAsia" w:ascii="方正仿宋_GBK" w:hAnsi="方正仿宋_GBK" w:eastAsia="方正仿宋_GBK" w:cs="方正仿宋_GBK"/>
          <w:sz w:val="32"/>
          <w:szCs w:val="32"/>
          <w:lang w:val="en-US" w:eastAsia="zh-CN"/>
        </w:rPr>
        <w:t xml:space="preserve"> 对结余或不足部分的奖补资金，经项目领导小组研究后，在所涉奖补资金总额使用范围内可进行调整。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九</w:t>
      </w:r>
      <w:r>
        <w:rPr>
          <w:rFonts w:hint="eastAsia" w:ascii="方正黑体_GBK" w:hAnsi="方正黑体_GBK" w:eastAsia="方正黑体_GBK" w:cs="方正黑体_GBK"/>
          <w:b w:val="0"/>
          <w:bCs w:val="0"/>
          <w:sz w:val="32"/>
          <w:szCs w:val="32"/>
        </w:rPr>
        <w:t>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本细则自发布之日起实施，本细则由</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商务局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县财政局</w:t>
      </w:r>
      <w:r>
        <w:rPr>
          <w:rFonts w:hint="eastAsia" w:ascii="方正仿宋_GBK" w:hAnsi="方正仿宋_GBK" w:eastAsia="方正仿宋_GBK" w:cs="方正仿宋_GBK"/>
          <w:sz w:val="32"/>
          <w:szCs w:val="32"/>
        </w:rPr>
        <w:t>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Style w:val="12"/>
          <w:rFonts w:hint="eastAsia" w:ascii="方正仿宋_GBK" w:hAnsi="方正仿宋_GBK" w:eastAsia="方正仿宋_GBK" w:cs="方正仿宋_GBK"/>
          <w:i w:val="0"/>
          <w:caps w:val="0"/>
          <w:color w:val="333333"/>
          <w:spacing w:val="0"/>
          <w:sz w:val="32"/>
          <w:szCs w:val="32"/>
        </w:rPr>
      </w:pPr>
    </w:p>
    <w:p>
      <w:pPr>
        <w:pStyle w:val="4"/>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4"/>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仿宋_GBK" w:hAnsi="方正仿宋_GBK" w:eastAsia="方正仿宋_GBK" w:cs="方正仿宋_GBK"/>
          <w:sz w:val="32"/>
          <w:szCs w:val="32"/>
          <w:lang w:val="en-US" w:eastAsia="zh-CN"/>
        </w:rPr>
      </w:pPr>
    </w:p>
    <w:p>
      <w:pPr>
        <w:pStyle w:val="4"/>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新平县电子商务进农村综合示范县</w:t>
      </w:r>
    </w:p>
    <w:p>
      <w:pPr>
        <w:pStyle w:val="4"/>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项目领导小组办公室</w:t>
      </w:r>
    </w:p>
    <w:p>
      <w:pPr>
        <w:ind w:firstLine="3840" w:firstLineChars="1200"/>
        <w:rPr>
          <w:rFonts w:hint="eastAsia"/>
          <w:lang w:val="en-US" w:eastAsia="zh-CN"/>
        </w:rPr>
      </w:pPr>
      <w:r>
        <w:rPr>
          <w:rFonts w:hint="eastAsia" w:ascii="方正仿宋_GBK" w:hAnsi="方正仿宋_GBK" w:eastAsia="方正仿宋_GBK" w:cs="方正仿宋_GBK"/>
          <w:sz w:val="32"/>
          <w:szCs w:val="32"/>
          <w:lang w:val="en-US" w:eastAsia="zh-CN"/>
        </w:rPr>
        <w:t>（新平县商务局代章）</w:t>
      </w:r>
    </w:p>
    <w:p>
      <w:pPr>
        <w:pStyle w:val="4"/>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2023</w:t>
      </w:r>
      <w:r>
        <w:rPr>
          <w:rFonts w:hint="eastAsia" w:ascii="方正仿宋_GBK" w:hAnsi="方正仿宋_GBK" w:eastAsia="方正仿宋_GBK" w:cs="方正仿宋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9</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25</w:t>
      </w:r>
      <w:r>
        <w:rPr>
          <w:rFonts w:hint="eastAsia" w:ascii="方正仿宋_GBK" w:hAnsi="方正仿宋_GBK" w:eastAsia="方正仿宋_GBK" w:cs="方正仿宋_GBK"/>
          <w:b w:val="0"/>
          <w:bCs w:val="0"/>
          <w:sz w:val="32"/>
          <w:szCs w:val="32"/>
          <w:lang w:val="en-US" w:eastAsia="zh-CN"/>
        </w:rPr>
        <w:t>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Style w:val="12"/>
          <w:rFonts w:hint="eastAsia" w:ascii="方正仿宋_GBK" w:hAnsi="方正仿宋_GBK" w:eastAsia="方正仿宋_GBK" w:cs="方正仿宋_GBK"/>
          <w:b w:val="0"/>
          <w:bCs/>
          <w:i w:val="0"/>
          <w:caps w:val="0"/>
          <w:color w:val="333333"/>
          <w:spacing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Style w:val="12"/>
          <w:rFonts w:hint="eastAsia" w:ascii="方正仿宋_GBK" w:hAnsi="方正仿宋_GBK" w:eastAsia="方正仿宋_GBK" w:cs="方正仿宋_GBK"/>
          <w:b w:val="0"/>
          <w:bCs/>
          <w:i w:val="0"/>
          <w:caps w:val="0"/>
          <w:color w:val="333333"/>
          <w:spacing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Style w:val="12"/>
          <w:rFonts w:hint="eastAsia" w:ascii="方正仿宋_GBK" w:hAnsi="方正仿宋_GBK" w:eastAsia="方正仿宋_GBK" w:cs="方正仿宋_GBK"/>
          <w:b w:val="0"/>
          <w:bCs/>
          <w:i w:val="0"/>
          <w:caps w:val="0"/>
          <w:color w:val="333333"/>
          <w:spacing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Fonts w:hint="eastAsia" w:ascii="方正仿宋_GBK" w:hAnsi="方正仿宋_GBK" w:eastAsia="方正仿宋_GBK" w:cs="方正仿宋_GBK"/>
          <w:b w:val="0"/>
          <w:bCs/>
          <w:sz w:val="32"/>
          <w:szCs w:val="32"/>
        </w:rPr>
      </w:pPr>
      <w:r>
        <w:rPr>
          <w:rStyle w:val="12"/>
          <w:rFonts w:hint="eastAsia" w:ascii="方正仿宋_GBK" w:hAnsi="方正仿宋_GBK" w:eastAsia="方正仿宋_GBK" w:cs="方正仿宋_GBK"/>
          <w:b w:val="0"/>
          <w:bCs/>
          <w:i w:val="0"/>
          <w:caps w:val="0"/>
          <w:color w:val="333333"/>
          <w:spacing w:val="0"/>
          <w:sz w:val="32"/>
          <w:szCs w:val="32"/>
        </w:rPr>
        <w:t>附件：1.申请表一</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Chars="300" w:right="0" w:rightChars="0" w:firstLine="320" w:firstLineChars="100"/>
        <w:rPr>
          <w:rStyle w:val="12"/>
          <w:rFonts w:hint="eastAsia" w:ascii="方正仿宋_GBK" w:hAnsi="方正仿宋_GBK" w:eastAsia="方正仿宋_GBK" w:cs="方正仿宋_GBK"/>
          <w:b w:val="0"/>
          <w:bCs/>
          <w:i w:val="0"/>
          <w:caps w:val="0"/>
          <w:color w:val="333333"/>
          <w:spacing w:val="0"/>
          <w:sz w:val="32"/>
          <w:szCs w:val="32"/>
        </w:rPr>
      </w:pPr>
      <w:r>
        <w:rPr>
          <w:rStyle w:val="12"/>
          <w:rFonts w:hint="eastAsia" w:ascii="方正仿宋_GBK" w:hAnsi="方正仿宋_GBK" w:eastAsia="方正仿宋_GBK" w:cs="方正仿宋_GBK"/>
          <w:b w:val="0"/>
          <w:bCs/>
          <w:i w:val="0"/>
          <w:caps w:val="0"/>
          <w:color w:val="333333"/>
          <w:spacing w:val="0"/>
          <w:sz w:val="32"/>
          <w:szCs w:val="32"/>
          <w:lang w:val="en-US" w:eastAsia="zh-CN"/>
        </w:rPr>
        <w:t>2.</w:t>
      </w:r>
      <w:r>
        <w:rPr>
          <w:rStyle w:val="12"/>
          <w:rFonts w:hint="eastAsia" w:ascii="方正仿宋_GBK" w:hAnsi="方正仿宋_GBK" w:eastAsia="方正仿宋_GBK" w:cs="方正仿宋_GBK"/>
          <w:b w:val="0"/>
          <w:bCs/>
          <w:i w:val="0"/>
          <w:caps w:val="0"/>
          <w:color w:val="333333"/>
          <w:spacing w:val="0"/>
          <w:sz w:val="32"/>
          <w:szCs w:val="32"/>
        </w:rPr>
        <w:t>申报单位承诺函</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firstLine="960" w:firstLineChars="300"/>
        <w:rPr>
          <w:rStyle w:val="12"/>
          <w:rFonts w:hint="default" w:ascii="方正仿宋_GBK" w:hAnsi="方正仿宋_GBK" w:eastAsia="方正仿宋_GBK" w:cs="方正仿宋_GBK"/>
          <w:i w:val="0"/>
          <w:caps w:val="0"/>
          <w:color w:val="333333"/>
          <w:spacing w:val="0"/>
          <w:sz w:val="32"/>
          <w:szCs w:val="32"/>
          <w:lang w:val="en-US" w:eastAsia="zh-CN"/>
        </w:rPr>
      </w:pPr>
      <w:r>
        <w:rPr>
          <w:rStyle w:val="12"/>
          <w:rFonts w:hint="eastAsia" w:ascii="方正仿宋_GBK" w:hAnsi="方正仿宋_GBK" w:eastAsia="方正仿宋_GBK" w:cs="方正仿宋_GBK"/>
          <w:b w:val="0"/>
          <w:bCs/>
          <w:i w:val="0"/>
          <w:caps w:val="0"/>
          <w:color w:val="333333"/>
          <w:spacing w:val="0"/>
          <w:sz w:val="32"/>
          <w:szCs w:val="32"/>
          <w:lang w:val="en-US" w:eastAsia="zh-CN"/>
        </w:rPr>
        <w:t>3.</w:t>
      </w:r>
      <w:r>
        <w:rPr>
          <w:rFonts w:hint="eastAsia" w:ascii="方正仿宋_GBK" w:hAnsi="方正仿宋_GBK" w:eastAsia="方正仿宋_GBK" w:cs="方正仿宋_GBK"/>
          <w:b w:val="0"/>
          <w:bCs/>
          <w:kern w:val="0"/>
          <w:sz w:val="32"/>
          <w:szCs w:val="32"/>
          <w:lang w:val="en-US" w:eastAsia="zh-CN" w:bidi="ar-SA"/>
        </w:rPr>
        <w:t>“新平礼好”Logo模板及使用尺寸要求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Style w:val="12"/>
          <w:rFonts w:hint="eastAsia" w:ascii="方正仿宋简体" w:hAnsi="方正仿宋简体" w:eastAsia="方正仿宋简体" w:cs="方正仿宋简体"/>
          <w:i w:val="0"/>
          <w:caps w:val="0"/>
          <w:color w:val="333333"/>
          <w:spacing w:val="0"/>
          <w:sz w:val="31"/>
          <w:szCs w:val="3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Style w:val="12"/>
          <w:rFonts w:hint="eastAsia" w:ascii="方正仿宋简体" w:hAnsi="方正仿宋简体" w:eastAsia="方正仿宋简体" w:cs="方正仿宋简体"/>
          <w:i w:val="0"/>
          <w:caps w:val="0"/>
          <w:color w:val="333333"/>
          <w:spacing w:val="0"/>
          <w:sz w:val="31"/>
          <w:szCs w:val="31"/>
        </w:rPr>
      </w:pPr>
    </w:p>
    <w:p>
      <w:pPr>
        <w:pStyle w:val="14"/>
        <w:ind w:left="0" w:leftChars="0" w:firstLine="0" w:firstLineChars="0"/>
        <w:rPr>
          <w:rFonts w:hint="eastAsia"/>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Times New Roman" w:hAnsi="Times New Roman" w:eastAsia="方正黑体简体"/>
          <w:b/>
          <w:bCs/>
          <w:sz w:val="32"/>
          <w:szCs w:val="32"/>
        </w:rPr>
      </w:pPr>
      <w:r>
        <w:rPr>
          <w:rFonts w:ascii="Times New Roman" w:hAnsi="Times New Roman" w:eastAsia="方正黑体简体"/>
          <w:b/>
          <w:bCs/>
          <w:sz w:val="32"/>
          <w:szCs w:val="32"/>
        </w:rPr>
        <w:t>附件</w:t>
      </w:r>
      <w:r>
        <w:rPr>
          <w:rFonts w:hint="eastAsia" w:ascii="Times New Roman" w:hAnsi="Times New Roman" w:eastAsia="方正黑体简体"/>
          <w:b/>
          <w:bCs/>
          <w:sz w:val="32"/>
          <w:szCs w:val="32"/>
        </w:rPr>
        <w:t>1</w:t>
      </w:r>
    </w:p>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新平县电子商务进农村综合示范项目建设后续专项资金</w:t>
      </w:r>
    </w:p>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以奖代补扶持申请表一</w:t>
      </w:r>
    </w:p>
    <w:tbl>
      <w:tblPr>
        <w:tblStyle w:val="9"/>
        <w:tblpPr w:leftFromText="180" w:rightFromText="180" w:vertAnchor="text" w:horzAnchor="page" w:tblpX="1637" w:tblpY="298"/>
        <w:tblOverlap w:val="never"/>
        <w:tblW w:w="89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3"/>
        <w:gridCol w:w="1204"/>
        <w:gridCol w:w="1653"/>
        <w:gridCol w:w="480"/>
        <w:gridCol w:w="1203"/>
        <w:gridCol w:w="13"/>
        <w:gridCol w:w="27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3"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单位名称</w:t>
            </w:r>
          </w:p>
        </w:tc>
        <w:tc>
          <w:tcPr>
            <w:tcW w:w="2857" w:type="dxa"/>
            <w:gridSpan w:val="2"/>
            <w:vAlign w:val="center"/>
          </w:tcPr>
          <w:p>
            <w:pPr>
              <w:spacing w:line="360" w:lineRule="auto"/>
              <w:jc w:val="center"/>
              <w:rPr>
                <w:rFonts w:ascii="方正仿宋简体" w:hAnsi="方正仿宋简体" w:eastAsia="方正仿宋简体" w:cs="方正仿宋简体"/>
                <w:b/>
                <w:bCs/>
                <w:sz w:val="22"/>
              </w:rPr>
            </w:pPr>
          </w:p>
        </w:tc>
        <w:tc>
          <w:tcPr>
            <w:tcW w:w="1696" w:type="dxa"/>
            <w:gridSpan w:val="3"/>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组织机构代码</w:t>
            </w:r>
          </w:p>
        </w:tc>
        <w:tc>
          <w:tcPr>
            <w:tcW w:w="2763" w:type="dxa"/>
            <w:vAlign w:val="center"/>
          </w:tcPr>
          <w:p>
            <w:pPr>
              <w:spacing w:line="360" w:lineRule="auto"/>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8"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法定代表人</w:t>
            </w:r>
          </w:p>
        </w:tc>
        <w:tc>
          <w:tcPr>
            <w:tcW w:w="2857" w:type="dxa"/>
            <w:gridSpan w:val="2"/>
            <w:vAlign w:val="center"/>
          </w:tcPr>
          <w:p>
            <w:pPr>
              <w:spacing w:line="360" w:lineRule="auto"/>
              <w:jc w:val="center"/>
              <w:rPr>
                <w:rFonts w:ascii="方正仿宋简体" w:hAnsi="方正仿宋简体" w:eastAsia="方正仿宋简体" w:cs="方正仿宋简体"/>
                <w:b/>
                <w:bCs/>
                <w:sz w:val="22"/>
              </w:rPr>
            </w:pPr>
          </w:p>
        </w:tc>
        <w:tc>
          <w:tcPr>
            <w:tcW w:w="1696" w:type="dxa"/>
            <w:gridSpan w:val="3"/>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注册资本</w:t>
            </w:r>
          </w:p>
        </w:tc>
        <w:tc>
          <w:tcPr>
            <w:tcW w:w="276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2"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注册日期</w:t>
            </w:r>
          </w:p>
        </w:tc>
        <w:tc>
          <w:tcPr>
            <w:tcW w:w="2857" w:type="dxa"/>
            <w:gridSpan w:val="2"/>
            <w:vAlign w:val="center"/>
          </w:tcPr>
          <w:p>
            <w:pPr>
              <w:spacing w:line="360" w:lineRule="auto"/>
              <w:jc w:val="center"/>
              <w:rPr>
                <w:rFonts w:ascii="方正仿宋简体" w:hAnsi="方正仿宋简体" w:eastAsia="方正仿宋简体" w:cs="方正仿宋简体"/>
                <w:b/>
                <w:bCs/>
                <w:sz w:val="22"/>
              </w:rPr>
            </w:pPr>
          </w:p>
        </w:tc>
        <w:tc>
          <w:tcPr>
            <w:tcW w:w="1696" w:type="dxa"/>
            <w:gridSpan w:val="3"/>
            <w:vAlign w:val="center"/>
          </w:tcPr>
          <w:p>
            <w:pPr>
              <w:spacing w:line="32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电子商务业务开始时间</w:t>
            </w:r>
          </w:p>
        </w:tc>
        <w:tc>
          <w:tcPr>
            <w:tcW w:w="2763" w:type="dxa"/>
            <w:vAlign w:val="center"/>
          </w:tcPr>
          <w:p>
            <w:pPr>
              <w:spacing w:line="360" w:lineRule="auto"/>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trPr>
        <w:tc>
          <w:tcPr>
            <w:tcW w:w="1643" w:type="dxa"/>
            <w:tcBorders>
              <w:bottom w:val="single" w:color="auto" w:sz="4" w:space="0"/>
            </w:tcBorders>
            <w:vAlign w:val="center"/>
          </w:tcPr>
          <w:p>
            <w:pPr>
              <w:spacing w:line="360" w:lineRule="auto"/>
              <w:jc w:val="both"/>
              <w:rPr>
                <w:rFonts w:hint="default"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是否开展线上销售业务</w:t>
            </w:r>
          </w:p>
        </w:tc>
        <w:tc>
          <w:tcPr>
            <w:tcW w:w="2857" w:type="dxa"/>
            <w:gridSpan w:val="2"/>
            <w:tcBorders>
              <w:bottom w:val="single" w:color="auto" w:sz="4" w:space="0"/>
            </w:tcBorders>
            <w:vAlign w:val="center"/>
          </w:tcPr>
          <w:p>
            <w:pPr>
              <w:spacing w:line="360" w:lineRule="auto"/>
              <w:jc w:val="center"/>
              <w:rPr>
                <w:rFonts w:ascii="方正仿宋简体" w:hAnsi="方正仿宋简体" w:eastAsia="方正仿宋简体" w:cs="方正仿宋简体"/>
                <w:b/>
                <w:bCs/>
                <w:sz w:val="22"/>
              </w:rPr>
            </w:pPr>
          </w:p>
        </w:tc>
        <w:tc>
          <w:tcPr>
            <w:tcW w:w="1696" w:type="dxa"/>
            <w:gridSpan w:val="3"/>
            <w:tcBorders>
              <w:bottom w:val="single" w:color="auto" w:sz="4" w:space="0"/>
            </w:tcBorders>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网站访问量</w:t>
            </w:r>
          </w:p>
        </w:tc>
        <w:tc>
          <w:tcPr>
            <w:tcW w:w="2763" w:type="dxa"/>
            <w:tcBorders>
              <w:bottom w:val="single" w:color="auto" w:sz="4" w:space="0"/>
            </w:tcBorders>
            <w:vAlign w:val="center"/>
          </w:tcPr>
          <w:p>
            <w:pPr>
              <w:spacing w:line="276"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日均浏览量________次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2" w:hRule="atLeast"/>
        </w:trPr>
        <w:tc>
          <w:tcPr>
            <w:tcW w:w="1643" w:type="dxa"/>
            <w:vMerge w:val="restart"/>
            <w:tcBorders>
              <w:top w:val="single" w:color="auto" w:sz="4" w:space="0"/>
            </w:tcBorders>
            <w:vAlign w:val="center"/>
          </w:tcPr>
          <w:p>
            <w:pPr>
              <w:spacing w:line="360" w:lineRule="auto"/>
              <w:jc w:val="center"/>
              <w:rPr>
                <w:rFonts w:hint="eastAsia"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网址</w:t>
            </w:r>
          </w:p>
        </w:tc>
        <w:tc>
          <w:tcPr>
            <w:tcW w:w="2857" w:type="dxa"/>
            <w:gridSpan w:val="2"/>
            <w:vMerge w:val="restart"/>
            <w:tcBorders>
              <w:top w:val="single" w:color="auto" w:sz="4" w:space="0"/>
            </w:tcBorders>
            <w:vAlign w:val="center"/>
          </w:tcPr>
          <w:p>
            <w:pPr>
              <w:spacing w:line="360" w:lineRule="auto"/>
              <w:jc w:val="center"/>
              <w:rPr>
                <w:rFonts w:ascii="方正仿宋简体" w:hAnsi="方正仿宋简体" w:eastAsia="方正仿宋简体" w:cs="方正仿宋简体"/>
                <w:b/>
                <w:bCs/>
                <w:sz w:val="22"/>
              </w:rPr>
            </w:pPr>
          </w:p>
        </w:tc>
        <w:tc>
          <w:tcPr>
            <w:tcW w:w="1696" w:type="dxa"/>
            <w:gridSpan w:val="3"/>
            <w:vMerge w:val="restart"/>
            <w:tcBorders>
              <w:top w:val="single" w:color="auto" w:sz="4" w:space="0"/>
            </w:tcBorders>
            <w:vAlign w:val="center"/>
          </w:tcPr>
          <w:p>
            <w:pPr>
              <w:spacing w:line="360" w:lineRule="auto"/>
              <w:jc w:val="center"/>
              <w:rPr>
                <w:rFonts w:hint="default"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详细地址</w:t>
            </w:r>
          </w:p>
        </w:tc>
        <w:tc>
          <w:tcPr>
            <w:tcW w:w="2763" w:type="dxa"/>
            <w:tcBorders>
              <w:top w:val="single" w:color="auto" w:sz="4" w:space="0"/>
              <w:bottom w:val="single" w:color="auto" w:sz="4" w:space="0"/>
            </w:tcBorders>
            <w:vAlign w:val="center"/>
          </w:tcPr>
          <w:p>
            <w:pPr>
              <w:spacing w:line="276" w:lineRule="auto"/>
              <w:jc w:val="left"/>
              <w:rPr>
                <w:rFonts w:hint="eastAsia"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643" w:type="dxa"/>
            <w:vMerge w:val="continue"/>
            <w:vAlign w:val="center"/>
          </w:tcPr>
          <w:p>
            <w:pPr>
              <w:spacing w:line="360" w:lineRule="auto"/>
              <w:jc w:val="center"/>
              <w:rPr>
                <w:rFonts w:hint="eastAsia" w:ascii="方正仿宋简体" w:hAnsi="方正仿宋简体" w:eastAsia="方正仿宋简体" w:cs="方正仿宋简体"/>
                <w:b/>
                <w:bCs/>
                <w:sz w:val="22"/>
                <w:lang w:val="en-US" w:eastAsia="zh-CN"/>
              </w:rPr>
            </w:pPr>
          </w:p>
        </w:tc>
        <w:tc>
          <w:tcPr>
            <w:tcW w:w="2857" w:type="dxa"/>
            <w:gridSpan w:val="2"/>
            <w:vMerge w:val="continue"/>
            <w:vAlign w:val="center"/>
          </w:tcPr>
          <w:p>
            <w:pPr>
              <w:spacing w:line="360" w:lineRule="auto"/>
              <w:jc w:val="center"/>
              <w:rPr>
                <w:rFonts w:ascii="方正仿宋简体" w:hAnsi="方正仿宋简体" w:eastAsia="方正仿宋简体" w:cs="方正仿宋简体"/>
                <w:b/>
                <w:bCs/>
                <w:sz w:val="22"/>
              </w:rPr>
            </w:pPr>
          </w:p>
        </w:tc>
        <w:tc>
          <w:tcPr>
            <w:tcW w:w="1696" w:type="dxa"/>
            <w:gridSpan w:val="3"/>
            <w:vMerge w:val="continue"/>
            <w:tcBorders>
              <w:bottom w:val="single" w:color="auto" w:sz="4" w:space="0"/>
            </w:tcBorders>
            <w:vAlign w:val="center"/>
          </w:tcPr>
          <w:p>
            <w:pPr>
              <w:spacing w:line="360" w:lineRule="auto"/>
              <w:jc w:val="center"/>
              <w:rPr>
                <w:rFonts w:hint="eastAsia" w:ascii="方正仿宋简体" w:hAnsi="方正仿宋简体" w:eastAsia="方正仿宋简体" w:cs="方正仿宋简体"/>
                <w:b/>
                <w:bCs/>
                <w:sz w:val="22"/>
                <w:lang w:val="en-US" w:eastAsia="zh-CN"/>
              </w:rPr>
            </w:pPr>
          </w:p>
        </w:tc>
        <w:tc>
          <w:tcPr>
            <w:tcW w:w="2763" w:type="dxa"/>
            <w:tcBorders>
              <w:top w:val="single" w:color="auto" w:sz="4" w:space="0"/>
            </w:tcBorders>
            <w:vAlign w:val="center"/>
          </w:tcPr>
          <w:p>
            <w:pPr>
              <w:spacing w:line="276" w:lineRule="auto"/>
              <w:jc w:val="left"/>
              <w:rPr>
                <w:rFonts w:hint="eastAsia"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站点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3"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经营场地</w:t>
            </w:r>
          </w:p>
        </w:tc>
        <w:tc>
          <w:tcPr>
            <w:tcW w:w="2857" w:type="dxa"/>
            <w:gridSpan w:val="2"/>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□租赁  □购买  □自有</w:t>
            </w:r>
          </w:p>
        </w:tc>
        <w:tc>
          <w:tcPr>
            <w:tcW w:w="1696" w:type="dxa"/>
            <w:gridSpan w:val="3"/>
            <w:tcBorders>
              <w:top w:val="single" w:color="auto" w:sz="4" w:space="0"/>
            </w:tcBorders>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经营场地面积</w:t>
            </w:r>
          </w:p>
        </w:tc>
        <w:tc>
          <w:tcPr>
            <w:tcW w:w="2763" w:type="dxa"/>
            <w:vAlign w:val="center"/>
          </w:tcPr>
          <w:p>
            <w:pPr>
              <w:spacing w:line="276"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 xml:space="preserve">        平方米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3" w:hRule="atLeast"/>
        </w:trPr>
        <w:tc>
          <w:tcPr>
            <w:tcW w:w="1643" w:type="dxa"/>
            <w:vAlign w:val="center"/>
          </w:tcPr>
          <w:p>
            <w:pPr>
              <w:spacing w:line="360" w:lineRule="auto"/>
              <w:jc w:val="center"/>
              <w:rPr>
                <w:rFonts w:hint="default"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物流快递覆盖范围</w:t>
            </w:r>
          </w:p>
        </w:tc>
        <w:tc>
          <w:tcPr>
            <w:tcW w:w="2857" w:type="dxa"/>
            <w:gridSpan w:val="2"/>
            <w:vAlign w:val="center"/>
          </w:tcPr>
          <w:p>
            <w:pPr>
              <w:spacing w:line="360" w:lineRule="auto"/>
              <w:jc w:val="center"/>
              <w:rPr>
                <w:rFonts w:hint="default"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 xml:space="preserve">  乡镇    村（个）</w:t>
            </w:r>
          </w:p>
        </w:tc>
        <w:tc>
          <w:tcPr>
            <w:tcW w:w="1696" w:type="dxa"/>
            <w:gridSpan w:val="3"/>
            <w:tcBorders>
              <w:top w:val="single" w:color="auto" w:sz="4" w:space="0"/>
            </w:tcBorders>
            <w:vAlign w:val="center"/>
          </w:tcPr>
          <w:p>
            <w:pPr>
              <w:spacing w:line="360" w:lineRule="auto"/>
              <w:jc w:val="center"/>
              <w:rPr>
                <w:rFonts w:hint="default"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配送车辆</w:t>
            </w:r>
          </w:p>
        </w:tc>
        <w:tc>
          <w:tcPr>
            <w:tcW w:w="2763" w:type="dxa"/>
            <w:vAlign w:val="center"/>
          </w:tcPr>
          <w:p>
            <w:pPr>
              <w:spacing w:line="276" w:lineRule="auto"/>
              <w:jc w:val="center"/>
              <w:rPr>
                <w:rFonts w:hint="eastAsia" w:ascii="方正仿宋简体" w:hAnsi="方正仿宋简体" w:eastAsia="方正仿宋简体" w:cs="方正仿宋简体"/>
                <w:b/>
                <w:bCs/>
                <w:sz w:val="22"/>
                <w:lang w:val="en-US" w:eastAsia="zh-CN"/>
              </w:rPr>
            </w:pPr>
            <w:r>
              <w:rPr>
                <w:rFonts w:hint="eastAsia" w:ascii="方正仿宋简体" w:hAnsi="方正仿宋简体" w:eastAsia="方正仿宋简体" w:cs="方正仿宋简体"/>
                <w:b/>
                <w:bCs/>
                <w:sz w:val="22"/>
                <w:lang w:val="en-US" w:eastAsia="zh-CN"/>
              </w:rPr>
              <w:t xml:space="preserve">    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62"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申报单位性质</w:t>
            </w:r>
          </w:p>
        </w:tc>
        <w:tc>
          <w:tcPr>
            <w:tcW w:w="7316" w:type="dxa"/>
            <w:gridSpan w:val="6"/>
            <w:vAlign w:val="center"/>
          </w:tcPr>
          <w:p>
            <w:pPr>
              <w:spacing w:line="40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□国有企业              □集体企业         □中央驻地方企业</w:t>
            </w:r>
          </w:p>
          <w:p>
            <w:pPr>
              <w:spacing w:line="40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□合资（合作）企业      □外商独资企业     □民营企业</w:t>
            </w:r>
          </w:p>
          <w:p>
            <w:pPr>
              <w:spacing w:line="40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 xml:space="preserve">□股份制企业            </w:t>
            </w:r>
            <w:r>
              <w:rPr>
                <w:rFonts w:hint="eastAsia" w:ascii="方正仿宋简体" w:hAnsi="方正仿宋简体" w:eastAsia="方正仿宋简体" w:cs="方正仿宋简体"/>
                <w:b/>
                <w:bCs/>
                <w:kern w:val="0"/>
                <w:sz w:val="22"/>
              </w:rPr>
              <w:t>□事业单位</w:t>
            </w:r>
            <w:r>
              <w:rPr>
                <w:rFonts w:hint="eastAsia" w:ascii="方正仿宋简体" w:hAnsi="方正仿宋简体" w:eastAsia="方正仿宋简体" w:cs="方正仿宋简体"/>
                <w:b/>
                <w:bCs/>
                <w:sz w:val="22"/>
              </w:rPr>
              <w:t xml:space="preserve">         □</w:t>
            </w:r>
            <w:r>
              <w:rPr>
                <w:rFonts w:hint="eastAsia" w:ascii="方正仿宋简体" w:hAnsi="方正仿宋简体" w:eastAsia="方正仿宋简体" w:cs="方正仿宋简体"/>
                <w:b/>
                <w:bCs/>
                <w:kern w:val="0"/>
                <w:sz w:val="22"/>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12" w:hRule="atLeast"/>
        </w:trPr>
        <w:tc>
          <w:tcPr>
            <w:tcW w:w="1643" w:type="dxa"/>
            <w:vAlign w:val="center"/>
          </w:tcPr>
          <w:p>
            <w:pPr>
              <w:spacing w:line="40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kern w:val="0"/>
                <w:sz w:val="22"/>
              </w:rPr>
              <w:t>电子商务应用及服务类型</w:t>
            </w:r>
          </w:p>
        </w:tc>
        <w:tc>
          <w:tcPr>
            <w:tcW w:w="7316" w:type="dxa"/>
            <w:gridSpan w:val="6"/>
            <w:vAlign w:val="center"/>
          </w:tcPr>
          <w:p>
            <w:pPr>
              <w:spacing w:line="40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□生产制造              □</w:t>
            </w:r>
            <w:r>
              <w:rPr>
                <w:rFonts w:hint="eastAsia" w:ascii="方正仿宋简体" w:hAnsi="方正仿宋简体" w:eastAsia="方正仿宋简体" w:cs="方正仿宋简体"/>
                <w:b/>
                <w:bCs/>
                <w:kern w:val="0"/>
                <w:sz w:val="22"/>
              </w:rPr>
              <w:t>金融             □物流</w:t>
            </w:r>
          </w:p>
          <w:p>
            <w:pPr>
              <w:widowControl/>
              <w:spacing w:line="400" w:lineRule="exact"/>
              <w:ind w:firstLine="220" w:firstLineChars="100"/>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□商贸流通              □信息服务         □旅游</w:t>
            </w:r>
          </w:p>
          <w:p>
            <w:pPr>
              <w:spacing w:line="40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kern w:val="0"/>
                <w:sz w:val="22"/>
              </w:rPr>
              <w:t>□第三方交易与服务      □电子商务服务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3"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交易模式</w:t>
            </w:r>
          </w:p>
        </w:tc>
        <w:tc>
          <w:tcPr>
            <w:tcW w:w="7316" w:type="dxa"/>
            <w:gridSpan w:val="6"/>
            <w:vAlign w:val="center"/>
          </w:tcPr>
          <w:p>
            <w:pPr>
              <w:spacing w:line="400" w:lineRule="exact"/>
              <w:ind w:firstLine="221" w:firstLineChars="100"/>
              <w:rPr>
                <w:rFonts w:ascii="Times New Roman" w:hAnsi="Times New Roman" w:eastAsia="方正仿宋简体"/>
                <w:b/>
                <w:bCs/>
                <w:sz w:val="22"/>
              </w:rPr>
            </w:pPr>
            <w:r>
              <w:rPr>
                <w:rFonts w:hint="eastAsia" w:ascii="方正书宋繁体" w:hAnsi="方正书宋繁体" w:eastAsia="方正书宋繁体" w:cs="方正书宋繁体"/>
                <w:b/>
                <w:bCs/>
                <w:sz w:val="22"/>
              </w:rPr>
              <w:t>□</w:t>
            </w:r>
            <w:r>
              <w:rPr>
                <w:rFonts w:hint="eastAsia" w:ascii="Times New Roman" w:hAnsi="Times New Roman" w:eastAsia="方正仿宋简体"/>
                <w:b/>
                <w:bCs/>
                <w:sz w:val="22"/>
              </w:rPr>
              <w:t xml:space="preserve">B2C（商家对客户） </w:t>
            </w:r>
            <w:r>
              <w:rPr>
                <w:rFonts w:hint="eastAsia" w:ascii="方正书宋繁体" w:hAnsi="方正书宋繁体" w:eastAsia="方正书宋繁体" w:cs="方正书宋繁体"/>
                <w:b/>
                <w:bCs/>
                <w:sz w:val="22"/>
              </w:rPr>
              <w:t xml:space="preserve">       □</w:t>
            </w:r>
            <w:r>
              <w:rPr>
                <w:rFonts w:hint="eastAsia" w:ascii="Times New Roman" w:hAnsi="Times New Roman" w:eastAsia="方正仿宋简体"/>
                <w:b/>
                <w:bCs/>
                <w:sz w:val="22"/>
              </w:rPr>
              <w:t xml:space="preserve">C2C（个人对个人）  </w:t>
            </w:r>
          </w:p>
          <w:p>
            <w:pPr>
              <w:spacing w:line="400" w:lineRule="exact"/>
              <w:ind w:firstLine="221" w:firstLineChars="100"/>
              <w:rPr>
                <w:rFonts w:ascii="方正仿宋简体" w:hAnsi="方正仿宋简体" w:eastAsia="方正仿宋简体" w:cs="方正仿宋简体"/>
                <w:b/>
                <w:bCs/>
                <w:sz w:val="22"/>
              </w:rPr>
            </w:pPr>
            <w:r>
              <w:rPr>
                <w:rFonts w:hint="eastAsia" w:ascii="方正书宋繁体" w:hAnsi="方正书宋繁体" w:eastAsia="方正书宋繁体" w:cs="方正书宋繁体"/>
                <w:b/>
                <w:bCs/>
                <w:sz w:val="22"/>
              </w:rPr>
              <w:t>□</w:t>
            </w:r>
            <w:r>
              <w:rPr>
                <w:rFonts w:hint="eastAsia" w:ascii="Times New Roman" w:hAnsi="Times New Roman" w:eastAsia="方正仿宋简体"/>
                <w:b/>
                <w:bCs/>
                <w:sz w:val="22"/>
              </w:rPr>
              <w:t xml:space="preserve">B2B（企业对企业） </w:t>
            </w:r>
            <w:r>
              <w:rPr>
                <w:rFonts w:hint="eastAsia" w:ascii="方正书宋繁体" w:hAnsi="方正书宋繁体" w:eastAsia="方正书宋繁体" w:cs="方正书宋繁体"/>
                <w:b/>
                <w:bCs/>
                <w:sz w:val="22"/>
              </w:rPr>
              <w:t xml:space="preserve">       □</w:t>
            </w:r>
            <w:r>
              <w:rPr>
                <w:rFonts w:hint="eastAsia" w:ascii="方正仿宋简体" w:hAnsi="方正仿宋简体" w:eastAsia="方正仿宋简体" w:cs="方正仿宋简体"/>
                <w:b/>
                <w:bCs/>
                <w:kern w:val="0"/>
                <w:sz w:val="22"/>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80" w:hRule="atLeast"/>
        </w:trPr>
        <w:tc>
          <w:tcPr>
            <w:tcW w:w="1643" w:type="dxa"/>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交易平台</w:t>
            </w:r>
          </w:p>
        </w:tc>
        <w:tc>
          <w:tcPr>
            <w:tcW w:w="7316" w:type="dxa"/>
            <w:gridSpan w:val="6"/>
            <w:vAlign w:val="center"/>
          </w:tcPr>
          <w:p>
            <w:pPr>
              <w:spacing w:line="400" w:lineRule="exact"/>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□通过自营电子商务平台进行     □通过第三方电子商务平台进行</w:t>
            </w:r>
          </w:p>
          <w:p>
            <w:pPr>
              <w:spacing w:line="400" w:lineRule="exact"/>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□提供第三方平台服务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7" w:hRule="atLeast"/>
        </w:trPr>
        <w:tc>
          <w:tcPr>
            <w:tcW w:w="1643" w:type="dxa"/>
            <w:vAlign w:val="center"/>
          </w:tcPr>
          <w:p>
            <w:pPr>
              <w:spacing w:line="400" w:lineRule="exact"/>
              <w:jc w:val="center"/>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电子商务</w:t>
            </w:r>
          </w:p>
          <w:p>
            <w:pPr>
              <w:spacing w:line="40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kern w:val="0"/>
                <w:sz w:val="22"/>
              </w:rPr>
              <w:t>从业人员</w:t>
            </w:r>
          </w:p>
        </w:tc>
        <w:tc>
          <w:tcPr>
            <w:tcW w:w="7316" w:type="dxa"/>
            <w:gridSpan w:val="6"/>
            <w:vAlign w:val="center"/>
          </w:tcPr>
          <w:p>
            <w:pPr>
              <w:spacing w:line="276" w:lineRule="auto"/>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从业人员合计_______人，大专以上____人，其中营销人员____人，信息技术人员____人，物流配送人员____人。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atLeast"/>
        </w:trPr>
        <w:tc>
          <w:tcPr>
            <w:tcW w:w="1643" w:type="dxa"/>
            <w:vMerge w:val="restart"/>
            <w:vAlign w:val="center"/>
          </w:tcPr>
          <w:p>
            <w:pPr>
              <w:spacing w:line="360" w:lineRule="auto"/>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单位负责人</w:t>
            </w:r>
          </w:p>
        </w:tc>
        <w:tc>
          <w:tcPr>
            <w:tcW w:w="1204"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姓  名</w:t>
            </w:r>
          </w:p>
        </w:tc>
        <w:tc>
          <w:tcPr>
            <w:tcW w:w="2133" w:type="dxa"/>
            <w:gridSpan w:val="2"/>
            <w:vAlign w:val="center"/>
          </w:tcPr>
          <w:p>
            <w:pPr>
              <w:spacing w:line="240" w:lineRule="exact"/>
              <w:jc w:val="center"/>
              <w:rPr>
                <w:rFonts w:ascii="方正仿宋简体" w:hAnsi="方正仿宋简体" w:eastAsia="方正仿宋简体" w:cs="方正仿宋简体"/>
                <w:b/>
                <w:bCs/>
                <w:sz w:val="22"/>
              </w:rPr>
            </w:pPr>
          </w:p>
        </w:tc>
        <w:tc>
          <w:tcPr>
            <w:tcW w:w="1203"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职  务</w:t>
            </w:r>
          </w:p>
        </w:tc>
        <w:tc>
          <w:tcPr>
            <w:tcW w:w="2776" w:type="dxa"/>
            <w:gridSpan w:val="2"/>
            <w:vAlign w:val="center"/>
          </w:tcPr>
          <w:p>
            <w:pPr>
              <w:spacing w:line="240" w:lineRule="exact"/>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9" w:hRule="atLeast"/>
        </w:trPr>
        <w:tc>
          <w:tcPr>
            <w:tcW w:w="1643" w:type="dxa"/>
            <w:vMerge w:val="continue"/>
            <w:vAlign w:val="center"/>
          </w:tcPr>
          <w:p>
            <w:pPr>
              <w:spacing w:line="360" w:lineRule="auto"/>
              <w:jc w:val="center"/>
              <w:rPr>
                <w:rFonts w:ascii="方正仿宋简体" w:hAnsi="方正仿宋简体" w:eastAsia="方正仿宋简体" w:cs="方正仿宋简体"/>
                <w:b/>
                <w:bCs/>
                <w:sz w:val="22"/>
              </w:rPr>
            </w:pPr>
          </w:p>
        </w:tc>
        <w:tc>
          <w:tcPr>
            <w:tcW w:w="1204"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联系电话</w:t>
            </w:r>
          </w:p>
        </w:tc>
        <w:tc>
          <w:tcPr>
            <w:tcW w:w="2133" w:type="dxa"/>
            <w:gridSpan w:val="2"/>
            <w:vAlign w:val="center"/>
          </w:tcPr>
          <w:p>
            <w:pPr>
              <w:spacing w:line="240" w:lineRule="exact"/>
              <w:jc w:val="center"/>
              <w:rPr>
                <w:rFonts w:ascii="方正仿宋简体" w:hAnsi="方正仿宋简体" w:eastAsia="方正仿宋简体" w:cs="方正仿宋简体"/>
                <w:b/>
                <w:bCs/>
                <w:sz w:val="22"/>
              </w:rPr>
            </w:pPr>
          </w:p>
        </w:tc>
        <w:tc>
          <w:tcPr>
            <w:tcW w:w="1203"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手机</w:t>
            </w:r>
          </w:p>
        </w:tc>
        <w:tc>
          <w:tcPr>
            <w:tcW w:w="2776" w:type="dxa"/>
            <w:gridSpan w:val="2"/>
            <w:vAlign w:val="center"/>
          </w:tcPr>
          <w:p>
            <w:pPr>
              <w:spacing w:line="240" w:lineRule="exact"/>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8" w:hRule="atLeast"/>
        </w:trPr>
        <w:tc>
          <w:tcPr>
            <w:tcW w:w="1643" w:type="dxa"/>
            <w:vMerge w:val="restart"/>
            <w:vAlign w:val="center"/>
          </w:tcPr>
          <w:p>
            <w:pPr>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联系人</w:t>
            </w:r>
          </w:p>
        </w:tc>
        <w:tc>
          <w:tcPr>
            <w:tcW w:w="1204"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姓  名</w:t>
            </w:r>
          </w:p>
        </w:tc>
        <w:tc>
          <w:tcPr>
            <w:tcW w:w="2133" w:type="dxa"/>
            <w:gridSpan w:val="2"/>
            <w:vAlign w:val="center"/>
          </w:tcPr>
          <w:p>
            <w:pPr>
              <w:spacing w:line="240" w:lineRule="exact"/>
              <w:jc w:val="center"/>
              <w:rPr>
                <w:rFonts w:ascii="方正仿宋简体" w:hAnsi="方正仿宋简体" w:eastAsia="方正仿宋简体" w:cs="方正仿宋简体"/>
                <w:b/>
                <w:bCs/>
                <w:sz w:val="22"/>
              </w:rPr>
            </w:pPr>
          </w:p>
        </w:tc>
        <w:tc>
          <w:tcPr>
            <w:tcW w:w="1203"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职  务</w:t>
            </w:r>
          </w:p>
        </w:tc>
        <w:tc>
          <w:tcPr>
            <w:tcW w:w="2776" w:type="dxa"/>
            <w:gridSpan w:val="2"/>
            <w:vAlign w:val="center"/>
          </w:tcPr>
          <w:p>
            <w:pPr>
              <w:spacing w:line="240" w:lineRule="exact"/>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1" w:hRule="atLeast"/>
        </w:trPr>
        <w:tc>
          <w:tcPr>
            <w:tcW w:w="1643" w:type="dxa"/>
            <w:vMerge w:val="continue"/>
            <w:vAlign w:val="center"/>
          </w:tcPr>
          <w:p>
            <w:pPr>
              <w:jc w:val="center"/>
              <w:rPr>
                <w:rFonts w:ascii="方正仿宋简体" w:hAnsi="方正仿宋简体" w:eastAsia="方正仿宋简体" w:cs="方正仿宋简体"/>
                <w:b/>
                <w:bCs/>
                <w:sz w:val="22"/>
              </w:rPr>
            </w:pPr>
          </w:p>
        </w:tc>
        <w:tc>
          <w:tcPr>
            <w:tcW w:w="1204"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联系电话</w:t>
            </w:r>
          </w:p>
        </w:tc>
        <w:tc>
          <w:tcPr>
            <w:tcW w:w="2133" w:type="dxa"/>
            <w:gridSpan w:val="2"/>
            <w:vAlign w:val="center"/>
          </w:tcPr>
          <w:p>
            <w:pPr>
              <w:spacing w:line="240" w:lineRule="exact"/>
              <w:jc w:val="center"/>
              <w:rPr>
                <w:rFonts w:ascii="方正仿宋简体" w:hAnsi="方正仿宋简体" w:eastAsia="方正仿宋简体" w:cs="方正仿宋简体"/>
                <w:b/>
                <w:bCs/>
                <w:sz w:val="22"/>
              </w:rPr>
            </w:pPr>
          </w:p>
        </w:tc>
        <w:tc>
          <w:tcPr>
            <w:tcW w:w="1203" w:type="dxa"/>
            <w:vAlign w:val="center"/>
          </w:tcPr>
          <w:p>
            <w:pPr>
              <w:spacing w:line="24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手机</w:t>
            </w:r>
          </w:p>
        </w:tc>
        <w:tc>
          <w:tcPr>
            <w:tcW w:w="2776" w:type="dxa"/>
            <w:gridSpan w:val="2"/>
            <w:vAlign w:val="center"/>
          </w:tcPr>
          <w:p>
            <w:pPr>
              <w:spacing w:line="240" w:lineRule="exact"/>
              <w:jc w:val="center"/>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60" w:hRule="atLeast"/>
        </w:trPr>
        <w:tc>
          <w:tcPr>
            <w:tcW w:w="1643" w:type="dxa"/>
            <w:vAlign w:val="center"/>
          </w:tcPr>
          <w:p>
            <w:pPr>
              <w:spacing w:line="280" w:lineRule="exact"/>
              <w:jc w:val="center"/>
              <w:rPr>
                <w:rFonts w:ascii="方正仿宋简体" w:hAnsi="方正仿宋简体" w:eastAsia="方正仿宋简体" w:cs="方正仿宋简体"/>
                <w:b/>
                <w:bCs/>
                <w:sz w:val="22"/>
              </w:rPr>
            </w:pPr>
            <w:r>
              <w:rPr>
                <w:rFonts w:ascii="Times New Roman" w:hAnsi="Times New Roman" w:eastAsia="方正仿宋简体"/>
                <w:b/>
                <w:bCs/>
                <w:sz w:val="22"/>
              </w:rPr>
              <w:t>近一年销售额（</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年</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月</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日</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至</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年</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月</w:t>
            </w:r>
            <w:r>
              <w:rPr>
                <w:rFonts w:hint="eastAsia" w:ascii="Times New Roman" w:hAnsi="Times New Roman" w:eastAsia="方正仿宋简体"/>
                <w:b/>
                <w:bCs/>
                <w:sz w:val="22"/>
                <w:lang w:val="en-US" w:eastAsia="zh-CN"/>
              </w:rPr>
              <w:t xml:space="preserve">  </w:t>
            </w:r>
            <w:r>
              <w:rPr>
                <w:rFonts w:ascii="Times New Roman" w:hAnsi="Times New Roman" w:eastAsia="方正仿宋简体"/>
                <w:b/>
                <w:bCs/>
                <w:sz w:val="22"/>
              </w:rPr>
              <w:t>日）</w:t>
            </w:r>
          </w:p>
        </w:tc>
        <w:tc>
          <w:tcPr>
            <w:tcW w:w="1204" w:type="dxa"/>
            <w:vAlign w:val="center"/>
          </w:tcPr>
          <w:p>
            <w:pPr>
              <w:spacing w:line="28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销售总额</w:t>
            </w:r>
          </w:p>
        </w:tc>
        <w:tc>
          <w:tcPr>
            <w:tcW w:w="2133" w:type="dxa"/>
            <w:gridSpan w:val="2"/>
            <w:vAlign w:val="center"/>
          </w:tcPr>
          <w:p>
            <w:pPr>
              <w:spacing w:line="280" w:lineRule="exact"/>
              <w:jc w:val="right"/>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万元</w:t>
            </w:r>
          </w:p>
        </w:tc>
        <w:tc>
          <w:tcPr>
            <w:tcW w:w="1203" w:type="dxa"/>
            <w:vAlign w:val="center"/>
          </w:tcPr>
          <w:p>
            <w:pPr>
              <w:spacing w:line="28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网络销 售  额</w:t>
            </w:r>
          </w:p>
        </w:tc>
        <w:tc>
          <w:tcPr>
            <w:tcW w:w="2776" w:type="dxa"/>
            <w:gridSpan w:val="2"/>
            <w:vAlign w:val="center"/>
          </w:tcPr>
          <w:p>
            <w:pPr>
              <w:spacing w:line="280" w:lineRule="exact"/>
              <w:jc w:val="right"/>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96" w:hRule="atLeast"/>
        </w:trPr>
        <w:tc>
          <w:tcPr>
            <w:tcW w:w="1643" w:type="dxa"/>
            <w:vAlign w:val="center"/>
          </w:tcPr>
          <w:p>
            <w:pPr>
              <w:spacing w:line="28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申请</w:t>
            </w:r>
            <w:r>
              <w:rPr>
                <w:rFonts w:hint="eastAsia" w:ascii="方正仿宋简体" w:hAnsi="方正仿宋简体" w:eastAsia="方正仿宋简体" w:cs="方正仿宋简体"/>
                <w:b/>
                <w:bCs/>
                <w:sz w:val="22"/>
                <w:lang w:val="en-US" w:eastAsia="zh-CN"/>
              </w:rPr>
              <w:t>奖补</w:t>
            </w:r>
            <w:r>
              <w:rPr>
                <w:rFonts w:hint="eastAsia" w:ascii="方正仿宋简体" w:hAnsi="方正仿宋简体" w:eastAsia="方正仿宋简体" w:cs="方正仿宋简体"/>
                <w:b/>
                <w:bCs/>
                <w:sz w:val="22"/>
              </w:rPr>
              <w:t>项目</w:t>
            </w:r>
          </w:p>
        </w:tc>
        <w:tc>
          <w:tcPr>
            <w:tcW w:w="7316" w:type="dxa"/>
            <w:gridSpan w:val="6"/>
            <w:vAlign w:val="center"/>
          </w:tcPr>
          <w:p>
            <w:pPr>
              <w:spacing w:line="400" w:lineRule="exact"/>
              <w:rPr>
                <w:rFonts w:ascii="方正仿宋简体" w:hAnsi="方正仿宋简体" w:eastAsia="方正仿宋简体" w:cs="方正仿宋简体"/>
                <w:b/>
                <w:bCs/>
                <w:sz w:val="22"/>
              </w:rPr>
            </w:pPr>
          </w:p>
          <w:p>
            <w:pPr>
              <w:spacing w:line="400" w:lineRule="exact"/>
              <w:rPr>
                <w:rFonts w:ascii="方正仿宋简体" w:hAnsi="方正仿宋简体" w:eastAsia="方正仿宋简体" w:cs="方正仿宋简体"/>
                <w:b/>
                <w:bCs/>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212" w:hRule="atLeast"/>
        </w:trPr>
        <w:tc>
          <w:tcPr>
            <w:tcW w:w="8959" w:type="dxa"/>
            <w:gridSpan w:val="7"/>
            <w:vAlign w:val="center"/>
          </w:tcPr>
          <w:p>
            <w:pPr>
              <w:spacing w:line="32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申报单位（盖章）                   负责人（签名）：</w:t>
            </w:r>
          </w:p>
          <w:p>
            <w:pPr>
              <w:spacing w:line="320" w:lineRule="exact"/>
              <w:jc w:val="center"/>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 xml:space="preserve">                                        </w:t>
            </w:r>
          </w:p>
          <w:p>
            <w:pPr>
              <w:spacing w:line="320" w:lineRule="exact"/>
              <w:jc w:val="center"/>
            </w:pPr>
            <w:r>
              <w:rPr>
                <w:rFonts w:hint="eastAsia" w:ascii="方正仿宋简体" w:hAnsi="方正仿宋简体" w:eastAsia="方正仿宋简体" w:cs="方正仿宋简体"/>
                <w:b/>
                <w:bCs/>
                <w:sz w:val="22"/>
              </w:rPr>
              <w:t xml:space="preserve">                                    年     月     日</w:t>
            </w:r>
          </w:p>
          <w:p>
            <w:pPr>
              <w:spacing w:line="320" w:lineRule="exact"/>
              <w:jc w:val="center"/>
              <w:rPr>
                <w:rFonts w:ascii="方正仿宋简体" w:hAnsi="方正仿宋简体" w:eastAsia="方正仿宋简体" w:cs="方正仿宋简体"/>
                <w:b/>
                <w:bCs/>
                <w:sz w:val="22"/>
              </w:rPr>
            </w:pPr>
          </w:p>
        </w:tc>
      </w:tr>
    </w:tbl>
    <w:p>
      <w:pPr>
        <w:spacing w:line="240" w:lineRule="exact"/>
        <w:rPr>
          <w:rFonts w:ascii="Times New Roman" w:hAnsi="Times New Roman" w:eastAsia="方正仿宋简体"/>
          <w:b/>
          <w:bCs/>
          <w:sz w:val="22"/>
        </w:rPr>
      </w:pPr>
      <w:r>
        <w:rPr>
          <w:rFonts w:ascii="Times New Roman" w:hAnsi="Times New Roman" w:eastAsia="方正仿宋简体"/>
          <w:b/>
          <w:bCs/>
          <w:sz w:val="22"/>
        </w:rPr>
        <w:t>注：1.此表由申报单位填写，一式2份，</w:t>
      </w:r>
      <w:r>
        <w:rPr>
          <w:rFonts w:hint="eastAsia" w:ascii="Times New Roman" w:hAnsi="Times New Roman" w:eastAsia="方正仿宋简体"/>
          <w:b/>
          <w:bCs/>
          <w:sz w:val="22"/>
          <w:lang w:val="en-US" w:eastAsia="zh-CN"/>
        </w:rPr>
        <w:t>领导小组办公室</w:t>
      </w:r>
      <w:r>
        <w:rPr>
          <w:rFonts w:ascii="Times New Roman" w:hAnsi="Times New Roman" w:eastAsia="方正仿宋简体"/>
          <w:b/>
          <w:bCs/>
          <w:sz w:val="22"/>
        </w:rPr>
        <w:t>、申报单位各留存一份。</w:t>
      </w:r>
    </w:p>
    <w:p>
      <w:pPr>
        <w:pStyle w:val="5"/>
        <w:spacing w:line="240" w:lineRule="exact"/>
        <w:ind w:left="437" w:leftChars="208"/>
        <w:rPr>
          <w:rFonts w:ascii="Times New Roman" w:hAnsi="Times New Roman" w:eastAsia="方正仿宋简体"/>
        </w:rPr>
      </w:pPr>
      <w:r>
        <w:rPr>
          <w:rFonts w:ascii="Times New Roman" w:hAnsi="Times New Roman" w:eastAsia="方正仿宋简体"/>
          <w:b/>
          <w:bCs/>
          <w:sz w:val="22"/>
        </w:rPr>
        <w:t>2.以个人名义申报的经营主体“申报单位名称”填写店铺名称，“申报单位（盖章）”填写申报人姓名。</w:t>
      </w:r>
    </w:p>
    <w:p>
      <w:pPr>
        <w:rPr>
          <w:rFonts w:ascii="Times New Roman" w:hAnsi="Times New Roman" w:eastAsia="方正仿宋简体"/>
          <w:b/>
          <w:bCs/>
          <w:sz w:val="22"/>
        </w:rPr>
      </w:pPr>
      <w:r>
        <w:rPr>
          <w:rFonts w:ascii="Times New Roman" w:hAnsi="Times New Roman" w:eastAsia="方正仿宋简体"/>
          <w:b/>
          <w:bCs/>
          <w:sz w:val="22"/>
        </w:rPr>
        <w:br w:type="page"/>
      </w:r>
    </w:p>
    <w:p>
      <w:pPr>
        <w:pStyle w:val="5"/>
        <w:spacing w:line="560" w:lineRule="exact"/>
        <w:rPr>
          <w:rFonts w:hint="eastAsia" w:ascii="Times New Roman" w:hAnsi="Times New Roman" w:eastAsia="方正黑体简体"/>
          <w:lang w:val="en-US" w:eastAsia="zh-CN"/>
        </w:rPr>
      </w:pPr>
      <w:r>
        <w:rPr>
          <w:rFonts w:ascii="Times New Roman" w:hAnsi="Times New Roman" w:eastAsia="方正黑体简体"/>
          <w:b/>
          <w:bCs/>
          <w:sz w:val="32"/>
          <w:szCs w:val="32"/>
        </w:rPr>
        <w:t>附件</w:t>
      </w:r>
      <w:r>
        <w:rPr>
          <w:rFonts w:hint="eastAsia" w:ascii="Times New Roman" w:hAnsi="Times New Roman" w:eastAsia="方正黑体简体"/>
          <w:b/>
          <w:bCs/>
          <w:sz w:val="32"/>
          <w:szCs w:val="32"/>
          <w:lang w:val="en-US" w:eastAsia="zh-CN"/>
        </w:rPr>
        <w:t>2</w:t>
      </w:r>
    </w:p>
    <w:p>
      <w:pPr>
        <w:pStyle w:val="5"/>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申报单位承诺函</w:t>
      </w:r>
    </w:p>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申请人郑重声明如下:</w:t>
      </w:r>
    </w:p>
    <w:p>
      <w:pPr>
        <w:numPr>
          <w:ilvl w:val="0"/>
          <w:numId w:val="3"/>
        </w:num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申请人诚实守信，并合法经营，无违法和失信行为；</w:t>
      </w:r>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二、申请人申报的所有文件、单证和资料是准确、真实、完整和有效的；</w:t>
      </w:r>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三、申请人申报的所有复印件均与原件核对，完全一致:</w:t>
      </w:r>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四、申请人承诺本项目没有重复申报财政资金;</w:t>
      </w:r>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五、申请人承诺接受有关主管部门为审核本项目而进行的必要核查。</w:t>
      </w:r>
    </w:p>
    <w:p>
      <w:pPr>
        <w:spacing w:line="56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如有违反上述声明及国家法律、法规规定的行为，申请人将承担由此带来的一切法律责任。</w:t>
      </w:r>
    </w:p>
    <w:p>
      <w:pPr>
        <w:spacing w:line="560" w:lineRule="exact"/>
        <w:ind w:firstLine="3842" w:firstLineChars="1200"/>
        <w:rPr>
          <w:rFonts w:ascii="方正仿宋简体" w:hAnsi="方正仿宋简体" w:eastAsia="方正仿宋简体" w:cs="方正仿宋简体"/>
          <w:b/>
          <w:bCs/>
          <w:sz w:val="32"/>
          <w:szCs w:val="32"/>
        </w:rPr>
      </w:pPr>
    </w:p>
    <w:p>
      <w:pPr>
        <w:spacing w:line="560" w:lineRule="exact"/>
        <w:ind w:firstLine="3842" w:firstLineChars="1200"/>
        <w:rPr>
          <w:rFonts w:ascii="方正仿宋简体" w:hAnsi="方正仿宋简体" w:eastAsia="方正仿宋简体" w:cs="方正仿宋简体"/>
          <w:b/>
          <w:bCs/>
          <w:sz w:val="32"/>
          <w:szCs w:val="32"/>
        </w:rPr>
      </w:pPr>
    </w:p>
    <w:p>
      <w:pPr>
        <w:spacing w:line="560" w:lineRule="exact"/>
        <w:ind w:firstLine="1921" w:firstLineChars="6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申请单位法定代表人或授权人（签字）： </w:t>
      </w:r>
    </w:p>
    <w:p>
      <w:pPr>
        <w:spacing w:line="560" w:lineRule="exact"/>
        <w:ind w:firstLine="1921" w:firstLineChars="6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w:t>
      </w:r>
    </w:p>
    <w:p>
      <w:pPr>
        <w:spacing w:line="560" w:lineRule="exact"/>
        <w:ind w:firstLine="4802" w:firstLineChars="15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申请单位（盖章）</w:t>
      </w:r>
    </w:p>
    <w:p>
      <w:pPr>
        <w:pStyle w:val="5"/>
      </w:pPr>
    </w:p>
    <w:p>
      <w:pPr>
        <w:pStyle w:val="5"/>
        <w:wordWrap w:val="0"/>
        <w:spacing w:line="56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年    月     日</w:t>
      </w:r>
    </w:p>
    <w:p>
      <w:pPr>
        <w:rPr>
          <w:rFonts w:hint="eastAsia" w:ascii="方正仿宋简体" w:hAnsi="方正仿宋简体" w:eastAsia="方正仿宋简体" w:cs="方正仿宋简体"/>
          <w:b/>
          <w:bCs/>
          <w:sz w:val="32"/>
          <w:szCs w:val="32"/>
        </w:rPr>
      </w:pPr>
    </w:p>
    <w:p>
      <w:pPr>
        <w:pStyle w:val="6"/>
        <w:rPr>
          <w:rFonts w:hint="eastAsia" w:ascii="方正仿宋简体" w:hAnsi="方正仿宋简体" w:eastAsia="方正仿宋简体" w:cs="方正仿宋简体"/>
          <w:b/>
          <w:bCs/>
          <w:sz w:val="32"/>
          <w:szCs w:val="32"/>
        </w:rPr>
      </w:pPr>
    </w:p>
    <w:p>
      <w:pPr>
        <w:rPr>
          <w:rFonts w:hint="eastAsia"/>
          <w:lang w:val="en-US" w:eastAsia="zh-CN"/>
        </w:rPr>
      </w:pPr>
    </w:p>
    <w:p>
      <w:pPr>
        <w:rPr>
          <w:rFonts w:hint="eastAsia"/>
          <w:lang w:val="en-US" w:eastAsia="zh-CN"/>
        </w:rPr>
      </w:pPr>
    </w:p>
    <w:p>
      <w:pPr>
        <w:pStyle w:val="5"/>
        <w:spacing w:line="560" w:lineRule="exact"/>
        <w:rPr>
          <w:rFonts w:hint="eastAsia" w:ascii="Times New Roman" w:hAnsi="Times New Roman" w:eastAsia="方正黑体简体"/>
          <w:b/>
          <w:bCs/>
          <w:sz w:val="32"/>
          <w:szCs w:val="32"/>
          <w:lang w:val="en-US" w:eastAsia="zh-CN"/>
        </w:rPr>
      </w:pPr>
      <w:r>
        <w:rPr>
          <w:rFonts w:hint="eastAsia" w:ascii="Times New Roman" w:hAnsi="Times New Roman" w:eastAsia="方正黑体简体"/>
          <w:b/>
          <w:bCs/>
          <w:sz w:val="32"/>
          <w:szCs w:val="32"/>
          <w:lang w:val="en-US" w:eastAsia="zh-CN"/>
        </w:rPr>
        <w:t>附件3</w:t>
      </w:r>
    </w:p>
    <w:p>
      <w:pPr>
        <w:rPr>
          <w:rFonts w:hint="eastAsia" w:ascii="Times New Roman" w:hAnsi="Times New Roman" w:eastAsia="方正黑体简体"/>
          <w:b/>
          <w:bCs/>
          <w:sz w:val="32"/>
          <w:szCs w:val="32"/>
          <w:lang w:val="en-US" w:eastAsia="zh-CN"/>
        </w:rPr>
      </w:pPr>
    </w:p>
    <w:p>
      <w:pPr>
        <w:pStyle w:val="4"/>
        <w:rPr>
          <w:rFonts w:hint="eastAsia" w:ascii="Times New Roman" w:hAnsi="Times New Roman" w:eastAsia="方正黑体简体"/>
          <w:b/>
          <w:bCs/>
          <w:sz w:val="32"/>
          <w:szCs w:val="32"/>
          <w:lang w:val="en-US" w:eastAsia="zh-CN"/>
        </w:rPr>
      </w:pPr>
    </w:p>
    <w:p>
      <w:pPr>
        <w:rPr>
          <w:rFonts w:hint="default" w:ascii="Times New Roman" w:hAnsi="Times New Roman" w:eastAsia="方正黑体简体"/>
          <w:b/>
          <w:bCs/>
          <w:sz w:val="32"/>
          <w:szCs w:val="32"/>
          <w:lang w:val="en-US" w:eastAsia="zh-CN"/>
        </w:rPr>
      </w:pPr>
      <w:r>
        <w:rPr>
          <w:rFonts w:hint="eastAsia" w:ascii="Times New Roman" w:hAnsi="Times New Roman" w:eastAsia="方正黑体简体"/>
          <w:b/>
          <w:bCs/>
          <w:sz w:val="32"/>
          <w:szCs w:val="32"/>
          <w:lang w:val="en-US" w:eastAsia="zh-CN"/>
        </w:rPr>
        <w:t>模板1</w:t>
      </w:r>
    </w:p>
    <w:p>
      <w:pPr>
        <w:pStyle w:val="4"/>
        <w:rPr>
          <w:rFonts w:hint="eastAsia"/>
          <w:lang w:val="en-US" w:eastAsia="zh-CN"/>
        </w:rPr>
      </w:pPr>
    </w:p>
    <w:p>
      <w:pPr>
        <w:rPr>
          <w:rFonts w:hint="default"/>
          <w:lang w:val="en-US" w:eastAsia="zh-CN"/>
        </w:rPr>
      </w:pPr>
      <w:r>
        <w:rPr>
          <w:rFonts w:hint="default"/>
          <w:lang w:val="en-US" w:eastAsia="zh-CN"/>
        </w:rPr>
        <w:drawing>
          <wp:inline distT="0" distB="0" distL="114300" distR="114300">
            <wp:extent cx="5588000" cy="4218305"/>
            <wp:effectExtent l="0" t="0" r="12700" b="10795"/>
            <wp:docPr id="1" name="图片 1" descr="61bb281f9b48114f47bd4627109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bb281f9b48114f47bd46271094ba8"/>
                    <pic:cNvPicPr>
                      <a:picLocks noChangeAspect="1"/>
                    </pic:cNvPicPr>
                  </pic:nvPicPr>
                  <pic:blipFill>
                    <a:blip r:embed="rId5"/>
                    <a:stretch>
                      <a:fillRect/>
                    </a:stretch>
                  </pic:blipFill>
                  <pic:spPr>
                    <a:xfrm>
                      <a:off x="0" y="0"/>
                      <a:ext cx="5588000" cy="4218305"/>
                    </a:xfrm>
                    <a:prstGeom prst="rect">
                      <a:avLst/>
                    </a:prstGeom>
                  </pic:spPr>
                </pic:pic>
              </a:graphicData>
            </a:graphic>
          </wp:inline>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ascii="Times New Roman" w:hAnsi="Times New Roman" w:eastAsia="方正黑体简体"/>
          <w:b/>
          <w:bCs/>
          <w:sz w:val="32"/>
          <w:szCs w:val="32"/>
          <w:lang w:val="en-US" w:eastAsia="zh-CN"/>
        </w:rPr>
      </w:pPr>
      <w:r>
        <w:rPr>
          <w:rFonts w:hint="eastAsia" w:ascii="Times New Roman" w:hAnsi="Times New Roman" w:eastAsia="方正黑体简体"/>
          <w:b/>
          <w:bCs/>
          <w:sz w:val="32"/>
          <w:szCs w:val="32"/>
          <w:lang w:val="en-US" w:eastAsia="zh-CN"/>
        </w:rPr>
        <w:t>模板2</w:t>
      </w:r>
    </w:p>
    <w:p>
      <w:pPr>
        <w:rPr>
          <w:rFonts w:hint="default"/>
          <w:lang w:val="en-US" w:eastAsia="zh-CN"/>
        </w:rPr>
      </w:pPr>
      <w:r>
        <w:rPr>
          <w:rFonts w:hint="default"/>
          <w:lang w:val="en-US" w:eastAsia="zh-CN"/>
        </w:rPr>
        <w:drawing>
          <wp:inline distT="0" distB="0" distL="114300" distR="114300">
            <wp:extent cx="5544185" cy="5544185"/>
            <wp:effectExtent l="0" t="0" r="18415" b="18415"/>
            <wp:docPr id="2" name="图片 2" descr="c832bee17cfbbaba328ff2f4234a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32bee17cfbbaba328ff2f4234ae38"/>
                    <pic:cNvPicPr>
                      <a:picLocks noChangeAspect="1"/>
                    </pic:cNvPicPr>
                  </pic:nvPicPr>
                  <pic:blipFill>
                    <a:blip r:embed="rId6"/>
                    <a:stretch>
                      <a:fillRect/>
                    </a:stretch>
                  </pic:blipFill>
                  <pic:spPr>
                    <a:xfrm>
                      <a:off x="0" y="0"/>
                      <a:ext cx="5544185" cy="5544185"/>
                    </a:xfrm>
                    <a:prstGeom prst="rect">
                      <a:avLst/>
                    </a:prstGeom>
                  </pic:spPr>
                </pic:pic>
              </a:graphicData>
            </a:graphic>
          </wp:inline>
        </w:drawing>
      </w:r>
    </w:p>
    <w:p>
      <w:pPr>
        <w:pStyle w:val="4"/>
        <w:ind w:firstLine="1281" w:firstLineChars="400"/>
        <w:rPr>
          <w:rFonts w:hint="eastAsia" w:ascii="方正仿宋简体" w:hAnsi="方正仿宋简体" w:eastAsia="方正仿宋简体" w:cs="方正仿宋简体"/>
          <w:b/>
          <w:bCs/>
          <w:kern w:val="2"/>
          <w:sz w:val="32"/>
          <w:szCs w:val="32"/>
          <w:lang w:val="en-US" w:eastAsia="zh-CN" w:bidi="ar-SA"/>
        </w:rPr>
      </w:pPr>
    </w:p>
    <w:p>
      <w:pPr>
        <w:pStyle w:val="4"/>
        <w:ind w:left="0" w:leftChars="0" w:firstLine="0" w:firstLineChars="0"/>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尺寸规格：贴标型不小于10x8cm</w:t>
      </w:r>
    </w:p>
    <w:p>
      <w:pPr>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 xml:space="preserve">          印制型不小于10x10cm</w:t>
      </w:r>
    </w:p>
    <w:sectPr>
      <w:footerReference r:id="rId3" w:type="default"/>
      <w:pgSz w:w="11906" w:h="16838"/>
      <w:pgMar w:top="2098" w:right="1531" w:bottom="1984" w:left="1531"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书宋繁体">
    <w:altName w:val="宋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DAE8"/>
    <w:multiLevelType w:val="singleLevel"/>
    <w:tmpl w:val="1303DAE8"/>
    <w:lvl w:ilvl="0" w:tentative="0">
      <w:start w:val="1"/>
      <w:numFmt w:val="chineseCounting"/>
      <w:suff w:val="nothing"/>
      <w:lvlText w:val="%1、"/>
      <w:lvlJc w:val="left"/>
      <w:rPr>
        <w:rFonts w:hint="eastAsia"/>
      </w:rPr>
    </w:lvl>
  </w:abstractNum>
  <w:abstractNum w:abstractNumId="1">
    <w:nsid w:val="27E7EF99"/>
    <w:multiLevelType w:val="singleLevel"/>
    <w:tmpl w:val="27E7EF99"/>
    <w:lvl w:ilvl="0" w:tentative="0">
      <w:start w:val="2"/>
      <w:numFmt w:val="chineseCounting"/>
      <w:suff w:val="nothing"/>
      <w:lvlText w:val="（%1）"/>
      <w:lvlJc w:val="left"/>
      <w:rPr>
        <w:rFonts w:hint="eastAsia"/>
      </w:rPr>
    </w:lvl>
  </w:abstractNum>
  <w:abstractNum w:abstractNumId="2">
    <w:nsid w:val="3BB71D84"/>
    <w:multiLevelType w:val="singleLevel"/>
    <w:tmpl w:val="3BB71D84"/>
    <w:lvl w:ilvl="0" w:tentative="0">
      <w:start w:val="5"/>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7EDC"/>
    <w:rsid w:val="07AF31F8"/>
    <w:rsid w:val="08FB4D60"/>
    <w:rsid w:val="0B857EEB"/>
    <w:rsid w:val="148D36E8"/>
    <w:rsid w:val="18A70674"/>
    <w:rsid w:val="19831E0A"/>
    <w:rsid w:val="1DC36F56"/>
    <w:rsid w:val="1E6A2235"/>
    <w:rsid w:val="1EE4303A"/>
    <w:rsid w:val="265E59E5"/>
    <w:rsid w:val="2B4622E5"/>
    <w:rsid w:val="2C8854B1"/>
    <w:rsid w:val="2D5C412E"/>
    <w:rsid w:val="34D62866"/>
    <w:rsid w:val="3978272A"/>
    <w:rsid w:val="3A9A7EDC"/>
    <w:rsid w:val="3AD9560A"/>
    <w:rsid w:val="3FE769D7"/>
    <w:rsid w:val="41C43369"/>
    <w:rsid w:val="41E57672"/>
    <w:rsid w:val="43B70231"/>
    <w:rsid w:val="4475418B"/>
    <w:rsid w:val="4518481C"/>
    <w:rsid w:val="494729B8"/>
    <w:rsid w:val="4C5A6010"/>
    <w:rsid w:val="51697F51"/>
    <w:rsid w:val="53C06880"/>
    <w:rsid w:val="56371BC8"/>
    <w:rsid w:val="56797FCE"/>
    <w:rsid w:val="56FF232D"/>
    <w:rsid w:val="57F661DB"/>
    <w:rsid w:val="59BD5D6F"/>
    <w:rsid w:val="5C8B21C1"/>
    <w:rsid w:val="64E054AB"/>
    <w:rsid w:val="653D1575"/>
    <w:rsid w:val="69B233CE"/>
    <w:rsid w:val="6FEB33BC"/>
    <w:rsid w:val="76176C85"/>
    <w:rsid w:val="767800DA"/>
    <w:rsid w:val="792E2B31"/>
    <w:rsid w:val="7C5A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240" w:lineRule="atLeast"/>
      <w:outlineLvl w:val="0"/>
    </w:pPr>
    <w:rPr>
      <w:rFonts w:ascii="Times New Roman" w:hAnsi="Times New Roman"/>
      <w:bCs/>
      <w:kern w:val="44"/>
      <w:szCs w:val="44"/>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unhideWhenUsed/>
    <w:qFormat/>
    <w:uiPriority w:val="0"/>
    <w:pPr>
      <w:ind w:firstLine="420" w:firstLineChars="200"/>
    </w:pPr>
  </w:style>
  <w:style w:type="paragraph" w:styleId="5">
    <w:name w:val="Salutation"/>
    <w:basedOn w:val="1"/>
    <w:next w:val="1"/>
    <w:qFormat/>
    <w:uiPriority w:val="0"/>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缩进1"/>
    <w:basedOn w:val="1"/>
    <w:qFormat/>
    <w:uiPriority w:val="0"/>
    <w:pPr>
      <w:adjustRightInd w:val="0"/>
      <w:snapToGrid w:val="0"/>
      <w:spacing w:line="560" w:lineRule="exact"/>
      <w:ind w:firstLine="420"/>
    </w:pPr>
    <w:rPr>
      <w:rFonts w:ascii="Calibri" w:hAnsi="Calibri" w:eastAsia="宋体"/>
      <w:sz w:val="21"/>
      <w:szCs w:val="21"/>
    </w:rPr>
  </w:style>
  <w:style w:type="paragraph" w:customStyle="1" w:styleId="15">
    <w:name w:val="正文首行缩进 21"/>
    <w:basedOn w:val="1"/>
    <w:next w:val="1"/>
    <w:qFormat/>
    <w:uiPriority w:val="99"/>
    <w:pPr>
      <w:spacing w:after="120"/>
      <w:ind w:left="420" w:leftChars="200" w:firstLine="420" w:firstLineChars="200"/>
    </w:pPr>
    <w:rPr>
      <w:rFonts w:ascii="Calibri" w:hAnsi="Calibri"/>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2023-08-30T01:23:00Z</dcterms:created>
  <dc:creator>Administrator</dc:creator>
  <cp:lastModifiedBy>Administrator</cp:lastModifiedBy>
  <dcterms:modified xsi:type="dcterms:W3CDTF">2024-08-01T07:44:56Z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