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E2" w:rsidRDefault="002427E2" w:rsidP="002427E2">
      <w:pPr>
        <w:spacing w:line="600" w:lineRule="exact"/>
        <w:jc w:val="center"/>
        <w:rPr>
          <w:rFonts w:ascii="方正小标宋简体" w:eastAsia="方正小标宋简体" w:hAnsi="宋体" w:hint="eastAsia"/>
          <w:b/>
          <w:sz w:val="44"/>
          <w:szCs w:val="44"/>
        </w:rPr>
      </w:pPr>
    </w:p>
    <w:p w:rsidR="002427E2" w:rsidRPr="008E7051" w:rsidRDefault="002427E2" w:rsidP="002427E2">
      <w:pPr>
        <w:spacing w:line="600" w:lineRule="exact"/>
        <w:jc w:val="center"/>
        <w:rPr>
          <w:rFonts w:ascii="方正小标宋简体" w:eastAsia="方正小标宋简体" w:hAnsi="宋体" w:hint="eastAsia"/>
          <w:b/>
          <w:sz w:val="44"/>
          <w:szCs w:val="44"/>
        </w:rPr>
      </w:pPr>
      <w:r w:rsidRPr="008E7051">
        <w:rPr>
          <w:rFonts w:ascii="方正小标宋简体" w:eastAsia="方正小标宋简体" w:hAnsi="宋体" w:hint="eastAsia"/>
          <w:b/>
          <w:sz w:val="44"/>
          <w:szCs w:val="44"/>
        </w:rPr>
        <w:t>前往港澳及内地公民因私事往来港澳通行证签注受理初审办事流程示意图</w:t>
      </w:r>
    </w:p>
    <w:p w:rsidR="00910962" w:rsidRDefault="00910962">
      <w:pPr>
        <w:rPr>
          <w:rFonts w:hint="eastAsia"/>
        </w:rPr>
      </w:pPr>
    </w:p>
    <w:p w:rsidR="002427E2" w:rsidRPr="002427E2" w:rsidRDefault="002427E2">
      <w:r w:rsidRPr="008E19E0">
        <w:rPr>
          <w:rFonts w:ascii="仿宋_GB2312" w:eastAsia="仿宋_GB2312" w:cs="仿宋_GB2312"/>
          <w:sz w:val="32"/>
          <w:szCs w:val="32"/>
        </w:rPr>
      </w:r>
      <w:r w:rsidRPr="008E19E0">
        <w:rPr>
          <w:rFonts w:ascii="仿宋_GB2312" w:eastAsia="仿宋_GB2312" w:cs="仿宋_GB2312"/>
          <w:sz w:val="32"/>
          <w:szCs w:val="32"/>
        </w:rPr>
        <w:pict>
          <v:group id="_x0000_s1026" editas="canvas" style="width:414pt;height:650.8pt;mso-position-horizontal-relative:char;mso-position-vertical-relative:line" coordorigin="1980,1259" coordsize="8280,130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80;top:1259;width:8280;height:13016" o:preferrelative="f">
              <v:fill o:detectmouseclick="t"/>
              <v:path o:extrusionok="t" o:connecttype="none"/>
              <o:lock v:ext="edit" text="t"/>
            </v:shape>
            <v:shapetype id="_x0000_t4" coordsize="21600,21600" o:spt="4" path="m10800,l,10800,10800,21600,21600,10800xe">
              <v:stroke joinstyle="miter"/>
              <v:path gradientshapeok="t" o:connecttype="rect" textboxrect="5400,5400,16200,16200"/>
            </v:shapetype>
            <v:shape id="_x0000_s1028" type="#_x0000_t4" style="position:absolute;left:2880;top:6163;width:2520;height:780">
              <v:textbox style="mso-next-textbox:#_x0000_s1028">
                <w:txbxContent>
                  <w:p w:rsidR="002427E2" w:rsidRPr="009025C2" w:rsidRDefault="002427E2" w:rsidP="002427E2">
                    <w:pPr>
                      <w:jc w:val="center"/>
                      <w:rPr>
                        <w:sz w:val="18"/>
                        <w:szCs w:val="18"/>
                      </w:rPr>
                    </w:pPr>
                    <w:r w:rsidRPr="009025C2">
                      <w:rPr>
                        <w:rFonts w:hint="eastAsia"/>
                        <w:sz w:val="18"/>
                        <w:szCs w:val="18"/>
                      </w:rPr>
                      <w:t>国家工作人员</w:t>
                    </w:r>
                  </w:p>
                </w:txbxContent>
              </v:textbox>
            </v:shape>
            <v:line id="_x0000_s1029" style="position:absolute" from="4140,3667" to="4142,3979">
              <v:stroke endarrow="block"/>
            </v:line>
            <v:rect id="_x0000_s1030" style="position:absolute;left:6480;top:4291;width:3239;height:468">
              <v:textbox style="mso-next-textbox:#_x0000_s1030">
                <w:txbxContent>
                  <w:p w:rsidR="002427E2" w:rsidRPr="009025C2" w:rsidRDefault="002427E2" w:rsidP="002427E2">
                    <w:pPr>
                      <w:rPr>
                        <w:sz w:val="18"/>
                        <w:szCs w:val="18"/>
                      </w:rPr>
                    </w:pPr>
                    <w:r w:rsidRPr="009025C2">
                      <w:rPr>
                        <w:rFonts w:hint="eastAsia"/>
                        <w:sz w:val="18"/>
                        <w:szCs w:val="18"/>
                      </w:rPr>
                      <w:t>材料不全出具《补办件通知书》</w:t>
                    </w:r>
                  </w:p>
                </w:txbxContent>
              </v:textbox>
            </v:rect>
            <v:line id="_x0000_s1031" style="position:absolute;flip:y" from="5940,4603" to="6481,4604">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5761;top:3121;width:3958;height:1404;flip:x y" o:connectortype="elbow" adj="-1959,71785,52816">
              <v:stroke endarrow="block"/>
            </v:shape>
            <v:rect id="_x0000_s1033" style="position:absolute;left:6480;top:5071;width:3241;height:468">
              <v:textbox style="mso-next-textbox:#_x0000_s1033">
                <w:txbxContent>
                  <w:p w:rsidR="002427E2" w:rsidRPr="009025C2" w:rsidRDefault="002427E2" w:rsidP="002427E2">
                    <w:pPr>
                      <w:jc w:val="center"/>
                      <w:rPr>
                        <w:sz w:val="18"/>
                        <w:szCs w:val="18"/>
                      </w:rPr>
                    </w:pPr>
                    <w:proofErr w:type="gramStart"/>
                    <w:r w:rsidRPr="009025C2">
                      <w:rPr>
                        <w:rFonts w:hint="eastAsia"/>
                        <w:sz w:val="18"/>
                        <w:szCs w:val="18"/>
                      </w:rPr>
                      <w:t>骗办证件</w:t>
                    </w:r>
                    <w:proofErr w:type="gramEnd"/>
                    <w:r w:rsidRPr="009025C2">
                      <w:rPr>
                        <w:rFonts w:hint="eastAsia"/>
                        <w:sz w:val="18"/>
                        <w:szCs w:val="18"/>
                      </w:rPr>
                      <w:t>移交办案部门</w:t>
                    </w:r>
                  </w:p>
                </w:txbxContent>
              </v:textbox>
            </v:rect>
            <v:rect id="_x0000_s1034" style="position:absolute;left:3420;top:10687;width:1440;height:468">
              <v:textbox style="mso-next-textbox:#_x0000_s1034">
                <w:txbxContent>
                  <w:p w:rsidR="002427E2" w:rsidRPr="009025C2" w:rsidRDefault="002427E2" w:rsidP="002427E2">
                    <w:pPr>
                      <w:jc w:val="center"/>
                      <w:rPr>
                        <w:sz w:val="18"/>
                        <w:szCs w:val="18"/>
                      </w:rPr>
                    </w:pPr>
                    <w:r w:rsidRPr="009025C2">
                      <w:rPr>
                        <w:rFonts w:hint="eastAsia"/>
                        <w:sz w:val="18"/>
                        <w:szCs w:val="18"/>
                      </w:rPr>
                      <w:t>信息校对</w:t>
                    </w:r>
                  </w:p>
                </w:txbxContent>
              </v:textbox>
            </v:rect>
            <v:shapetype id="_x0000_t32" coordsize="21600,21600" o:spt="32" o:oned="t" path="m,l21600,21600e" filled="f">
              <v:path arrowok="t" fillok="f" o:connecttype="none"/>
              <o:lock v:ext="edit" shapetype="t"/>
            </v:shapetype>
            <v:shape id="_x0000_s1035" type="#_x0000_t32" style="position:absolute;left:4140;top:7567;width:1;height:469" o:connectortype="straight">
              <v:stroke endarrow="block"/>
            </v:shape>
            <v:shape id="_x0000_s1036" type="#_x0000_t32" style="position:absolute;left:4140;top:9595;width:1;height:311" o:connectortype="straight">
              <v:stroke endarrow="block"/>
            </v:shape>
            <v:shape id="_x0000_s1037" type="#_x0000_t32" style="position:absolute;left:4140;top:10375;width:1;height:312" o:connectortype="straight">
              <v:stroke endarrow="block"/>
            </v:shape>
            <v:rect id="_x0000_s1038" style="position:absolute;left:2700;top:3823;width:360;height:467" strokecolor="white">
              <v:textbox style="mso-next-textbox:#_x0000_s1038">
                <w:txbxContent>
                  <w:p w:rsidR="002427E2" w:rsidRPr="009025C2" w:rsidRDefault="002427E2" w:rsidP="002427E2">
                    <w:pPr>
                      <w:jc w:val="center"/>
                      <w:rPr>
                        <w:sz w:val="18"/>
                        <w:szCs w:val="18"/>
                      </w:rPr>
                    </w:pPr>
                    <w:r w:rsidRPr="009025C2">
                      <w:rPr>
                        <w:rFonts w:hint="eastAsia"/>
                        <w:sz w:val="18"/>
                        <w:szCs w:val="18"/>
                      </w:rPr>
                      <w:t>是</w:t>
                    </w:r>
                  </w:p>
                </w:txbxContent>
              </v:textbox>
            </v:rect>
            <v:shape id="_x0000_s1039" type="#_x0000_t32" style="position:absolute;left:7739;top:8191;width:1;height:624" o:connectortype="straight">
              <v:stroke endarrow="block"/>
            </v:shape>
            <v:shape id="_x0000_s1040" type="#_x0000_t32" style="position:absolute;left:4140;top:8347;width:1;height:468" o:connectortype="straight">
              <v:stroke endarrow="block"/>
            </v:shape>
            <v:line id="_x0000_s1041" style="position:absolute;flip:y" from="5580,5539" to="6120,5540"/>
            <v:line id="_x0000_s1042" style="position:absolute;flip:y" from="6120,5227" to="6121,5539">
              <v:stroke endarrow="block"/>
            </v:line>
            <v:line id="_x0000_s1043" style="position:absolute" from="4140,12248" to="4141,12559">
              <v:stroke endarrow="block"/>
            </v:line>
            <v:rect id="_x0000_s1044" style="position:absolute;left:5760;top:13339;width:1440;height:468">
              <v:textbox style="mso-next-textbox:#_x0000_s1044">
                <w:txbxContent>
                  <w:p w:rsidR="002427E2" w:rsidRPr="009025C2" w:rsidRDefault="002427E2" w:rsidP="002427E2">
                    <w:pPr>
                      <w:jc w:val="center"/>
                      <w:rPr>
                        <w:sz w:val="18"/>
                        <w:szCs w:val="18"/>
                      </w:rPr>
                    </w:pPr>
                    <w:r w:rsidRPr="009025C2">
                      <w:rPr>
                        <w:rFonts w:hint="eastAsia"/>
                        <w:sz w:val="18"/>
                        <w:szCs w:val="18"/>
                      </w:rPr>
                      <w:t>省厅制证</w:t>
                    </w:r>
                  </w:p>
                </w:txbxContent>
              </v:textbox>
            </v:rect>
            <v:rect id="_x0000_s1045" style="position:absolute;left:6120;top:3511;width:539;height:468" strokecolor="white">
              <v:textbox style="mso-next-textbox:#_x0000_s1045">
                <w:txbxContent>
                  <w:p w:rsidR="002427E2" w:rsidRPr="009025C2" w:rsidRDefault="002427E2" w:rsidP="002427E2">
                    <w:pPr>
                      <w:jc w:val="center"/>
                      <w:rPr>
                        <w:sz w:val="18"/>
                        <w:szCs w:val="18"/>
                      </w:rPr>
                    </w:pPr>
                    <w:proofErr w:type="gramStart"/>
                    <w:r w:rsidRPr="009025C2">
                      <w:rPr>
                        <w:rFonts w:hint="eastAsia"/>
                        <w:sz w:val="18"/>
                        <w:szCs w:val="18"/>
                      </w:rPr>
                      <w:t>否</w:t>
                    </w:r>
                    <w:proofErr w:type="gramEnd"/>
                  </w:p>
                </w:txbxContent>
              </v:textbox>
            </v:rect>
            <v:rect id="_x0000_s1046" style="position:absolute;left:3601;top:13184;width:539;height:467" strokecolor="white">
              <v:textbox style="mso-next-textbox:#_x0000_s1046">
                <w:txbxContent>
                  <w:p w:rsidR="002427E2" w:rsidRPr="009025C2" w:rsidRDefault="002427E2" w:rsidP="002427E2">
                    <w:pPr>
                      <w:jc w:val="center"/>
                      <w:rPr>
                        <w:sz w:val="18"/>
                        <w:szCs w:val="18"/>
                      </w:rPr>
                    </w:pPr>
                    <w:proofErr w:type="gramStart"/>
                    <w:r w:rsidRPr="009025C2">
                      <w:rPr>
                        <w:rFonts w:hint="eastAsia"/>
                        <w:sz w:val="18"/>
                        <w:szCs w:val="18"/>
                      </w:rPr>
                      <w:t>否</w:t>
                    </w:r>
                    <w:proofErr w:type="gramEnd"/>
                  </w:p>
                </w:txbxContent>
              </v:textbox>
            </v:rect>
            <v:line id="_x0000_s1047" style="position:absolute" from="4140,13183" to="4141,13807">
              <v:stroke endarrow="block"/>
            </v:line>
            <v:line id="_x0000_s1048" style="position:absolute" from="5400,13495" to="5760,13496">
              <v:stroke endarrow="block"/>
            </v:line>
            <v:rect id="_x0000_s1049" style="position:absolute;left:7920;top:13339;width:1440;height:468">
              <v:textbox style="mso-next-textbox:#_x0000_s1049">
                <w:txbxContent>
                  <w:p w:rsidR="002427E2" w:rsidRPr="009025C2" w:rsidRDefault="002427E2" w:rsidP="002427E2">
                    <w:pPr>
                      <w:jc w:val="center"/>
                      <w:rPr>
                        <w:sz w:val="18"/>
                        <w:szCs w:val="18"/>
                      </w:rPr>
                    </w:pPr>
                    <w:r w:rsidRPr="009025C2">
                      <w:rPr>
                        <w:rFonts w:hint="eastAsia"/>
                        <w:sz w:val="18"/>
                        <w:szCs w:val="18"/>
                      </w:rPr>
                      <w:t>窗口发证</w:t>
                    </w:r>
                  </w:p>
                </w:txbxContent>
              </v:textbox>
            </v:rect>
            <v:line id="_x0000_s1050" style="position:absolute" from="7200,13495" to="7920,13496">
              <v:stroke endarrow="block"/>
            </v:line>
            <v:line id="_x0000_s1051" style="position:absolute;flip:y" from="9180,11467" to="9181,13339"/>
            <v:line id="_x0000_s1052" style="position:absolute;flip:x" from="8460,11467" to="9180,11468">
              <v:stroke endarrow="block"/>
            </v:line>
            <v:line id="_x0000_s1053" style="position:absolute" from="6301,12715" to="6302,12716"/>
            <v:line id="_x0000_s1054" style="position:absolute;flip:y" from="6480,12403" to="6481,13339"/>
            <v:line id="_x0000_s1055" style="position:absolute" from="6480,12403" to="7920,12404"/>
            <v:line id="_x0000_s1056" style="position:absolute;flip:y" from="7920,11779" to="7921,12403">
              <v:stroke endarrow="block"/>
            </v:line>
            <v:rect id="_x0000_s1057" style="position:absolute;left:6660;top:12715;width:1618;height:468" strokecolor="white">
              <v:textbox style="mso-next-textbox:#_x0000_s1057">
                <w:txbxContent>
                  <w:p w:rsidR="002427E2" w:rsidRPr="009025C2" w:rsidRDefault="002427E2" w:rsidP="002427E2">
                    <w:pPr>
                      <w:jc w:val="center"/>
                      <w:rPr>
                        <w:sz w:val="18"/>
                        <w:szCs w:val="18"/>
                      </w:rPr>
                    </w:pPr>
                    <w:r w:rsidRPr="009025C2">
                      <w:rPr>
                        <w:rFonts w:hint="eastAsia"/>
                        <w:sz w:val="18"/>
                        <w:szCs w:val="18"/>
                      </w:rPr>
                      <w:t>产生报警事件</w:t>
                    </w:r>
                  </w:p>
                </w:txbxContent>
              </v:textbox>
            </v:rect>
            <v:rect id="_x0000_s1058" style="position:absolute;left:9360;top:11311;width:360;height:2028" strokecolor="white">
              <v:textbox style="mso-next-textbox:#_x0000_s1058">
                <w:txbxContent>
                  <w:p w:rsidR="002427E2" w:rsidRPr="009025C2" w:rsidRDefault="002427E2" w:rsidP="002427E2">
                    <w:pPr>
                      <w:jc w:val="center"/>
                      <w:rPr>
                        <w:sz w:val="18"/>
                        <w:szCs w:val="18"/>
                      </w:rPr>
                    </w:pPr>
                    <w:r w:rsidRPr="009025C2">
                      <w:rPr>
                        <w:rFonts w:hint="eastAsia"/>
                        <w:sz w:val="18"/>
                        <w:szCs w:val="18"/>
                      </w:rPr>
                      <w:t>产生报警事件</w:t>
                    </w:r>
                  </w:p>
                </w:txbxContent>
              </v:textbox>
            </v:rect>
            <v:rect id="_x0000_s1059" style="position:absolute;left:7020;top:8815;width:1440;height:468">
              <v:textbox style="mso-next-textbox:#_x0000_s1059">
                <w:txbxContent>
                  <w:p w:rsidR="002427E2" w:rsidRPr="009025C2" w:rsidRDefault="002427E2" w:rsidP="002427E2">
                    <w:pPr>
                      <w:jc w:val="center"/>
                      <w:rPr>
                        <w:sz w:val="18"/>
                        <w:szCs w:val="18"/>
                      </w:rPr>
                    </w:pPr>
                    <w:r w:rsidRPr="009025C2">
                      <w:rPr>
                        <w:rFonts w:hint="eastAsia"/>
                        <w:sz w:val="18"/>
                        <w:szCs w:val="18"/>
                      </w:rPr>
                      <w:t>材料归档</w:t>
                    </w:r>
                  </w:p>
                </w:txbxContent>
              </v:textbox>
            </v:rect>
            <v:rect id="_x0000_s1060" style="position:absolute;left:3420;top:11779;width:1440;height:468">
              <v:textbox style="mso-next-textbox:#_x0000_s1060">
                <w:txbxContent>
                  <w:p w:rsidR="002427E2" w:rsidRPr="009025C2" w:rsidRDefault="002427E2" w:rsidP="002427E2">
                    <w:pPr>
                      <w:jc w:val="center"/>
                      <w:rPr>
                        <w:sz w:val="18"/>
                        <w:szCs w:val="18"/>
                      </w:rPr>
                    </w:pPr>
                    <w:r w:rsidRPr="009025C2">
                      <w:rPr>
                        <w:rFonts w:hint="eastAsia"/>
                        <w:sz w:val="18"/>
                        <w:szCs w:val="18"/>
                      </w:rPr>
                      <w:t>审批</w:t>
                    </w:r>
                  </w:p>
                </w:txbxContent>
              </v:textbox>
            </v:rect>
            <v:rect id="_x0000_s1061" style="position:absolute;left:3420;top:13807;width:1440;height:468">
              <v:textbox style="mso-next-textbox:#_x0000_s1061">
                <w:txbxContent>
                  <w:p w:rsidR="002427E2" w:rsidRPr="009025C2" w:rsidRDefault="002427E2" w:rsidP="002427E2">
                    <w:pPr>
                      <w:jc w:val="center"/>
                      <w:rPr>
                        <w:sz w:val="18"/>
                        <w:szCs w:val="18"/>
                      </w:rPr>
                    </w:pPr>
                    <w:r w:rsidRPr="009025C2">
                      <w:rPr>
                        <w:rFonts w:hint="eastAsia"/>
                        <w:sz w:val="18"/>
                        <w:szCs w:val="18"/>
                      </w:rPr>
                      <w:t>材料归档</w:t>
                    </w:r>
                  </w:p>
                </w:txbxContent>
              </v:textbox>
            </v:rect>
            <v:line id="_x0000_s1062" style="position:absolute" from="5400,12871" to="5401,13963"/>
            <v:line id="_x0000_s1063" style="position:absolute;flip:x" from="4860,13963" to="5400,13964">
              <v:stroke endarrow="block"/>
            </v:line>
            <v:rect id="_x0000_s1064" style="position:absolute;left:3420;top:9907;width:1440;height:468">
              <v:textbox style="mso-next-textbox:#_x0000_s1064">
                <w:txbxContent>
                  <w:p w:rsidR="002427E2" w:rsidRPr="009025C2" w:rsidRDefault="002427E2" w:rsidP="002427E2">
                    <w:pPr>
                      <w:jc w:val="center"/>
                      <w:rPr>
                        <w:sz w:val="18"/>
                        <w:szCs w:val="18"/>
                      </w:rPr>
                    </w:pPr>
                    <w:r w:rsidRPr="009025C2">
                      <w:rPr>
                        <w:rFonts w:hint="eastAsia"/>
                        <w:sz w:val="18"/>
                        <w:szCs w:val="18"/>
                      </w:rPr>
                      <w:t>详录</w:t>
                    </w:r>
                  </w:p>
                </w:txbxContent>
              </v:textbox>
            </v:rect>
            <v:rect id="_x0000_s1065" style="position:absolute;left:7020;top:11311;width:1440;height:468">
              <v:textbox style="mso-next-textbox:#_x0000_s1065">
                <w:txbxContent>
                  <w:p w:rsidR="002427E2" w:rsidRPr="009025C2" w:rsidRDefault="002427E2" w:rsidP="002427E2">
                    <w:pPr>
                      <w:jc w:val="center"/>
                      <w:rPr>
                        <w:sz w:val="18"/>
                        <w:szCs w:val="18"/>
                      </w:rPr>
                    </w:pPr>
                    <w:r w:rsidRPr="009025C2">
                      <w:rPr>
                        <w:rFonts w:hint="eastAsia"/>
                        <w:sz w:val="18"/>
                        <w:szCs w:val="18"/>
                      </w:rPr>
                      <w:t>调查</w:t>
                    </w:r>
                  </w:p>
                </w:txbxContent>
              </v:textbox>
            </v:rect>
            <v:rect id="_x0000_s1066" style="position:absolute;left:2520;top:7255;width:3241;height:468">
              <v:textbox style="mso-next-textbox:#_x0000_s1066">
                <w:txbxContent>
                  <w:p w:rsidR="002427E2" w:rsidRPr="009025C2" w:rsidRDefault="002427E2" w:rsidP="002427E2">
                    <w:pPr>
                      <w:jc w:val="center"/>
                      <w:rPr>
                        <w:sz w:val="18"/>
                        <w:szCs w:val="18"/>
                      </w:rPr>
                    </w:pPr>
                    <w:r w:rsidRPr="009025C2">
                      <w:rPr>
                        <w:rFonts w:hint="eastAsia"/>
                        <w:sz w:val="18"/>
                        <w:szCs w:val="18"/>
                      </w:rPr>
                      <w:t>打印回执单</w:t>
                    </w:r>
                  </w:p>
                  <w:p w:rsidR="002427E2" w:rsidRPr="009025C2" w:rsidRDefault="002427E2" w:rsidP="002427E2">
                    <w:pPr>
                      <w:jc w:val="center"/>
                      <w:rPr>
                        <w:sz w:val="18"/>
                        <w:szCs w:val="18"/>
                      </w:rPr>
                    </w:pPr>
                  </w:p>
                </w:txbxContent>
              </v:textbox>
            </v:rect>
            <v:rect id="_x0000_s1067" style="position:absolute;left:2520;top:8035;width:3241;height:468">
              <v:textbox style="mso-next-textbox:#_x0000_s1067">
                <w:txbxContent>
                  <w:p w:rsidR="002427E2" w:rsidRPr="009025C2" w:rsidRDefault="002427E2" w:rsidP="002427E2">
                    <w:pPr>
                      <w:jc w:val="center"/>
                      <w:rPr>
                        <w:sz w:val="18"/>
                        <w:szCs w:val="18"/>
                      </w:rPr>
                    </w:pPr>
                    <w:r w:rsidRPr="009025C2">
                      <w:rPr>
                        <w:rFonts w:hint="eastAsia"/>
                        <w:sz w:val="18"/>
                        <w:szCs w:val="18"/>
                      </w:rPr>
                      <w:t>申请人缴费</w:t>
                    </w:r>
                  </w:p>
                </w:txbxContent>
              </v:textbox>
            </v:rect>
            <v:line id="_x0000_s1068" style="position:absolute" from="5040,3823" to="5940,3824"/>
            <v:line id="_x0000_s1069" style="position:absolute" from="5940,3823" to="5941,5227"/>
            <v:line id="_x0000_s1070" style="position:absolute" from="5940,5227" to="6480,5228">
              <v:stroke endarrow="block"/>
            </v:line>
            <v:rect id="_x0000_s1071" style="position:absolute;left:2521;top:2731;width:3240;height:780">
              <v:textbox style="mso-next-textbox:#_x0000_s1071">
                <w:txbxContent>
                  <w:p w:rsidR="002427E2" w:rsidRPr="009025C2" w:rsidRDefault="002427E2" w:rsidP="002427E2">
                    <w:pPr>
                      <w:jc w:val="center"/>
                      <w:rPr>
                        <w:sz w:val="18"/>
                        <w:szCs w:val="18"/>
                      </w:rPr>
                    </w:pPr>
                    <w:r w:rsidRPr="009025C2">
                      <w:rPr>
                        <w:rFonts w:hint="eastAsia"/>
                        <w:sz w:val="18"/>
                        <w:szCs w:val="18"/>
                      </w:rPr>
                      <w:t>申请人至受理窗口</w:t>
                    </w:r>
                  </w:p>
                  <w:p w:rsidR="002427E2" w:rsidRPr="009025C2" w:rsidRDefault="002427E2" w:rsidP="002427E2">
                    <w:pPr>
                      <w:jc w:val="center"/>
                      <w:rPr>
                        <w:sz w:val="18"/>
                        <w:szCs w:val="18"/>
                      </w:rPr>
                    </w:pPr>
                    <w:r w:rsidRPr="009025C2">
                      <w:rPr>
                        <w:rFonts w:hint="eastAsia"/>
                        <w:sz w:val="18"/>
                        <w:szCs w:val="18"/>
                      </w:rPr>
                      <w:t>提交申请材料</w:t>
                    </w:r>
                  </w:p>
                  <w:p w:rsidR="002427E2" w:rsidRPr="009025C2" w:rsidRDefault="002427E2" w:rsidP="002427E2">
                    <w:pPr>
                      <w:rPr>
                        <w:sz w:val="18"/>
                        <w:szCs w:val="18"/>
                      </w:rPr>
                    </w:pPr>
                  </w:p>
                </w:txbxContent>
              </v:textbox>
            </v:rect>
            <v:rect id="_x0000_s1072" style="position:absolute;left:2520;top:8815;width:3240;height:780">
              <v:textbox style="mso-next-textbox:#_x0000_s1072">
                <w:txbxContent>
                  <w:p w:rsidR="002427E2" w:rsidRPr="009025C2" w:rsidRDefault="002427E2" w:rsidP="002427E2">
                    <w:pPr>
                      <w:jc w:val="center"/>
                      <w:rPr>
                        <w:sz w:val="18"/>
                        <w:szCs w:val="18"/>
                      </w:rPr>
                    </w:pPr>
                    <w:r w:rsidRPr="009025C2">
                      <w:rPr>
                        <w:rFonts w:hint="eastAsia"/>
                        <w:sz w:val="18"/>
                        <w:szCs w:val="18"/>
                      </w:rPr>
                      <w:t>受理民警作收费</w:t>
                    </w:r>
                  </w:p>
                  <w:p w:rsidR="002427E2" w:rsidRPr="009025C2" w:rsidRDefault="002427E2" w:rsidP="002427E2">
                    <w:pPr>
                      <w:jc w:val="center"/>
                      <w:rPr>
                        <w:sz w:val="18"/>
                        <w:szCs w:val="18"/>
                      </w:rPr>
                    </w:pPr>
                    <w:r w:rsidRPr="009025C2">
                      <w:rPr>
                        <w:rFonts w:hint="eastAsia"/>
                        <w:sz w:val="18"/>
                        <w:szCs w:val="18"/>
                      </w:rPr>
                      <w:t>确认签署受理意见</w:t>
                    </w:r>
                  </w:p>
                  <w:p w:rsidR="002427E2" w:rsidRPr="009025C2" w:rsidRDefault="002427E2" w:rsidP="002427E2">
                    <w:pPr>
                      <w:rPr>
                        <w:sz w:val="18"/>
                        <w:szCs w:val="18"/>
                      </w:rPr>
                    </w:pPr>
                  </w:p>
                </w:txbxContent>
              </v:textbox>
            </v:rect>
            <v:shape id="_x0000_s1073" type="#_x0000_t4" style="position:absolute;left:3240;top:12559;width:1799;height:624">
              <v:textbox style="mso-next-textbox:#_x0000_s1073">
                <w:txbxContent>
                  <w:p w:rsidR="002427E2" w:rsidRPr="009025C2" w:rsidRDefault="002427E2" w:rsidP="002427E2">
                    <w:pPr>
                      <w:jc w:val="center"/>
                      <w:rPr>
                        <w:sz w:val="18"/>
                        <w:szCs w:val="18"/>
                      </w:rPr>
                    </w:pPr>
                    <w:r w:rsidRPr="009025C2">
                      <w:rPr>
                        <w:rFonts w:hint="eastAsia"/>
                        <w:sz w:val="18"/>
                        <w:szCs w:val="18"/>
                      </w:rPr>
                      <w:t>是否批准</w:t>
                    </w:r>
                  </w:p>
                </w:txbxContent>
              </v:textbox>
            </v:shape>
            <v:shape id="_x0000_s1074" type="#_x0000_t4" style="position:absolute;left:3240;top:3511;width:1799;height:624">
              <v:textbox style="mso-next-textbox:#_x0000_s1074">
                <w:txbxContent>
                  <w:p w:rsidR="002427E2" w:rsidRPr="009025C2" w:rsidRDefault="002427E2" w:rsidP="002427E2">
                    <w:pPr>
                      <w:jc w:val="center"/>
                      <w:rPr>
                        <w:sz w:val="18"/>
                        <w:szCs w:val="18"/>
                      </w:rPr>
                    </w:pPr>
                    <w:r w:rsidRPr="009025C2">
                      <w:rPr>
                        <w:rFonts w:hint="eastAsia"/>
                        <w:sz w:val="18"/>
                        <w:szCs w:val="18"/>
                      </w:rPr>
                      <w:t>符合要求</w:t>
                    </w:r>
                  </w:p>
                </w:txbxContent>
              </v:textbox>
            </v:shape>
            <v:shape id="_x0000_s1075" type="#_x0000_t32" style="position:absolute;left:4139;top:5851;width:1;height:312" o:connectortype="straight">
              <v:stroke endarrow="block"/>
            </v:shape>
            <v:shape id="_x0000_s1076" type="#_x0000_t32" style="position:absolute;left:4140;top:6943;width:1;height:312" o:connectortype="straight">
              <v:stroke endarrow="block"/>
            </v:shape>
            <v:shape id="_x0000_s1077" type="#_x0000_t4" style="position:absolute;left:6120;top:6007;width:2520;height:1092">
              <v:textbox style="mso-next-textbox:#_x0000_s1077">
                <w:txbxContent>
                  <w:p w:rsidR="002427E2" w:rsidRPr="009025C2" w:rsidRDefault="002427E2" w:rsidP="002427E2">
                    <w:pPr>
                      <w:spacing w:line="0" w:lineRule="atLeast"/>
                      <w:jc w:val="center"/>
                      <w:rPr>
                        <w:sz w:val="18"/>
                        <w:szCs w:val="18"/>
                      </w:rPr>
                    </w:pPr>
                    <w:r w:rsidRPr="009025C2">
                      <w:rPr>
                        <w:rFonts w:hint="eastAsia"/>
                        <w:sz w:val="18"/>
                        <w:szCs w:val="18"/>
                      </w:rPr>
                      <w:t>按要求递交单位意见并盖章</w:t>
                    </w:r>
                  </w:p>
                </w:txbxContent>
              </v:textbox>
            </v:shape>
            <v:shape id="_x0000_s1078" type="#_x0000_t32" style="position:absolute;left:5400;top:6553;width:720;height:1" o:connectortype="straight">
              <v:stroke endarrow="block"/>
            </v:shape>
            <v:rect id="_x0000_s1079" style="position:absolute;left:5760;top:6007;width:360;height:467" strokecolor="white">
              <v:textbox style="mso-next-textbox:#_x0000_s1079">
                <w:txbxContent>
                  <w:p w:rsidR="002427E2" w:rsidRPr="009025C2" w:rsidRDefault="002427E2" w:rsidP="002427E2">
                    <w:pPr>
                      <w:jc w:val="center"/>
                      <w:rPr>
                        <w:sz w:val="18"/>
                        <w:szCs w:val="18"/>
                      </w:rPr>
                    </w:pPr>
                    <w:r w:rsidRPr="009025C2">
                      <w:rPr>
                        <w:rFonts w:hint="eastAsia"/>
                        <w:sz w:val="18"/>
                        <w:szCs w:val="18"/>
                      </w:rPr>
                      <w:t>是</w:t>
                    </w:r>
                  </w:p>
                </w:txbxContent>
              </v:textbox>
            </v:rect>
            <v:rect id="_x0000_s1080" style="position:absolute;left:2700;top:6631;width:360;height:468" strokecolor="white">
              <v:textbox style="mso-next-textbox:#_x0000_s1080">
                <w:txbxContent>
                  <w:p w:rsidR="002427E2" w:rsidRPr="009025C2" w:rsidRDefault="002427E2" w:rsidP="002427E2">
                    <w:pPr>
                      <w:jc w:val="center"/>
                      <w:rPr>
                        <w:sz w:val="18"/>
                        <w:szCs w:val="18"/>
                      </w:rPr>
                    </w:pPr>
                    <w:proofErr w:type="gramStart"/>
                    <w:r w:rsidRPr="009025C2">
                      <w:rPr>
                        <w:rFonts w:hint="eastAsia"/>
                        <w:sz w:val="18"/>
                        <w:szCs w:val="18"/>
                      </w:rPr>
                      <w:t>否</w:t>
                    </w:r>
                    <w:proofErr w:type="gramEnd"/>
                  </w:p>
                </w:txbxContent>
              </v:textbox>
            </v:rect>
            <v:shapetype id="_x0000_t33" coordsize="21600,21600" o:spt="33" o:oned="t" path="m,l21600,r,21600e" filled="f">
              <v:stroke joinstyle="miter"/>
              <v:path arrowok="t" fillok="f" o:connecttype="none"/>
              <o:lock v:ext="edit" shapetype="t"/>
            </v:shapetype>
            <v:shape id="_x0000_s1081" type="#_x0000_t33" style="position:absolute;left:6376;top:6484;width:390;height:1619;rotation:90" o:connectortype="elbow" adj="-406468,-96593,-406468">
              <v:stroke endarrow="block"/>
            </v:shape>
            <v:rect id="_x0000_s1082" style="position:absolute;left:6480;top:6943;width:360;height:467" strokecolor="white">
              <v:textbox style="mso-next-textbox:#_x0000_s1082">
                <w:txbxContent>
                  <w:p w:rsidR="002427E2" w:rsidRPr="009025C2" w:rsidRDefault="002427E2" w:rsidP="002427E2">
                    <w:pPr>
                      <w:jc w:val="center"/>
                      <w:rPr>
                        <w:sz w:val="18"/>
                        <w:szCs w:val="18"/>
                      </w:rPr>
                    </w:pPr>
                    <w:r w:rsidRPr="009025C2">
                      <w:rPr>
                        <w:rFonts w:hint="eastAsia"/>
                        <w:sz w:val="18"/>
                        <w:szCs w:val="18"/>
                      </w:rPr>
                      <w:t>是</w:t>
                    </w:r>
                  </w:p>
                </w:txbxContent>
              </v:textbox>
            </v:rect>
            <v:rect id="_x0000_s1083" style="position:absolute;left:8640;top:6007;width:360;height:468" strokecolor="white">
              <v:textbox style="mso-next-textbox:#_x0000_s1083">
                <w:txbxContent>
                  <w:p w:rsidR="002427E2" w:rsidRPr="009025C2" w:rsidRDefault="002427E2" w:rsidP="002427E2">
                    <w:pPr>
                      <w:jc w:val="center"/>
                      <w:rPr>
                        <w:sz w:val="18"/>
                        <w:szCs w:val="18"/>
                      </w:rPr>
                    </w:pPr>
                    <w:proofErr w:type="gramStart"/>
                    <w:r w:rsidRPr="009025C2">
                      <w:rPr>
                        <w:rFonts w:hint="eastAsia"/>
                        <w:sz w:val="18"/>
                        <w:szCs w:val="18"/>
                      </w:rPr>
                      <w:t>否</w:t>
                    </w:r>
                    <w:proofErr w:type="gramEnd"/>
                  </w:p>
                </w:txbxContent>
              </v:textbox>
            </v:rect>
            <v:rect id="_x0000_s1084" style="position:absolute;left:8640;top:6943;width:1440;height:468">
              <v:textbox style="mso-next-textbox:#_x0000_s1084">
                <w:txbxContent>
                  <w:p w:rsidR="002427E2" w:rsidRPr="009025C2" w:rsidRDefault="002427E2" w:rsidP="002427E2">
                    <w:pPr>
                      <w:jc w:val="center"/>
                      <w:rPr>
                        <w:sz w:val="18"/>
                        <w:szCs w:val="18"/>
                      </w:rPr>
                    </w:pPr>
                    <w:r w:rsidRPr="009025C2">
                      <w:rPr>
                        <w:rFonts w:hint="eastAsia"/>
                        <w:sz w:val="18"/>
                        <w:szCs w:val="18"/>
                      </w:rPr>
                      <w:t>不予受理</w:t>
                    </w:r>
                  </w:p>
                </w:txbxContent>
              </v:textbox>
            </v:rect>
            <v:shape id="_x0000_s1085" type="#_x0000_t4" style="position:absolute;left:6840;top:7567;width:1799;height:624">
              <v:textbox style="mso-next-textbox:#_x0000_s1085">
                <w:txbxContent>
                  <w:p w:rsidR="002427E2" w:rsidRPr="009025C2" w:rsidRDefault="002427E2" w:rsidP="002427E2">
                    <w:pPr>
                      <w:jc w:val="center"/>
                      <w:rPr>
                        <w:sz w:val="18"/>
                        <w:szCs w:val="18"/>
                      </w:rPr>
                    </w:pPr>
                    <w:r w:rsidRPr="009025C2">
                      <w:rPr>
                        <w:rFonts w:hint="eastAsia"/>
                        <w:sz w:val="18"/>
                        <w:szCs w:val="18"/>
                      </w:rPr>
                      <w:t>弄虚作假</w:t>
                    </w:r>
                  </w:p>
                </w:txbxContent>
              </v:textbox>
            </v:shape>
            <v:rect id="_x0000_s1086" style="position:absolute;left:7020;top:8191;width:360;height:468" strokecolor="white">
              <v:textbox style="mso-next-textbox:#_x0000_s1086">
                <w:txbxContent>
                  <w:p w:rsidR="002427E2" w:rsidRPr="009025C2" w:rsidRDefault="002427E2" w:rsidP="002427E2">
                    <w:pPr>
                      <w:jc w:val="center"/>
                      <w:rPr>
                        <w:sz w:val="18"/>
                        <w:szCs w:val="18"/>
                      </w:rPr>
                    </w:pPr>
                    <w:proofErr w:type="gramStart"/>
                    <w:r w:rsidRPr="009025C2">
                      <w:rPr>
                        <w:rFonts w:hint="eastAsia"/>
                        <w:sz w:val="18"/>
                        <w:szCs w:val="18"/>
                      </w:rPr>
                      <w:t>否</w:t>
                    </w:r>
                    <w:proofErr w:type="gramEnd"/>
                  </w:p>
                </w:txbxContent>
              </v:textbox>
            </v:rect>
            <v:rect id="_x0000_s1087" style="position:absolute;left:8640;top:8191;width:1440;height:780">
              <v:textbox style="mso-next-textbox:#_x0000_s1087">
                <w:txbxContent>
                  <w:p w:rsidR="002427E2" w:rsidRPr="009025C2" w:rsidRDefault="002427E2" w:rsidP="002427E2">
                    <w:pPr>
                      <w:jc w:val="center"/>
                      <w:rPr>
                        <w:sz w:val="18"/>
                        <w:szCs w:val="18"/>
                      </w:rPr>
                    </w:pPr>
                    <w:r w:rsidRPr="009025C2">
                      <w:rPr>
                        <w:rFonts w:hint="eastAsia"/>
                        <w:sz w:val="18"/>
                        <w:szCs w:val="18"/>
                      </w:rPr>
                      <w:t>通报相关</w:t>
                    </w:r>
                  </w:p>
                  <w:p w:rsidR="002427E2" w:rsidRPr="009025C2" w:rsidRDefault="002427E2" w:rsidP="002427E2">
                    <w:pPr>
                      <w:jc w:val="center"/>
                      <w:rPr>
                        <w:sz w:val="18"/>
                        <w:szCs w:val="18"/>
                      </w:rPr>
                    </w:pPr>
                    <w:r w:rsidRPr="009025C2">
                      <w:rPr>
                        <w:rFonts w:hint="eastAsia"/>
                        <w:sz w:val="18"/>
                        <w:szCs w:val="18"/>
                      </w:rPr>
                      <w:t>单位或部门</w:t>
                    </w:r>
                  </w:p>
                </w:txbxContent>
              </v:textbox>
            </v:rect>
            <v:shape id="_x0000_s1088" type="#_x0000_t33" style="position:absolute;left:8640;top:6553;width:720;height:390" o:connectortype="elbow" adj="-257970,-370745,-257970">
              <v:stroke endarrow="block"/>
            </v:shape>
            <v:shape id="_x0000_s1089" type="#_x0000_t33" style="position:absolute;left:7740;top:7177;width:900;height:390;rotation:180;flip:y" o:connectortype="elbow" adj="-206376,405305,-206376">
              <v:stroke endarrow="block"/>
            </v:shape>
            <v:shape id="_x0000_s1090" type="#_x0000_t33" style="position:absolute;left:8639;top:7879;width:721;height:312" o:connectortype="elbow" adj="-257582,-555231,-257582">
              <v:stroke endarrow="block"/>
            </v:shape>
            <v:line id="_x0000_s1091" style="position:absolute;flip:x" from="7740,8503" to="8640,8504">
              <v:stroke endarrow="block"/>
            </v:line>
            <v:rect id="_x0000_s1092" style="position:absolute;left:9540;top:7567;width:360;height:467" strokecolor="white">
              <v:textbox style="mso-next-textbox:#_x0000_s1092">
                <w:txbxContent>
                  <w:p w:rsidR="002427E2" w:rsidRPr="009025C2" w:rsidRDefault="002427E2" w:rsidP="002427E2">
                    <w:pPr>
                      <w:jc w:val="center"/>
                      <w:rPr>
                        <w:sz w:val="18"/>
                        <w:szCs w:val="18"/>
                      </w:rPr>
                    </w:pPr>
                    <w:r w:rsidRPr="009025C2">
                      <w:rPr>
                        <w:rFonts w:hint="eastAsia"/>
                        <w:sz w:val="18"/>
                        <w:szCs w:val="18"/>
                      </w:rPr>
                      <w:t>是</w:t>
                    </w:r>
                  </w:p>
                </w:txbxContent>
              </v:textbox>
            </v:rect>
            <v:shape id="_x0000_s1093" type="#_x0000_t4" style="position:absolute;left:5220;top:9907;width:1800;height:1872">
              <v:textbox style="mso-next-textbox:#_x0000_s1093">
                <w:txbxContent>
                  <w:p w:rsidR="002427E2" w:rsidRPr="009025C2" w:rsidRDefault="002427E2" w:rsidP="002427E2">
                    <w:pPr>
                      <w:jc w:val="center"/>
                      <w:rPr>
                        <w:sz w:val="18"/>
                        <w:szCs w:val="18"/>
                      </w:rPr>
                    </w:pPr>
                    <w:r w:rsidRPr="009025C2">
                      <w:rPr>
                        <w:rFonts w:hint="eastAsia"/>
                        <w:sz w:val="18"/>
                        <w:szCs w:val="18"/>
                      </w:rPr>
                      <w:t>需核查或未处理报警事件</w:t>
                    </w:r>
                  </w:p>
                  <w:p w:rsidR="002427E2" w:rsidRPr="009025C2" w:rsidRDefault="002427E2" w:rsidP="002427E2">
                    <w:pPr>
                      <w:jc w:val="center"/>
                      <w:rPr>
                        <w:sz w:val="18"/>
                        <w:szCs w:val="18"/>
                      </w:rPr>
                    </w:pPr>
                  </w:p>
                  <w:p w:rsidR="002427E2" w:rsidRPr="009025C2" w:rsidRDefault="002427E2" w:rsidP="002427E2">
                    <w:pPr>
                      <w:rPr>
                        <w:sz w:val="18"/>
                        <w:szCs w:val="18"/>
                      </w:rPr>
                    </w:pPr>
                  </w:p>
                </w:txbxContent>
              </v:textbox>
            </v:shape>
            <v:line id="_x0000_s1094" style="position:absolute" from="5040,12871" to="5400,12872"/>
            <v:shape id="_x0000_s1095" type="#_x0000_t33" style="position:absolute;left:7020;top:10843;width:720;height:468" o:connectortype="elbow" adj="-209370,-506954,-209370">
              <v:stroke endarrow="block"/>
            </v:shape>
            <v:line id="_x0000_s1096" style="position:absolute" from="7560,11779" to="7561,12091"/>
            <v:line id="_x0000_s1097" style="position:absolute;flip:x" from="4860,12091" to="7560,12092">
              <v:stroke endarrow="block"/>
            </v:line>
            <v:line id="_x0000_s1098" style="position:absolute" from="4860,10843" to="5220,10844">
              <v:stroke endarrow="block"/>
            </v:line>
            <v:line id="_x0000_s1099" style="position:absolute" from="6120,11779" to="6121,12091">
              <v:stroke endarrow="block"/>
            </v:line>
            <v:rect id="_x0000_s1100" style="position:absolute;left:5400;top:11467;width:360;height:468" strokecolor="white">
              <v:textbox style="mso-next-textbox:#_x0000_s1100">
                <w:txbxContent>
                  <w:p w:rsidR="002427E2" w:rsidRPr="009025C2" w:rsidRDefault="002427E2" w:rsidP="002427E2">
                    <w:pPr>
                      <w:jc w:val="center"/>
                      <w:rPr>
                        <w:sz w:val="18"/>
                        <w:szCs w:val="18"/>
                      </w:rPr>
                    </w:pPr>
                    <w:proofErr w:type="gramStart"/>
                    <w:r w:rsidRPr="009025C2">
                      <w:rPr>
                        <w:rFonts w:hint="eastAsia"/>
                        <w:sz w:val="18"/>
                        <w:szCs w:val="18"/>
                      </w:rPr>
                      <w:t>否</w:t>
                    </w:r>
                    <w:proofErr w:type="gramEnd"/>
                  </w:p>
                </w:txbxContent>
              </v:textbox>
            </v:rect>
            <v:rect id="_x0000_s1101" style="position:absolute;left:7200;top:10219;width:360;height:467" strokecolor="white">
              <v:textbox style="mso-next-textbox:#_x0000_s1101">
                <w:txbxContent>
                  <w:p w:rsidR="002427E2" w:rsidRPr="009025C2" w:rsidRDefault="002427E2" w:rsidP="002427E2">
                    <w:pPr>
                      <w:jc w:val="center"/>
                      <w:rPr>
                        <w:sz w:val="18"/>
                        <w:szCs w:val="18"/>
                      </w:rPr>
                    </w:pPr>
                    <w:r w:rsidRPr="009025C2">
                      <w:rPr>
                        <w:rFonts w:hint="eastAsia"/>
                        <w:sz w:val="18"/>
                        <w:szCs w:val="18"/>
                      </w:rPr>
                      <w:t>是</w:t>
                    </w:r>
                  </w:p>
                </w:txbxContent>
              </v:textbox>
            </v:rect>
            <v:rect id="_x0000_s1102" style="position:absolute;left:5040;top:12247;width:360;height:467" strokecolor="white">
              <v:textbox style="mso-next-textbox:#_x0000_s1102">
                <w:txbxContent>
                  <w:p w:rsidR="002427E2" w:rsidRPr="009025C2" w:rsidRDefault="002427E2" w:rsidP="002427E2">
                    <w:pPr>
                      <w:jc w:val="center"/>
                      <w:rPr>
                        <w:sz w:val="18"/>
                        <w:szCs w:val="18"/>
                      </w:rPr>
                    </w:pPr>
                    <w:r w:rsidRPr="009025C2">
                      <w:rPr>
                        <w:rFonts w:hint="eastAsia"/>
                        <w:sz w:val="18"/>
                        <w:szCs w:val="18"/>
                      </w:rPr>
                      <w:t>是</w:t>
                    </w:r>
                  </w:p>
                </w:txbxContent>
              </v:textbox>
            </v:rect>
            <v:shape id="_x0000_s1103" type="#_x0000_t32" style="position:absolute;left:4140;top:3511;width:1;height:1;flip:x" o:connectortype="straight">
              <v:stroke endarrow="block"/>
            </v:shape>
            <v:line id="_x0000_s1104" style="position:absolute" from="4140,4135" to="4141,5071">
              <v:stroke endarrow="block"/>
            </v:line>
            <v:rect id="_x0000_s1105" style="position:absolute;left:2520;top:5071;width:3240;height:780">
              <v:textbox style="mso-next-textbox:#_x0000_s1105">
                <w:txbxContent>
                  <w:p w:rsidR="002427E2" w:rsidRPr="009025C2" w:rsidRDefault="002427E2" w:rsidP="002427E2">
                    <w:pPr>
                      <w:jc w:val="center"/>
                      <w:rPr>
                        <w:sz w:val="18"/>
                        <w:szCs w:val="18"/>
                      </w:rPr>
                    </w:pPr>
                    <w:r w:rsidRPr="009025C2">
                      <w:rPr>
                        <w:rFonts w:hint="eastAsia"/>
                        <w:sz w:val="18"/>
                        <w:szCs w:val="18"/>
                      </w:rPr>
                      <w:t>将申请信息录入系统</w:t>
                    </w:r>
                  </w:p>
                  <w:p w:rsidR="002427E2" w:rsidRPr="009025C2" w:rsidRDefault="002427E2" w:rsidP="002427E2">
                    <w:pPr>
                      <w:jc w:val="center"/>
                      <w:rPr>
                        <w:sz w:val="18"/>
                        <w:szCs w:val="18"/>
                      </w:rPr>
                    </w:pPr>
                    <w:r w:rsidRPr="009025C2">
                      <w:rPr>
                        <w:rFonts w:hint="eastAsia"/>
                        <w:sz w:val="18"/>
                        <w:szCs w:val="18"/>
                      </w:rPr>
                      <w:t>并采集现场人像</w:t>
                    </w:r>
                  </w:p>
                  <w:p w:rsidR="002427E2" w:rsidRPr="009025C2" w:rsidRDefault="002427E2" w:rsidP="002427E2">
                    <w:pPr>
                      <w:rPr>
                        <w:sz w:val="18"/>
                        <w:szCs w:val="18"/>
                      </w:rPr>
                    </w:pPr>
                  </w:p>
                </w:txbxContent>
              </v:textbox>
            </v:rect>
            <w10:wrap type="none"/>
            <w10:anchorlock/>
          </v:group>
        </w:pict>
      </w:r>
    </w:p>
    <w:sectPr w:rsidR="002427E2" w:rsidRPr="002427E2" w:rsidSect="009109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27E2"/>
    <w:rsid w:val="002427E2"/>
    <w:rsid w:val="00910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1" type="connector" idref="#_x0000_s1039">
          <o:proxy end="" idref="#_x0000_s1059" connectloc="0"/>
        </o:r>
        <o:r id="V:Rule2" type="connector" idref="#_x0000_s1076">
          <o:proxy start="" idref="#_x0000_s1028" connectloc="2"/>
          <o:proxy end="" idref="#_x0000_s1066" connectloc="0"/>
        </o:r>
        <o:r id="V:Rule3" type="connector" idref="#_x0000_s1032">
          <o:proxy start="" idref="#_x0000_s1030" connectloc="3"/>
          <o:proxy end="" idref="#_x0000_s1071" connectloc="3"/>
        </o:r>
        <o:r id="V:Rule4" type="connector" idref="#_x0000_s1037"/>
        <o:r id="V:Rule5" type="connector" idref="#_x0000_s1090">
          <o:proxy start="" idref="#_x0000_s1085" connectloc="3"/>
          <o:proxy end="" idref="#_x0000_s1087" connectloc="0"/>
        </o:r>
        <o:r id="V:Rule6" type="connector" idref="#_x0000_s1075">
          <o:proxy end="" idref="#_x0000_s1028" connectloc="0"/>
        </o:r>
        <o:r id="V:Rule7" type="connector" idref="#_x0000_s1078">
          <o:proxy start="" idref="#_x0000_s1028" connectloc="3"/>
          <o:proxy end="" idref="#_x0000_s1077" connectloc="1"/>
        </o:r>
        <o:r id="V:Rule8" type="connector" idref="#_x0000_s1036"/>
        <o:r id="V:Rule9" type="connector" idref="#_x0000_s1103">
          <o:proxy start="" idref="#_x0000_s1071" connectloc="2"/>
          <o:proxy end="" idref="#_x0000_s1074" connectloc="0"/>
        </o:r>
        <o:r id="V:Rule10" type="connector" idref="#_x0000_s1081">
          <o:proxy start="" idref="#_x0000_s1077" connectloc="2"/>
          <o:proxy end="" idref="#_x0000_s1066" connectloc="3"/>
        </o:r>
        <o:r id="V:Rule11" type="connector" idref="#_x0000_s1035"/>
        <o:r id="V:Rule12" type="connector" idref="#_x0000_s1040"/>
        <o:r id="V:Rule13" type="connector" idref="#_x0000_s1089">
          <o:proxy start="" idref="#_x0000_s1084" connectloc="1"/>
          <o:proxy end="" idref="#_x0000_s1085" connectloc="0"/>
        </o:r>
        <o:r id="V:Rule14" type="connector" idref="#_x0000_s1088">
          <o:proxy start="" idref="#_x0000_s1077" connectloc="3"/>
          <o:proxy end="" idref="#_x0000_s1084" connectloc="0"/>
        </o:r>
        <o:r id="V:Rule15" type="connector" idref="#_x0000_s1095">
          <o:proxy start="" idref="#_x0000_s1093" connectloc="3"/>
          <o:proxy end="" idref="#_x0000_s106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E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55</Characters>
  <Application>Microsoft Office Word</Application>
  <DocSecurity>0</DocSecurity>
  <Lines>1</Lines>
  <Paragraphs>1</Paragraphs>
  <ScaleCrop>false</ScaleCrop>
  <Company/>
  <LinksUpToDate>false</LinksUpToDate>
  <CharactersWithSpaces>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2017-10-12T03:26:00Z</dcterms:created>
  <dcterms:modified xsi:type="dcterms:W3CDTF">2017-10-12T03:27:00Z</dcterms:modified>
</cp:coreProperties>
</file>