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新平县旅游发展局2017年部门预算公开</w:t>
      </w: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补充说明</w:t>
      </w:r>
    </w:p>
    <w:p>
      <w:pPr>
        <w:spacing w:line="560" w:lineRule="exact"/>
      </w:pPr>
    </w:p>
    <w:p>
      <w:p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2017年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预算收支增减变化情况说明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  <w:lang w:val="en-GB"/>
        </w:rPr>
      </w:pPr>
      <w:r>
        <w:rPr>
          <w:rFonts w:hint="eastAsia"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  <w:lang w:val="en-GB"/>
        </w:rPr>
        <w:t>预算收入情况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lang w:val="en-GB"/>
        </w:rPr>
      </w:pPr>
      <w:r>
        <w:rPr>
          <w:rFonts w:hint="eastAsia" w:ascii="仿宋_GB2312" w:hAnsi="宋体" w:eastAsia="仿宋_GB2312"/>
          <w:sz w:val="32"/>
          <w:szCs w:val="32"/>
          <w:lang w:val="en-GB"/>
        </w:rPr>
        <w:t>2017年旅游发展局财政</w:t>
      </w:r>
      <w:r>
        <w:rPr>
          <w:rFonts w:hint="eastAsia" w:ascii="仿宋_GB2312" w:hAnsi="宋体" w:eastAsia="仿宋_GB2312"/>
          <w:sz w:val="32"/>
          <w:szCs w:val="32"/>
        </w:rPr>
        <w:t>预算总收入316.48万元，其中财政拨款收入316.48</w:t>
      </w:r>
      <w:r>
        <w:rPr>
          <w:rFonts w:hint="eastAsia" w:ascii="仿宋_GB2312" w:hAnsi="宋体" w:eastAsia="仿宋_GB2312"/>
          <w:sz w:val="32"/>
          <w:szCs w:val="32"/>
          <w:lang w:val="en-GB"/>
        </w:rPr>
        <w:t>万元，比</w:t>
      </w:r>
      <w:r>
        <w:rPr>
          <w:rFonts w:hint="eastAsia" w:ascii="仿宋_GB2312" w:hAnsi="宋体" w:eastAsia="仿宋_GB2312"/>
          <w:sz w:val="32"/>
          <w:szCs w:val="32"/>
        </w:rPr>
        <w:t>2016年财政预算总收入127.76万元，增加188.72万元，增长147.71</w:t>
      </w:r>
      <w:r>
        <w:rPr>
          <w:rFonts w:hint="eastAsia" w:ascii="宋体" w:hAnsi="宋体" w:eastAsia="宋体" w:cs="宋体"/>
          <w:sz w:val="32"/>
          <w:szCs w:val="32"/>
        </w:rPr>
        <w:t>％。</w:t>
      </w:r>
    </w:p>
    <w:p>
      <w:pPr>
        <w:spacing w:line="600" w:lineRule="exact"/>
        <w:ind w:firstLine="800" w:firstLineChars="250"/>
        <w:rPr>
          <w:rFonts w:ascii="仿宋_GB2312" w:hAnsi="宋体" w:eastAsia="仿宋_GB2312"/>
          <w:sz w:val="32"/>
          <w:szCs w:val="32"/>
          <w:lang w:val="en-GB"/>
        </w:rPr>
      </w:pPr>
      <w:r>
        <w:rPr>
          <w:rFonts w:hint="eastAsia" w:ascii="仿宋_GB2312" w:hAnsi="宋体" w:eastAsia="仿宋_GB2312"/>
          <w:sz w:val="32"/>
          <w:szCs w:val="32"/>
        </w:rPr>
        <w:t>2、</w:t>
      </w:r>
      <w:r>
        <w:rPr>
          <w:rFonts w:hint="eastAsia" w:ascii="仿宋_GB2312" w:hAnsi="宋体" w:eastAsia="仿宋_GB2312"/>
          <w:sz w:val="32"/>
          <w:szCs w:val="32"/>
          <w:lang w:val="en-GB"/>
        </w:rPr>
        <w:t>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GB"/>
        </w:rPr>
        <w:t>2017年财政预算总</w:t>
      </w:r>
      <w:r>
        <w:rPr>
          <w:rFonts w:hint="eastAsia" w:ascii="仿宋_GB2312" w:hAnsi="宋体" w:eastAsia="仿宋_GB2312"/>
          <w:sz w:val="32"/>
          <w:szCs w:val="32"/>
        </w:rPr>
        <w:t>支出316.48万元，其中：基本支出216.48万元，比2016年基本支出127.76万元，增加88.72万元，增长69.44</w:t>
      </w:r>
      <w:r>
        <w:rPr>
          <w:rFonts w:hint="eastAsia" w:ascii="宋体" w:hAnsi="宋体" w:eastAsia="宋体" w:cs="宋体"/>
          <w:sz w:val="32"/>
          <w:szCs w:val="32"/>
        </w:rPr>
        <w:t>％。</w:t>
      </w:r>
      <w:r>
        <w:rPr>
          <w:rFonts w:hint="eastAsia" w:ascii="仿宋_GB2312" w:hAnsi="宋体" w:eastAsia="仿宋_GB2312"/>
          <w:sz w:val="32"/>
          <w:szCs w:val="32"/>
        </w:rPr>
        <w:t>项目支出100万元，比2016年项目支出0万元，增加100万元，增长100</w:t>
      </w:r>
      <w:r>
        <w:rPr>
          <w:rFonts w:hint="eastAsia" w:ascii="宋体" w:hAnsi="宋体" w:eastAsia="宋体" w:cs="宋体"/>
          <w:sz w:val="32"/>
          <w:szCs w:val="32"/>
        </w:rPr>
        <w:t>％，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主要原因是基本工资及奖金预算的增加及2016年年初项目未作预算。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政府采购情况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2017年我单位没有采购安排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627" w:firstLineChars="196"/>
        <w:rPr>
          <w:rFonts w:ascii="仿宋_GB2312" w:hAnsi="宋体" w:eastAsia="仿宋_GB2312"/>
          <w:sz w:val="32"/>
          <w:szCs w:val="32"/>
        </w:rPr>
      </w:pPr>
    </w:p>
    <w:p>
      <w:pPr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新平县旅游发展局</w:t>
      </w:r>
    </w:p>
    <w:p>
      <w:pPr>
        <w:tabs>
          <w:tab w:val="left" w:pos="4691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2017年10月24日</w:t>
      </w:r>
    </w:p>
    <w:p>
      <w:pPr>
        <w:tabs>
          <w:tab w:val="left" w:pos="4691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691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8959"/>
    <w:multiLevelType w:val="singleLevel"/>
    <w:tmpl w:val="59F18959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457347"/>
    <w:rsid w:val="004C6EC8"/>
    <w:rsid w:val="00686C44"/>
    <w:rsid w:val="00C54316"/>
    <w:rsid w:val="00E14FE1"/>
    <w:rsid w:val="0ADD17C3"/>
    <w:rsid w:val="2A457347"/>
    <w:rsid w:val="4EE510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日期 Char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玉溪市新平县党政机关单位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2017-10-25T01:11:00Z</dcterms:created>
  <dc:creator>Administrator</dc:creator>
  <cp:lastModifiedBy>朱兴雄</cp:lastModifiedBy>
  <cp:lastPrinted>2017-10-25T02:17:00Z</cp:lastPrinted>
  <dcterms:modified xsi:type="dcterms:W3CDTF">2017-10-26T07:04:55Z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