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0A" w:rsidRDefault="00855DEE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</w:t>
      </w:r>
      <w:r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预算收支增减变化情况补充</w:t>
      </w:r>
      <w:r>
        <w:rPr>
          <w:rFonts w:asciiTheme="minorEastAsia" w:hAnsiTheme="minorEastAsia" w:hint="eastAsia"/>
          <w:b/>
          <w:sz w:val="44"/>
          <w:szCs w:val="44"/>
        </w:rPr>
        <w:t>说明</w:t>
      </w:r>
    </w:p>
    <w:p w:rsidR="003A490A" w:rsidRDefault="003A490A">
      <w:pPr>
        <w:rPr>
          <w:rFonts w:asciiTheme="minorEastAsia" w:hAnsiTheme="minorEastAsia"/>
          <w:b/>
          <w:sz w:val="44"/>
          <w:szCs w:val="44"/>
        </w:rPr>
      </w:pPr>
    </w:p>
    <w:p w:rsidR="003A490A" w:rsidRDefault="00855DE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我局</w:t>
      </w:r>
      <w:r>
        <w:rPr>
          <w:rFonts w:ascii="仿宋_GB2312" w:eastAsia="仿宋_GB2312" w:hint="eastAsia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年财政拨款预算总收入</w:t>
      </w:r>
      <w:r>
        <w:rPr>
          <w:rFonts w:ascii="仿宋_GB2312" w:eastAsia="仿宋_GB2312" w:hint="eastAsia"/>
          <w:sz w:val="30"/>
          <w:szCs w:val="30"/>
        </w:rPr>
        <w:t>1032.95</w:t>
      </w:r>
      <w:r>
        <w:rPr>
          <w:rFonts w:ascii="仿宋_GB2312" w:eastAsia="仿宋_GB2312" w:hint="eastAsia"/>
          <w:sz w:val="30"/>
          <w:szCs w:val="30"/>
        </w:rPr>
        <w:t>万元。比上年</w:t>
      </w:r>
      <w:r>
        <w:rPr>
          <w:rFonts w:ascii="仿宋_GB2312" w:eastAsia="仿宋_GB2312" w:hint="eastAsia"/>
          <w:sz w:val="30"/>
          <w:szCs w:val="30"/>
        </w:rPr>
        <w:t>788.97</w:t>
      </w:r>
      <w:r>
        <w:rPr>
          <w:rFonts w:ascii="仿宋_GB2312" w:eastAsia="仿宋_GB2312" w:hint="eastAsia"/>
          <w:sz w:val="30"/>
          <w:szCs w:val="30"/>
        </w:rPr>
        <w:t>万元，增加</w:t>
      </w:r>
      <w:r>
        <w:rPr>
          <w:rFonts w:ascii="仿宋_GB2312" w:eastAsia="仿宋_GB2312" w:hint="eastAsia"/>
          <w:sz w:val="30"/>
          <w:szCs w:val="30"/>
        </w:rPr>
        <w:t>243.98</w:t>
      </w:r>
      <w:r>
        <w:rPr>
          <w:rFonts w:ascii="仿宋_GB2312" w:eastAsia="仿宋_GB2312" w:hint="eastAsia"/>
          <w:sz w:val="30"/>
          <w:szCs w:val="30"/>
        </w:rPr>
        <w:t>万元，主要原因是人员工资及社会保障支出增加。</w:t>
      </w:r>
    </w:p>
    <w:p w:rsidR="003A490A" w:rsidRDefault="00855DEE">
      <w:pPr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本年预算支出</w:t>
      </w:r>
      <w:r>
        <w:rPr>
          <w:rFonts w:ascii="仿宋_GB2312" w:eastAsia="仿宋_GB2312" w:hint="eastAsia"/>
          <w:sz w:val="30"/>
          <w:szCs w:val="30"/>
        </w:rPr>
        <w:t>1032.95</w:t>
      </w:r>
      <w:r>
        <w:rPr>
          <w:rFonts w:ascii="仿宋_GB2312" w:eastAsia="仿宋_GB2312" w:hint="eastAsia"/>
          <w:sz w:val="30"/>
          <w:szCs w:val="30"/>
        </w:rPr>
        <w:t>万元，比上年</w:t>
      </w:r>
      <w:r>
        <w:rPr>
          <w:rFonts w:ascii="仿宋_GB2312" w:eastAsia="仿宋_GB2312" w:hint="eastAsia"/>
          <w:sz w:val="30"/>
          <w:szCs w:val="30"/>
        </w:rPr>
        <w:t>788.97</w:t>
      </w:r>
      <w:r>
        <w:rPr>
          <w:rFonts w:ascii="仿宋_GB2312" w:eastAsia="仿宋_GB2312" w:hint="eastAsia"/>
          <w:sz w:val="30"/>
          <w:szCs w:val="30"/>
        </w:rPr>
        <w:t>万元增加</w:t>
      </w:r>
      <w:r>
        <w:rPr>
          <w:rFonts w:ascii="仿宋_GB2312" w:eastAsia="仿宋_GB2312" w:hint="eastAsia"/>
          <w:sz w:val="30"/>
          <w:szCs w:val="30"/>
        </w:rPr>
        <w:t>243.98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主要原因是人员工资及社会保障支出增加。</w:t>
      </w:r>
      <w:r>
        <w:rPr>
          <w:rFonts w:ascii="仿宋_GB2312" w:eastAsia="仿宋_GB2312" w:hint="eastAsia"/>
          <w:sz w:val="32"/>
          <w:szCs w:val="32"/>
        </w:rPr>
        <w:t>其中公共安全支出</w:t>
      </w:r>
      <w:r>
        <w:rPr>
          <w:rFonts w:ascii="仿宋_GB2312" w:eastAsia="仿宋_GB2312" w:hint="eastAsia"/>
          <w:sz w:val="32"/>
          <w:szCs w:val="32"/>
        </w:rPr>
        <w:t>801.34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上年增加</w:t>
      </w:r>
      <w:r>
        <w:rPr>
          <w:rFonts w:ascii="仿宋_GB2312" w:eastAsia="仿宋_GB2312" w:hint="eastAsia"/>
          <w:sz w:val="30"/>
          <w:szCs w:val="30"/>
        </w:rPr>
        <w:t>187.01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；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社会保障和就业支出</w:t>
      </w:r>
      <w:r>
        <w:rPr>
          <w:rFonts w:ascii="仿宋_GB2312" w:eastAsia="仿宋_GB2312" w:hint="eastAsia"/>
          <w:sz w:val="32"/>
          <w:szCs w:val="32"/>
        </w:rPr>
        <w:t>112.32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上年增加</w:t>
      </w:r>
      <w:r>
        <w:rPr>
          <w:rFonts w:ascii="仿宋_GB2312" w:eastAsia="仿宋_GB2312" w:hint="eastAsia"/>
          <w:sz w:val="30"/>
          <w:szCs w:val="30"/>
        </w:rPr>
        <w:t>23.62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2"/>
          <w:szCs w:val="32"/>
        </w:rPr>
        <w:t>医疗卫生与计划生育支出</w:t>
      </w:r>
      <w:r>
        <w:rPr>
          <w:rFonts w:ascii="仿宋_GB2312" w:eastAsia="仿宋_GB2312" w:hint="eastAsia"/>
          <w:sz w:val="32"/>
          <w:szCs w:val="32"/>
        </w:rPr>
        <w:t>53.06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</w:t>
      </w:r>
      <w:r>
        <w:rPr>
          <w:rFonts w:ascii="仿宋_GB2312" w:eastAsia="仿宋_GB2312" w:hint="eastAsia"/>
          <w:sz w:val="30"/>
          <w:szCs w:val="30"/>
        </w:rPr>
        <w:t>减少</w:t>
      </w:r>
      <w:r>
        <w:rPr>
          <w:rFonts w:ascii="仿宋_GB2312" w:eastAsia="仿宋_GB2312" w:hint="eastAsia"/>
          <w:sz w:val="30"/>
          <w:szCs w:val="30"/>
        </w:rPr>
        <w:t>2.08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，原因是</w:t>
      </w:r>
      <w:r>
        <w:rPr>
          <w:rFonts w:ascii="仿宋_GB2312" w:eastAsia="仿宋_GB2312" w:hint="eastAsia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年人员减少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2"/>
          <w:szCs w:val="32"/>
        </w:rPr>
        <w:t>住房保障支出</w:t>
      </w:r>
      <w:r>
        <w:rPr>
          <w:rFonts w:ascii="仿宋_GB2312" w:eastAsia="仿宋_GB2312" w:hint="eastAsia"/>
          <w:sz w:val="32"/>
          <w:szCs w:val="32"/>
        </w:rPr>
        <w:t>66.23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上年增加</w:t>
      </w:r>
      <w:r>
        <w:rPr>
          <w:rFonts w:ascii="仿宋_GB2312" w:eastAsia="仿宋_GB2312" w:hint="eastAsia"/>
          <w:sz w:val="30"/>
          <w:szCs w:val="30"/>
        </w:rPr>
        <w:t>35.43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A490A" w:rsidRDefault="00855D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年基本支出预算</w:t>
      </w:r>
      <w:r>
        <w:rPr>
          <w:rFonts w:ascii="仿宋_GB2312" w:eastAsia="仿宋_GB2312" w:hint="eastAsia"/>
          <w:sz w:val="32"/>
          <w:szCs w:val="32"/>
        </w:rPr>
        <w:t>938.8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</w:t>
      </w:r>
      <w:r>
        <w:rPr>
          <w:rFonts w:ascii="仿宋_GB2312" w:eastAsia="仿宋_GB2312" w:hint="eastAsia"/>
          <w:sz w:val="30"/>
          <w:szCs w:val="30"/>
        </w:rPr>
        <w:t>650.97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增加</w:t>
      </w:r>
      <w:r>
        <w:rPr>
          <w:rFonts w:ascii="仿宋_GB2312" w:eastAsia="仿宋_GB2312" w:hint="eastAsia"/>
          <w:sz w:val="30"/>
          <w:szCs w:val="30"/>
        </w:rPr>
        <w:t>287.83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原因是人员工资及社会保障支出增加。</w:t>
      </w:r>
      <w:r>
        <w:rPr>
          <w:rFonts w:ascii="仿宋_GB2312" w:eastAsia="仿宋_GB2312" w:hint="eastAsia"/>
          <w:sz w:val="32"/>
          <w:szCs w:val="32"/>
        </w:rPr>
        <w:t>其中公共安全支出</w:t>
      </w:r>
      <w:r>
        <w:rPr>
          <w:rFonts w:ascii="仿宋_GB2312" w:eastAsia="仿宋_GB2312" w:hint="eastAsia"/>
          <w:sz w:val="32"/>
          <w:szCs w:val="32"/>
        </w:rPr>
        <w:t>707.19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上年增加</w:t>
      </w:r>
      <w:r>
        <w:rPr>
          <w:rFonts w:ascii="仿宋_GB2312" w:eastAsia="仿宋_GB2312" w:hint="eastAsia"/>
          <w:sz w:val="30"/>
          <w:szCs w:val="30"/>
        </w:rPr>
        <w:t>230.86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2"/>
          <w:szCs w:val="32"/>
        </w:rPr>
        <w:t>。项目支出预算</w:t>
      </w:r>
      <w:r>
        <w:rPr>
          <w:rFonts w:ascii="仿宋_GB2312" w:eastAsia="仿宋_GB2312" w:hint="eastAsia"/>
          <w:sz w:val="32"/>
          <w:szCs w:val="32"/>
        </w:rPr>
        <w:t>94.15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上年</w:t>
      </w:r>
      <w:r>
        <w:rPr>
          <w:rFonts w:ascii="仿宋_GB2312" w:eastAsia="仿宋_GB2312" w:hint="eastAsia"/>
          <w:sz w:val="30"/>
          <w:szCs w:val="30"/>
        </w:rPr>
        <w:t>减少</w:t>
      </w:r>
      <w:r>
        <w:rPr>
          <w:rFonts w:ascii="仿宋_GB2312" w:eastAsia="仿宋_GB2312" w:hint="eastAsia"/>
          <w:sz w:val="30"/>
          <w:szCs w:val="30"/>
        </w:rPr>
        <w:t>43.85</w:t>
      </w:r>
      <w:r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2"/>
          <w:szCs w:val="32"/>
        </w:rPr>
        <w:t>全部用于公共安全支出。</w:t>
      </w:r>
    </w:p>
    <w:p w:rsidR="003A490A" w:rsidRDefault="00855DEE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47.1pt;margin-top:12.15pt;width:116.2pt;height:116.2pt;z-index:-251658240;mso-position-horizontal-relative:text;mso-position-vertical-relative:text" stroked="f">
            <v:imagedata r:id="rId5" o:title=""/>
          </v:shape>
          <w:control r:id="rId6" w:name="CWordOLECtrl1" w:shapeid="_x0000_s1026"/>
        </w:pict>
      </w:r>
      <w:r>
        <w:rPr>
          <w:rFonts w:ascii="仿宋_GB2312" w:eastAsia="仿宋_GB2312" w:hint="eastAsia"/>
          <w:sz w:val="32"/>
          <w:szCs w:val="32"/>
        </w:rPr>
        <w:t>特此说明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490A" w:rsidRDefault="00855DEE">
      <w:pPr>
        <w:spacing w:line="7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新平县司法局</w:t>
      </w:r>
    </w:p>
    <w:p w:rsidR="003A490A" w:rsidRDefault="00855DEE">
      <w:pPr>
        <w:spacing w:line="70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A490A" w:rsidSect="003A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7sXJnicEyhj3snldePn028EeYrs=" w:salt="z8zX6iJlY6+XDHCKihi+c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DC650F"/>
    <w:rsid w:val="003A490A"/>
    <w:rsid w:val="00855DEE"/>
    <w:rsid w:val="1FDC650F"/>
    <w:rsid w:val="2458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9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玉溪市新平县党政机关单位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</dc:creator>
  <cp:lastModifiedBy>新平司法局</cp:lastModifiedBy>
  <cp:revision>2</cp:revision>
  <dcterms:created xsi:type="dcterms:W3CDTF">2017-10-24T09:07:00Z</dcterms:created>
  <dcterms:modified xsi:type="dcterms:W3CDTF">2017-10-24T10:07:00Z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95BBFE06E353448A8695CC837CAABAB8</vt:lpwstr>
  </property>
</Properties>
</file>