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</w:rPr>
        <w:t>新平治县委员会办公室2016年度决算公开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2016年新平县委办收入合计1128.17万元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，同比增长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68.35%。</w:t>
      </w:r>
      <w:r>
        <w:rPr>
          <w:rFonts w:hint="eastAsia" w:ascii="宋体" w:hAnsi="宋体" w:eastAsia="仿宋_GB2312" w:cs="仿宋_GB2312"/>
          <w:sz w:val="32"/>
          <w:szCs w:val="32"/>
        </w:rPr>
        <w:t>其中：财政拨款收入1124.26万元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，同比增长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67.82%</w:t>
      </w:r>
      <w:r>
        <w:rPr>
          <w:rFonts w:hint="eastAsia" w:ascii="宋体" w:hAnsi="宋体" w:eastAsia="仿宋_GB2312" w:cs="仿宋_GB2312"/>
          <w:sz w:val="32"/>
          <w:szCs w:val="32"/>
        </w:rPr>
        <w:t>，占总收入的99.65%；其他收入3.91万元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，同比增长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1834%(其中包含市委办汇入设备购置补助款3.9万元)</w:t>
      </w:r>
      <w:r>
        <w:rPr>
          <w:rFonts w:hint="eastAsia" w:ascii="宋体" w:hAnsi="宋体" w:eastAsia="仿宋_GB2312" w:cs="仿宋_GB2312"/>
          <w:sz w:val="32"/>
          <w:szCs w:val="32"/>
        </w:rPr>
        <w:t>，占总收入0.35%；年初结转和结余82.55万元，占总收入6.82%。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2016年新平县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委办</w:t>
      </w:r>
      <w:r>
        <w:rPr>
          <w:rFonts w:hint="eastAsia" w:ascii="宋体" w:hAnsi="宋体" w:eastAsia="仿宋_GB2312" w:cs="仿宋_GB2312"/>
          <w:sz w:val="32"/>
          <w:szCs w:val="32"/>
        </w:rPr>
        <w:t>支出合计1145.12万元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，同比增长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54.68%</w:t>
      </w:r>
      <w:r>
        <w:rPr>
          <w:rFonts w:hint="eastAsia" w:ascii="宋体" w:hAnsi="宋体" w:eastAsia="仿宋_GB2312" w:cs="仿宋_GB2312"/>
          <w:sz w:val="32"/>
          <w:szCs w:val="32"/>
        </w:rPr>
        <w:t>。其中：基本支出1109.66万元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，同比增长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107.03%</w:t>
      </w:r>
      <w:r>
        <w:rPr>
          <w:rFonts w:hint="eastAsia" w:ascii="宋体" w:hAnsi="宋体" w:eastAsia="仿宋_GB2312" w:cs="仿宋_GB2312"/>
          <w:sz w:val="32"/>
          <w:szCs w:val="32"/>
        </w:rPr>
        <w:t>，占总支出的96.56％；项目支出35.46万元，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同比减少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82.65%，</w:t>
      </w:r>
      <w:r>
        <w:rPr>
          <w:rFonts w:hint="eastAsia" w:ascii="宋体" w:hAnsi="宋体" w:eastAsia="仿宋_GB2312" w:cs="仿宋_GB2312"/>
          <w:sz w:val="32"/>
          <w:szCs w:val="32"/>
        </w:rPr>
        <w:t>占总支出的3.44％。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2016年度用于保障县委办机关正常运转的日常支出1109.66万元。其中，基本工资、津贴补贴等人员经费支出占基本支出的83.28％；办公费、印刷费、水电费、办公设备购置等日常公用经费占基本支出的17.72％。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2016年度用于保障县委办机构工作任务或事业发展目标，用于专项业务工作的经费支出35.46万元。与上年204.33万元对比减少82.64%。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三、一般公共预算财政拨款支出决算情况说明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（一）一般公共预算财政拨款支出决算总体情况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2016年部门公共预算财政拨款支出1141.2万元，与上年5280.6万元比减少4139.4万元，约78.4%。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（二）一般公共预算财政拨款支出决算具体情况</w:t>
      </w:r>
      <w:r>
        <w:rPr>
          <w:rFonts w:hint="eastAsia" w:ascii="宋体" w:hAnsi="宋体" w:eastAsia="楷体_GB2312" w:cs="楷体_GB2312"/>
          <w:sz w:val="32"/>
          <w:szCs w:val="32"/>
        </w:rPr>
        <w:tab/>
      </w:r>
      <w:r>
        <w:rPr>
          <w:rFonts w:hint="eastAsia" w:ascii="宋体" w:hAnsi="宋体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1.一般公共服务（类）支出920.84万元，占一般公共预算财政拨款总支出的80.69%。主要用于行政运行、一般行政管理事务、信访事务、其他政府办公厅（室）及相关机构事务支出、其他共产党事务支出；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 社会保障和就业支出101.97万元，占一般公共预算财政拨款总支出的8.94%。主要用于基本养老保险基金的补助、失业保险基金的补助、工伤保险基金的补助、生育保险基金的补助、行政单位离退休；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4. 医疗卫生与计划生育支出45.67万元，占一般公共预算财政拨款总支出的4%。主要用于行政单位医疗、公务员医疗补助、城镇居民基本医疗保险；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5.住房保障支出47.02万元，占一般公共预算财政拨款总支出的5.02%。主要用于住房保障。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四、一般公共预算财政拨款“三公”经费支出决算情况说明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(一)“三公”经费财政拨款支出决算总体情况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县委办2016年度财政拨款“三公”经费财政拨款支出预算为55.5万元，支出决算为45.19万元。其中，公务用车运行维护费支出23.28万元，公务接待费支出21.91万元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；国内公务接待的批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431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次、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3369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人数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(二)“三公”经费财政拨款支出决算具体情况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2016年度“三公”经费财政拨款支出决算中，公务用车购置及运行维护费支出23.28万元，占51.52%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，同比减少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22.14%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 w:cs="仿宋_GB2312"/>
          <w:sz w:val="32"/>
          <w:szCs w:val="32"/>
        </w:rPr>
        <w:t>公务接待费支出21.91万元，占48.48%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，同比减少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45.86%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，共接待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1135人，130批次。2016年未发生因公出国（境）。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五、其他重要事项及相关口径情况说明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宋体" w:hAnsi="宋体" w:eastAsiaTheme="minorEastAsia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本单位</w:t>
      </w:r>
      <w:r>
        <w:rPr>
          <w:rFonts w:hint="eastAsia" w:ascii="宋体" w:hAnsi="宋体"/>
          <w:sz w:val="32"/>
          <w:szCs w:val="32"/>
          <w:lang w:val="en-US" w:eastAsia="zh-CN"/>
        </w:rPr>
        <w:t>2016年无采购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  <w:rPr>
                    <w:rStyle w:val="5"/>
                    <w:rFonts w:hint="eastAsia" w:ascii="宋体" w:hAnsi="宋体"/>
                    <w:sz w:val="28"/>
                    <w:szCs w:val="28"/>
                    <w:lang w:eastAsia="zh-CN"/>
                  </w:rPr>
                </w:pPr>
                <w:r>
                  <w:rPr>
                    <w:rStyle w:val="5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5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1EA"/>
    <w:rsid w:val="000B3D0F"/>
    <w:rsid w:val="00294B5A"/>
    <w:rsid w:val="0041789E"/>
    <w:rsid w:val="00456DAB"/>
    <w:rsid w:val="004C0D69"/>
    <w:rsid w:val="005A1C58"/>
    <w:rsid w:val="005D5855"/>
    <w:rsid w:val="00694D52"/>
    <w:rsid w:val="006A597E"/>
    <w:rsid w:val="007140D8"/>
    <w:rsid w:val="007574AD"/>
    <w:rsid w:val="007D0006"/>
    <w:rsid w:val="0099722C"/>
    <w:rsid w:val="00A241EA"/>
    <w:rsid w:val="00A94E17"/>
    <w:rsid w:val="00AD65BE"/>
    <w:rsid w:val="00BC00DE"/>
    <w:rsid w:val="00CE1827"/>
    <w:rsid w:val="00F5773F"/>
    <w:rsid w:val="00F81488"/>
    <w:rsid w:val="00FA0FEF"/>
    <w:rsid w:val="1893743A"/>
    <w:rsid w:val="209458DC"/>
    <w:rsid w:val="414A0415"/>
    <w:rsid w:val="49A811CF"/>
    <w:rsid w:val="63512C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2115</Characters>
  <Lines>17</Lines>
  <Paragraphs>4</Paragraphs>
  <ScaleCrop>false</ScaleCrop>
  <LinksUpToDate>false</LinksUpToDate>
  <CharactersWithSpaces>2481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2017-09-21T01:53:00Z</dcterms:created>
  <dc:creator>lenovo</dc:creator>
  <cp:lastModifiedBy>朱兴雄</cp:lastModifiedBy>
  <dcterms:modified xsi:type="dcterms:W3CDTF">2017-10-26T08:24:53Z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