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65" w:rsidRDefault="00FC0765" w:rsidP="008A4B17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新平县</w:t>
      </w:r>
      <w:r w:rsidR="00C12136" w:rsidRPr="00AF7B44">
        <w:rPr>
          <w:rFonts w:asciiTheme="majorEastAsia" w:eastAsiaTheme="majorEastAsia" w:hAnsiTheme="majorEastAsia" w:hint="eastAsia"/>
          <w:b/>
          <w:sz w:val="44"/>
          <w:szCs w:val="44"/>
        </w:rPr>
        <w:t>工信局201</w:t>
      </w:r>
      <w:r w:rsidR="00C76138" w:rsidRPr="00AF7B44"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="00C12136" w:rsidRPr="00AF7B44">
        <w:rPr>
          <w:rFonts w:asciiTheme="majorEastAsia" w:eastAsiaTheme="majorEastAsia" w:hAnsiTheme="majorEastAsia" w:hint="eastAsia"/>
          <w:b/>
          <w:sz w:val="44"/>
          <w:szCs w:val="44"/>
        </w:rPr>
        <w:t>年部门预算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</w:p>
    <w:p w:rsidR="00C12136" w:rsidRPr="00AF7B44" w:rsidRDefault="00FC0765" w:rsidP="008A4B1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补充</w:t>
      </w:r>
      <w:r w:rsidR="00C12136" w:rsidRPr="00AF7B44">
        <w:rPr>
          <w:rFonts w:asciiTheme="majorEastAsia" w:eastAsiaTheme="majorEastAsia" w:hAnsiTheme="majorEastAsia" w:hint="eastAsia"/>
          <w:b/>
          <w:sz w:val="44"/>
          <w:szCs w:val="44"/>
        </w:rPr>
        <w:t>说明</w:t>
      </w:r>
    </w:p>
    <w:p w:rsidR="00C12136" w:rsidRPr="00C12136" w:rsidRDefault="00C12136" w:rsidP="008A4B17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FA7A59" w:rsidRPr="009D1974" w:rsidRDefault="00FA7A59" w:rsidP="008A4B17">
      <w:pPr>
        <w:spacing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 w:rsidRPr="009D1974">
        <w:rPr>
          <w:rFonts w:hint="eastAsia"/>
          <w:b/>
          <w:sz w:val="32"/>
          <w:szCs w:val="32"/>
        </w:rPr>
        <w:t>、部门预算编制情况说明</w:t>
      </w:r>
    </w:p>
    <w:p w:rsidR="00FA7A59" w:rsidRDefault="00FA7A59" w:rsidP="008A4B17">
      <w:pPr>
        <w:spacing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AF7B44">
        <w:rPr>
          <w:rFonts w:hint="eastAsia"/>
          <w:b/>
          <w:sz w:val="32"/>
          <w:szCs w:val="32"/>
        </w:rPr>
        <w:t>一）</w:t>
      </w:r>
      <w:r w:rsidRPr="009D1974">
        <w:rPr>
          <w:rFonts w:hint="eastAsia"/>
          <w:b/>
          <w:sz w:val="32"/>
          <w:szCs w:val="32"/>
        </w:rPr>
        <w:t>部门总体收支预算说明</w:t>
      </w:r>
    </w:p>
    <w:p w:rsidR="00FA7A59" w:rsidRDefault="005D325A" w:rsidP="00FC0765">
      <w:pPr>
        <w:spacing w:line="5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8A4B17">
        <w:rPr>
          <w:rFonts w:asciiTheme="minorEastAsia" w:hAnsiTheme="minorEastAsia" w:hint="eastAsia"/>
          <w:sz w:val="32"/>
          <w:szCs w:val="32"/>
        </w:rPr>
        <w:t>新平县工业商贸和科技信息局2017年</w:t>
      </w:r>
      <w:r w:rsidR="00E31E67" w:rsidRPr="008A4B17">
        <w:rPr>
          <w:rFonts w:asciiTheme="minorEastAsia" w:hAnsiTheme="minorEastAsia" w:hint="eastAsia"/>
          <w:sz w:val="32"/>
          <w:szCs w:val="32"/>
        </w:rPr>
        <w:t>度</w:t>
      </w:r>
      <w:r w:rsidR="00933556" w:rsidRPr="008A4B17">
        <w:rPr>
          <w:rFonts w:asciiTheme="minorEastAsia" w:hAnsiTheme="minorEastAsia" w:hint="eastAsia"/>
          <w:sz w:val="32"/>
          <w:szCs w:val="32"/>
        </w:rPr>
        <w:t>收支</w:t>
      </w:r>
      <w:r w:rsidRPr="008A4B17">
        <w:rPr>
          <w:rFonts w:asciiTheme="minorEastAsia" w:hAnsiTheme="minorEastAsia" w:hint="eastAsia"/>
          <w:sz w:val="32"/>
          <w:szCs w:val="32"/>
        </w:rPr>
        <w:t>预算</w:t>
      </w:r>
      <w:r w:rsidR="00E31E67" w:rsidRPr="008A4B17">
        <w:rPr>
          <w:rFonts w:asciiTheme="minorEastAsia" w:hAnsiTheme="minorEastAsia" w:hint="eastAsia"/>
          <w:sz w:val="32"/>
          <w:szCs w:val="32"/>
        </w:rPr>
        <w:t>总额</w:t>
      </w:r>
      <w:r w:rsidR="00842580">
        <w:rPr>
          <w:rFonts w:asciiTheme="minorEastAsia" w:hAnsiTheme="minorEastAsia" w:hint="eastAsia"/>
          <w:sz w:val="32"/>
          <w:szCs w:val="32"/>
        </w:rPr>
        <w:t>（含信息中心）</w:t>
      </w:r>
      <w:r w:rsidR="00933556" w:rsidRPr="008A4B17">
        <w:rPr>
          <w:rFonts w:asciiTheme="minorEastAsia" w:hAnsiTheme="minorEastAsia" w:hint="eastAsia"/>
          <w:sz w:val="32"/>
          <w:szCs w:val="32"/>
        </w:rPr>
        <w:t>1233.29万元。</w:t>
      </w:r>
      <w:r w:rsidR="00842580">
        <w:rPr>
          <w:rFonts w:asciiTheme="minorEastAsia" w:hAnsiTheme="minorEastAsia" w:hint="eastAsia"/>
          <w:sz w:val="32"/>
          <w:szCs w:val="32"/>
        </w:rPr>
        <w:t>比2016</w:t>
      </w:r>
      <w:r w:rsidR="00F97897">
        <w:rPr>
          <w:rFonts w:asciiTheme="minorEastAsia" w:hAnsiTheme="minorEastAsia" w:hint="eastAsia"/>
          <w:sz w:val="32"/>
          <w:szCs w:val="32"/>
        </w:rPr>
        <w:t>年度收支预算总额</w:t>
      </w:r>
      <w:r w:rsidR="00842580">
        <w:rPr>
          <w:rFonts w:asciiTheme="minorEastAsia" w:hAnsiTheme="minorEastAsia" w:hint="eastAsia"/>
          <w:sz w:val="32"/>
          <w:szCs w:val="32"/>
        </w:rPr>
        <w:t>464.58万元</w:t>
      </w:r>
      <w:r w:rsidR="00842580" w:rsidRPr="00842580">
        <w:rPr>
          <w:rFonts w:asciiTheme="minorEastAsia" w:hAnsiTheme="minorEastAsia" w:hint="eastAsia"/>
          <w:sz w:val="32"/>
          <w:szCs w:val="32"/>
        </w:rPr>
        <w:t>增加</w:t>
      </w:r>
      <w:r w:rsidR="00842580">
        <w:rPr>
          <w:rFonts w:asciiTheme="minorEastAsia" w:hAnsiTheme="minorEastAsia" w:hint="eastAsia"/>
          <w:sz w:val="32"/>
          <w:szCs w:val="32"/>
        </w:rPr>
        <w:t>768.71</w:t>
      </w:r>
      <w:r w:rsidR="00842580" w:rsidRPr="00842580">
        <w:rPr>
          <w:rFonts w:asciiTheme="minorEastAsia" w:hAnsiTheme="minorEastAsia" w:hint="eastAsia"/>
          <w:sz w:val="32"/>
          <w:szCs w:val="32"/>
        </w:rPr>
        <w:t>万元，增加</w:t>
      </w:r>
      <w:r w:rsidR="00842580">
        <w:rPr>
          <w:rFonts w:asciiTheme="minorEastAsia" w:hAnsiTheme="minorEastAsia" w:hint="eastAsia"/>
          <w:sz w:val="32"/>
          <w:szCs w:val="32"/>
        </w:rPr>
        <w:t>165.46</w:t>
      </w:r>
      <w:r w:rsidR="00842580" w:rsidRPr="00842580">
        <w:rPr>
          <w:rFonts w:asciiTheme="minorEastAsia" w:hAnsiTheme="minorEastAsia" w:hint="eastAsia"/>
          <w:sz w:val="32"/>
          <w:szCs w:val="32"/>
        </w:rPr>
        <w:t>%</w:t>
      </w:r>
      <w:r w:rsidR="00842580">
        <w:rPr>
          <w:rFonts w:asciiTheme="minorEastAsia" w:hAnsiTheme="minorEastAsia" w:hint="eastAsia"/>
          <w:sz w:val="32"/>
          <w:szCs w:val="32"/>
        </w:rPr>
        <w:t>，基本支出</w:t>
      </w:r>
      <w:r w:rsidR="00F97897">
        <w:rPr>
          <w:rFonts w:asciiTheme="minorEastAsia" w:hAnsiTheme="minorEastAsia" w:hint="eastAsia"/>
          <w:sz w:val="32"/>
          <w:szCs w:val="32"/>
        </w:rPr>
        <w:t>预算</w:t>
      </w:r>
      <w:r w:rsidR="00842580">
        <w:rPr>
          <w:rFonts w:asciiTheme="minorEastAsia" w:hAnsiTheme="minorEastAsia" w:hint="eastAsia"/>
          <w:sz w:val="32"/>
          <w:szCs w:val="32"/>
        </w:rPr>
        <w:t>（含信息中心）964.29万元，比上年430.58万元增加533.71万元，项目支出</w:t>
      </w:r>
      <w:r w:rsidR="00F97897">
        <w:rPr>
          <w:rFonts w:asciiTheme="minorEastAsia" w:hAnsiTheme="minorEastAsia" w:hint="eastAsia"/>
          <w:sz w:val="32"/>
          <w:szCs w:val="32"/>
        </w:rPr>
        <w:t>预算</w:t>
      </w:r>
      <w:r w:rsidR="00842580">
        <w:rPr>
          <w:rFonts w:asciiTheme="minorEastAsia" w:hAnsiTheme="minorEastAsia" w:hint="eastAsia"/>
          <w:sz w:val="32"/>
          <w:szCs w:val="32"/>
        </w:rPr>
        <w:t>269万元，比上年34万元增加235万元。</w:t>
      </w:r>
    </w:p>
    <w:p w:rsidR="006C34F3" w:rsidRDefault="006C34F3" w:rsidP="008A4B17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6C34F3" w:rsidRDefault="006C34F3" w:rsidP="008A4B17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6C34F3" w:rsidRDefault="006C34F3" w:rsidP="008A4B17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6C34F3" w:rsidRDefault="006C34F3" w:rsidP="008A4B17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新平县工业商贸和科技信息局</w:t>
      </w:r>
    </w:p>
    <w:p w:rsidR="006C34F3" w:rsidRPr="00FA7A59" w:rsidRDefault="006C34F3" w:rsidP="008A4B17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2017年</w:t>
      </w:r>
      <w:r w:rsidR="00FC0765">
        <w:rPr>
          <w:rFonts w:asciiTheme="minorEastAsia" w:hAnsiTheme="minorEastAsia" w:hint="eastAsia"/>
          <w:sz w:val="32"/>
          <w:szCs w:val="32"/>
        </w:rPr>
        <w:t>10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FC0765">
        <w:rPr>
          <w:rFonts w:asciiTheme="minorEastAsia" w:hAnsiTheme="minorEastAsia" w:hint="eastAsia"/>
          <w:sz w:val="32"/>
          <w:szCs w:val="32"/>
        </w:rPr>
        <w:t>24</w:t>
      </w:r>
      <w:r>
        <w:rPr>
          <w:rFonts w:asciiTheme="minorEastAsia" w:hAnsiTheme="minorEastAsia" w:hint="eastAsia"/>
          <w:sz w:val="32"/>
          <w:szCs w:val="32"/>
        </w:rPr>
        <w:t>日</w:t>
      </w:r>
    </w:p>
    <w:sectPr w:rsidR="006C34F3" w:rsidRPr="00FA7A59" w:rsidSect="00B8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047" w:rsidRDefault="00FC0047" w:rsidP="00C12136">
      <w:r>
        <w:separator/>
      </w:r>
    </w:p>
  </w:endnote>
  <w:endnote w:type="continuationSeparator" w:id="1">
    <w:p w:rsidR="00FC0047" w:rsidRDefault="00FC0047" w:rsidP="00C1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047" w:rsidRDefault="00FC0047" w:rsidP="00C12136">
      <w:r>
        <w:separator/>
      </w:r>
    </w:p>
  </w:footnote>
  <w:footnote w:type="continuationSeparator" w:id="1">
    <w:p w:rsidR="00FC0047" w:rsidRDefault="00FC0047" w:rsidP="00C12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5C0F"/>
    <w:multiLevelType w:val="hybridMultilevel"/>
    <w:tmpl w:val="EF3ED11A"/>
    <w:lvl w:ilvl="0" w:tplc="4E78AC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136"/>
    <w:rsid w:val="000111E1"/>
    <w:rsid w:val="000D36E8"/>
    <w:rsid w:val="000F127F"/>
    <w:rsid w:val="00182A36"/>
    <w:rsid w:val="001B534F"/>
    <w:rsid w:val="002C1F5E"/>
    <w:rsid w:val="003155A9"/>
    <w:rsid w:val="003E179A"/>
    <w:rsid w:val="003E599D"/>
    <w:rsid w:val="004607EA"/>
    <w:rsid w:val="005417CB"/>
    <w:rsid w:val="00550786"/>
    <w:rsid w:val="0058600A"/>
    <w:rsid w:val="005D325A"/>
    <w:rsid w:val="006317BE"/>
    <w:rsid w:val="006C34F3"/>
    <w:rsid w:val="00794B5F"/>
    <w:rsid w:val="007B27A3"/>
    <w:rsid w:val="00842580"/>
    <w:rsid w:val="008A4B17"/>
    <w:rsid w:val="00933556"/>
    <w:rsid w:val="009C0314"/>
    <w:rsid w:val="00AF7B44"/>
    <w:rsid w:val="00B65B27"/>
    <w:rsid w:val="00B8319A"/>
    <w:rsid w:val="00BC0997"/>
    <w:rsid w:val="00BD1295"/>
    <w:rsid w:val="00BD4D6F"/>
    <w:rsid w:val="00BE1566"/>
    <w:rsid w:val="00C12136"/>
    <w:rsid w:val="00C5095C"/>
    <w:rsid w:val="00C71AF5"/>
    <w:rsid w:val="00C76138"/>
    <w:rsid w:val="00C970B2"/>
    <w:rsid w:val="00CC56DC"/>
    <w:rsid w:val="00D41613"/>
    <w:rsid w:val="00E00435"/>
    <w:rsid w:val="00E31E67"/>
    <w:rsid w:val="00E466C8"/>
    <w:rsid w:val="00E570C3"/>
    <w:rsid w:val="00EA6B2F"/>
    <w:rsid w:val="00F97897"/>
    <w:rsid w:val="00FA7A59"/>
    <w:rsid w:val="00FC0047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136"/>
    <w:rPr>
      <w:sz w:val="18"/>
      <w:szCs w:val="18"/>
    </w:rPr>
  </w:style>
  <w:style w:type="paragraph" w:styleId="a5">
    <w:name w:val="List Paragraph"/>
    <w:basedOn w:val="a"/>
    <w:uiPriority w:val="34"/>
    <w:qFormat/>
    <w:rsid w:val="004607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6690">
                  <w:marLeft w:val="0"/>
                  <w:marRight w:val="0"/>
                  <w:marTop w:val="150"/>
                  <w:marBottom w:val="0"/>
                  <w:divBdr>
                    <w:top w:val="single" w:sz="6" w:space="0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8074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9C36-AB9F-41C2-9D72-26781A19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30</cp:revision>
  <cp:lastPrinted>2017-01-02T07:29:00Z</cp:lastPrinted>
  <dcterms:created xsi:type="dcterms:W3CDTF">2016-12-28T09:02:00Z</dcterms:created>
  <dcterms:modified xsi:type="dcterms:W3CDTF">2017-10-24T09:59:00Z</dcterms:modified>
</cp:coreProperties>
</file>