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新平县统计局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2017年</w:t>
      </w:r>
      <w:r>
        <w:rPr>
          <w:rFonts w:hint="eastAsia" w:ascii="宋体" w:hAnsi="宋体"/>
          <w:b/>
          <w:sz w:val="44"/>
          <w:szCs w:val="44"/>
        </w:rPr>
        <w:t>部门预算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编制补充说明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ind w:firstLine="301" w:firstLineChars="1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一、</w:t>
      </w:r>
      <w:r>
        <w:rPr>
          <w:rFonts w:ascii="仿宋_GB2312" w:hAnsi="宋体" w:eastAsia="仿宋_GB2312"/>
          <w:b/>
          <w:sz w:val="30"/>
          <w:szCs w:val="30"/>
        </w:rPr>
        <w:t>2017</w:t>
      </w:r>
      <w:r>
        <w:rPr>
          <w:rFonts w:hint="eastAsia" w:ascii="仿宋_GB2312" w:hAnsi="宋体" w:eastAsia="仿宋_GB2312"/>
          <w:b/>
          <w:sz w:val="30"/>
          <w:szCs w:val="30"/>
        </w:rPr>
        <w:t>年预算收支增减变化情况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说明</w:t>
      </w:r>
    </w:p>
    <w:p>
      <w:pPr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（一）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2017年</w:t>
      </w:r>
      <w:r>
        <w:rPr>
          <w:rFonts w:hint="eastAsia" w:ascii="仿宋_GB2312" w:eastAsia="仿宋_GB2312"/>
          <w:sz w:val="32"/>
          <w:szCs w:val="32"/>
        </w:rPr>
        <w:t>一般预算</w:t>
      </w:r>
      <w:r>
        <w:rPr>
          <w:rFonts w:hint="eastAsia" w:ascii="仿宋_GB2312" w:eastAsia="仿宋_GB2312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676.34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619.46万元，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56.88元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9.22</w:t>
      </w:r>
      <w:r>
        <w:rPr>
          <w:rFonts w:hint="eastAsia" w:ascii="宋体" w:hAnsi="宋体" w:eastAsia="宋体" w:cs="宋体"/>
          <w:sz w:val="32"/>
          <w:szCs w:val="32"/>
        </w:rPr>
        <w:t>％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2017年</w:t>
      </w:r>
      <w:r>
        <w:rPr>
          <w:rFonts w:hint="eastAsia" w:ascii="宋体" w:hAnsi="宋体" w:cs="宋体"/>
          <w:sz w:val="32"/>
          <w:szCs w:val="32"/>
          <w:lang w:eastAsia="zh-CN"/>
        </w:rPr>
        <w:t>人员经费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616.34万元</w:t>
      </w:r>
      <w:r>
        <w:rPr>
          <w:rFonts w:hint="eastAsia" w:ascii="宋体" w:hAnsi="宋体" w:cs="宋体"/>
          <w:sz w:val="32"/>
          <w:szCs w:val="32"/>
          <w:lang w:eastAsia="zh-CN"/>
        </w:rPr>
        <w:t>，比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2016年428.67万元增187.67万元。</w:t>
      </w:r>
      <w:r>
        <w:rPr>
          <w:rFonts w:hint="eastAsia" w:ascii="仿宋_GB2312" w:eastAsia="仿宋_GB2312"/>
          <w:sz w:val="32"/>
          <w:szCs w:val="32"/>
          <w:lang w:eastAsia="zh-CN"/>
        </w:rPr>
        <w:t>其中：</w:t>
      </w:r>
      <w:r>
        <w:rPr>
          <w:rFonts w:hint="eastAsia" w:ascii="仿宋_GB2312" w:eastAsia="仿宋_GB2312"/>
          <w:sz w:val="32"/>
          <w:szCs w:val="32"/>
        </w:rPr>
        <w:t>基本工资302.73万元，奖金144.77万元，绩效工资23.66万元，其他社会保障缴费48.26万元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商品和服务支出29.38万元，其中邮电费1.2万元，公务用车运行费3万元，公务交通补贴7.98万元，工会费1.72万元，福利费3.01万元；对家庭和个人的补助62.86万元，其中退休费4.03万元，退休人员生活补助10.08万元，住房公积金48.75万元。2017年项目支出预算，共需经费60元，比上年的119.8万元，减少59.8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其中：常规调查经费19</w:t>
      </w:r>
      <w:r>
        <w:rPr>
          <w:rFonts w:hint="eastAsia" w:ascii="仿宋_GB2312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eastAsia="仿宋_GB2312"/>
          <w:sz w:val="32"/>
          <w:szCs w:val="32"/>
        </w:rPr>
        <w:t>三项监测经费2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劳动力调查经费2</w:t>
      </w:r>
      <w:r>
        <w:rPr>
          <w:rFonts w:hint="eastAsia" w:ascii="仿宋_GB2312" w:eastAsia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、年鉴、公告、小册子编印费7</w:t>
      </w:r>
      <w:r>
        <w:rPr>
          <w:rFonts w:hint="eastAsia" w:ascii="仿宋_GB2312" w:eastAsia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，限额以上服务业培训工作经费30</w:t>
      </w:r>
      <w:r>
        <w:rPr>
          <w:rFonts w:hint="eastAsia" w:ascii="仿宋_GB2312" w:eastAsia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b/>
          <w:sz w:val="30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ascii="仿宋_GB2312" w:hAnsi="宋体" w:eastAsia="仿宋_GB2312"/>
          <w:b/>
          <w:sz w:val="30"/>
          <w:szCs w:val="30"/>
        </w:rPr>
        <w:t>2017</w:t>
      </w:r>
      <w:r>
        <w:rPr>
          <w:rFonts w:hint="eastAsia" w:ascii="仿宋_GB2312" w:hAnsi="宋体" w:eastAsia="仿宋_GB2312"/>
          <w:b/>
          <w:sz w:val="30"/>
          <w:szCs w:val="30"/>
        </w:rPr>
        <w:t>年预算收支情况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说明</w:t>
      </w:r>
    </w:p>
    <w:p>
      <w:pPr>
        <w:ind w:firstLine="60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2017年</w:t>
      </w:r>
      <w:r>
        <w:rPr>
          <w:rFonts w:hint="eastAsia" w:ascii="仿宋_GB2312" w:eastAsia="仿宋_GB2312"/>
          <w:sz w:val="32"/>
          <w:szCs w:val="32"/>
        </w:rPr>
        <w:t>一般预算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676.34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619.46万元，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56.88元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9.22</w:t>
      </w:r>
      <w:r>
        <w:rPr>
          <w:rFonts w:hint="eastAsia" w:ascii="宋体" w:hAnsi="宋体" w:eastAsia="宋体" w:cs="宋体"/>
          <w:sz w:val="32"/>
          <w:szCs w:val="32"/>
        </w:rPr>
        <w:t>％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2017年</w:t>
      </w:r>
      <w:r>
        <w:rPr>
          <w:rFonts w:hint="eastAsia" w:ascii="宋体" w:hAnsi="宋体" w:cs="宋体"/>
          <w:sz w:val="32"/>
          <w:szCs w:val="32"/>
          <w:lang w:eastAsia="zh-CN"/>
        </w:rPr>
        <w:t>人员经费预算支出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616.34万元</w:t>
      </w:r>
      <w:r>
        <w:rPr>
          <w:rFonts w:hint="eastAsia" w:ascii="宋体" w:hAnsi="宋体" w:cs="宋体"/>
          <w:sz w:val="32"/>
          <w:szCs w:val="32"/>
          <w:lang w:eastAsia="zh-CN"/>
        </w:rPr>
        <w:t>，比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2016年428.67万元增187.67万元。</w:t>
      </w:r>
      <w:r>
        <w:rPr>
          <w:rFonts w:hint="eastAsia" w:ascii="仿宋_GB2312" w:eastAsia="仿宋_GB2312"/>
          <w:sz w:val="32"/>
          <w:szCs w:val="32"/>
        </w:rPr>
        <w:t>2017年项目经费支出预算60元，比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2016年的</w:t>
      </w:r>
      <w:r>
        <w:rPr>
          <w:rFonts w:hint="eastAsia" w:ascii="仿宋_GB2312" w:eastAsia="仿宋_GB2312"/>
          <w:sz w:val="32"/>
          <w:szCs w:val="32"/>
        </w:rPr>
        <w:t>119.8万元</w:t>
      </w:r>
      <w:r>
        <w:rPr>
          <w:rFonts w:hint="eastAsia" w:ascii="仿宋_GB2312" w:eastAsia="仿宋_GB2312"/>
          <w:sz w:val="32"/>
          <w:szCs w:val="32"/>
          <w:lang w:eastAsia="zh-CN"/>
        </w:rPr>
        <w:t>（农业普查专项经费预算经费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，减少59.8万元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预算收支增减变化原因。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一是人员工资调整、综合目标考核奖提高标准及公积金增加等；二是2017年项目经费减少是2016年预算安排</w:t>
      </w:r>
      <w:r>
        <w:rPr>
          <w:rFonts w:hint="eastAsia" w:ascii="仿宋_GB2312" w:eastAsia="仿宋_GB2312"/>
          <w:sz w:val="32"/>
          <w:szCs w:val="32"/>
          <w:lang w:eastAsia="zh-CN"/>
        </w:rPr>
        <w:t>农业普查专项经费预算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60万元，2017年没有农业普查经费。</w:t>
      </w:r>
    </w:p>
    <w:p>
      <w:pPr>
        <w:ind w:firstLine="66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特此说明</w:t>
      </w:r>
    </w:p>
    <w:p>
      <w:pPr>
        <w:ind w:firstLine="66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60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</w:p>
    <w:p>
      <w:pPr>
        <w:ind w:firstLine="660"/>
        <w:rPr>
          <w:rFonts w:hint="eastAsia" w:ascii="仿宋_GB2312" w:hAnsi="宋体" w:eastAsia="仿宋_GB2312"/>
          <w:sz w:val="30"/>
          <w:szCs w:val="30"/>
        </w:rPr>
      </w:pPr>
    </w:p>
    <w:p>
      <w:pPr>
        <w:ind w:firstLine="66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 新平县统计局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    2017年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宋体" w:eastAsia="仿宋_GB2312"/>
          <w:sz w:val="30"/>
          <w:szCs w:val="30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7F8B"/>
    <w:multiLevelType w:val="singleLevel"/>
    <w:tmpl w:val="59F97F8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129B"/>
    <w:rsid w:val="00196A11"/>
    <w:rsid w:val="003C0E6A"/>
    <w:rsid w:val="007B5D53"/>
    <w:rsid w:val="009C5CFA"/>
    <w:rsid w:val="00C0129B"/>
    <w:rsid w:val="0DD02A4A"/>
    <w:rsid w:val="3BDA2DAD"/>
    <w:rsid w:val="41A428D2"/>
    <w:rsid w:val="48033BC6"/>
    <w:rsid w:val="744D19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783</Characters>
  <Lines>6</Lines>
  <Paragraphs>1</Paragraphs>
  <ScaleCrop>false</ScaleCrop>
  <LinksUpToDate>false</LinksUpToDate>
  <CharactersWithSpaces>919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2017-11-01T03:51:00Z</dcterms:created>
  <dc:creator>lenovo</dc:creator>
  <cp:lastModifiedBy>朱兴雄</cp:lastModifiedBy>
  <dcterms:modified xsi:type="dcterms:W3CDTF">2017-11-01T08:05:27Z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