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sz w:val="44"/>
          <w:szCs w:val="44"/>
        </w:rPr>
      </w:pPr>
      <w:r>
        <mc:AlternateContent>
          <mc:Choice Requires="wps">
            <w:drawing>
              <wp:anchor distT="0" distB="0" distL="114300" distR="114300" simplePos="0" relativeHeight="1024" behindDoc="0" locked="0" layoutInCell="1" allowOverlap="1">
                <wp:simplePos x="0" y="0"/>
                <wp:positionH relativeFrom="column">
                  <wp:posOffset>3067050</wp:posOffset>
                </wp:positionH>
                <wp:positionV relativeFrom="paragraph">
                  <wp:posOffset>1584960</wp:posOffset>
                </wp:positionV>
                <wp:extent cx="2254250" cy="631190"/>
                <wp:effectExtent l="0" t="0" r="12700" b="16510"/>
                <wp:wrapNone/>
                <wp:docPr id="12" name="文本框 12"/>
                <wp:cNvGraphicFramePr/>
                <a:graphic xmlns:a="http://schemas.openxmlformats.org/drawingml/2006/main">
                  <a:graphicData uri="http://schemas.microsoft.com/office/word/2010/wordprocessingShape">
                    <wps:wsp>
                      <wps:cNvSpPr txBox="1"/>
                      <wps:spPr>
                        <a:xfrm>
                          <a:off x="4621530" y="2910205"/>
                          <a:ext cx="2254250" cy="906780"/>
                        </a:xfrm>
                        <a:prstGeom prst="rect">
                          <a:avLst/>
                        </a:prstGeom>
                        <a:solidFill>
                          <a:srgbClr val="FFFFFF"/>
                        </a:solidFill>
                        <a:ln w="6350">
                          <a:noFill/>
                        </a:ln>
                        <a:effectLst/>
                      </wps:spPr>
                      <wps:txbx>
                        <w:txbxContent>
                          <w:p>
                            <w:pPr>
                              <w:rPr>
                                <w:rFonts w:ascii="楷体_GB2312" w:eastAsia="楷体_GB2312"/>
                                <w:sz w:val="24"/>
                              </w:rPr>
                            </w:pPr>
                          </w:p>
                          <w:p>
                            <w:pPr>
                              <w:rPr>
                                <w:rFonts w:ascii="楷体_GB2312" w:eastAsia="楷体_GB2312"/>
                                <w:sz w:val="24"/>
                              </w:rPr>
                            </w:pPr>
                          </w:p>
                          <w:p>
                            <w:pPr>
                              <w:ind w:firstLine="480" w:firstLineChars="200"/>
                            </w:pPr>
                            <w:r>
                              <w:rPr>
                                <w:rFonts w:hint="eastAsia" w:ascii="楷体_GB2312" w:eastAsia="楷体_GB2312"/>
                                <w:sz w:val="24"/>
                              </w:rPr>
                              <w:t>二</w:t>
                            </w:r>
                            <w:r>
                              <w:rPr>
                                <w:rFonts w:hint="eastAsia" w:ascii="楷体_GB2312"/>
                                <w:sz w:val="24"/>
                              </w:rPr>
                              <w:t>〇</w:t>
                            </w:r>
                            <w:r>
                              <w:rPr>
                                <w:rFonts w:hint="eastAsia" w:ascii="楷体_GB2312" w:eastAsia="楷体_GB2312"/>
                                <w:sz w:val="24"/>
                              </w:rPr>
                              <w:t>一七年十</w:t>
                            </w:r>
                            <w:r>
                              <w:rPr>
                                <w:rFonts w:hint="eastAsia" w:ascii="楷体_GB2312" w:eastAsia="楷体_GB2312"/>
                                <w:sz w:val="24"/>
                                <w:lang w:eastAsia="zh-CN"/>
                              </w:rPr>
                              <w:t>二</w:t>
                            </w:r>
                            <w:r>
                              <w:rPr>
                                <w:rFonts w:hint="eastAsia" w:ascii="楷体_GB2312" w:eastAsia="楷体_GB2312"/>
                                <w:sz w:val="24"/>
                              </w:rPr>
                              <w:t>月十</w:t>
                            </w:r>
                            <w:r>
                              <w:rPr>
                                <w:rFonts w:hint="eastAsia" w:ascii="楷体_GB2312" w:eastAsia="楷体_GB2312"/>
                                <w:sz w:val="24"/>
                                <w:lang w:eastAsia="zh-CN"/>
                              </w:rPr>
                              <w:t>三</w:t>
                            </w:r>
                            <w:r>
                              <w:rPr>
                                <w:rFonts w:hint="eastAsia" w:ascii="楷体_GB2312" w:eastAsia="楷体_GB2312"/>
                                <w:sz w:val="24"/>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5pt;margin-top:124.8pt;height:49.7pt;width:177.5pt;z-index:1024;mso-width-relative:page;mso-height-relative:page;" fillcolor="#FFFFFF" filled="t" stroked="f" coordsize="21600,21600" o:gfxdata="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rLqQfXAAAACwEAAA8AAAAAAAAAAQAg&#10;AAAAIgAAAGRycy9kb3ducmV2LnhtbFBLAQIUABQAAAAIAIdO4kCkJ4G1SAIAAF0EAAAOAAAAAAAA&#10;AAEAIAAAACYBAABkcnMvZTJvRG9jLnhtbFBLBQYAAAAABgAGAFkBAADgBQAAAAA=&#10;">
                <v:fill on="t" focussize="0,0"/>
                <v:stroke on="f" weight="0.5pt"/>
                <v:imagedata o:title=""/>
                <o:lock v:ext="edit" aspectratio="f"/>
                <v:textbox>
                  <w:txbxContent>
                    <w:p>
                      <w:pPr>
                        <w:rPr>
                          <w:rFonts w:ascii="楷体_GB2312" w:eastAsia="楷体_GB2312"/>
                          <w:sz w:val="24"/>
                        </w:rPr>
                      </w:pPr>
                    </w:p>
                    <w:p>
                      <w:pPr>
                        <w:rPr>
                          <w:rFonts w:ascii="楷体_GB2312" w:eastAsia="楷体_GB2312"/>
                          <w:sz w:val="24"/>
                        </w:rPr>
                      </w:pPr>
                    </w:p>
                    <w:p>
                      <w:pPr>
                        <w:ind w:firstLine="480" w:firstLineChars="200"/>
                      </w:pPr>
                      <w:r>
                        <w:rPr>
                          <w:rFonts w:hint="eastAsia" w:ascii="楷体_GB2312" w:eastAsia="楷体_GB2312"/>
                          <w:sz w:val="24"/>
                        </w:rPr>
                        <w:t>二</w:t>
                      </w:r>
                      <w:r>
                        <w:rPr>
                          <w:rFonts w:hint="eastAsia" w:ascii="楷体_GB2312"/>
                          <w:sz w:val="24"/>
                        </w:rPr>
                        <w:t>〇</w:t>
                      </w:r>
                      <w:r>
                        <w:rPr>
                          <w:rFonts w:hint="eastAsia" w:ascii="楷体_GB2312" w:eastAsia="楷体_GB2312"/>
                          <w:sz w:val="24"/>
                        </w:rPr>
                        <w:t>一七年十</w:t>
                      </w:r>
                      <w:r>
                        <w:rPr>
                          <w:rFonts w:hint="eastAsia" w:ascii="楷体_GB2312" w:eastAsia="楷体_GB2312"/>
                          <w:sz w:val="24"/>
                          <w:lang w:eastAsia="zh-CN"/>
                        </w:rPr>
                        <w:t>二</w:t>
                      </w:r>
                      <w:r>
                        <w:rPr>
                          <w:rFonts w:hint="eastAsia" w:ascii="楷体_GB2312" w:eastAsia="楷体_GB2312"/>
                          <w:sz w:val="24"/>
                        </w:rPr>
                        <w:t>月十</w:t>
                      </w:r>
                      <w:r>
                        <w:rPr>
                          <w:rFonts w:hint="eastAsia" w:ascii="楷体_GB2312" w:eastAsia="楷体_GB2312"/>
                          <w:sz w:val="24"/>
                          <w:lang w:eastAsia="zh-CN"/>
                        </w:rPr>
                        <w:t>三</w:t>
                      </w:r>
                      <w:r>
                        <w:rPr>
                          <w:rFonts w:hint="eastAsia" w:ascii="楷体_GB2312" w:eastAsia="楷体_GB2312"/>
                          <w:sz w:val="24"/>
                        </w:rPr>
                        <w:t>日</w:t>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1731645</wp:posOffset>
                </wp:positionH>
                <wp:positionV relativeFrom="paragraph">
                  <wp:posOffset>1309370</wp:posOffset>
                </wp:positionV>
                <wp:extent cx="1454150" cy="467995"/>
                <wp:effectExtent l="0" t="0" r="12700" b="8255"/>
                <wp:wrapNone/>
                <wp:docPr id="11" name="文本框 11"/>
                <wp:cNvGraphicFramePr/>
                <a:graphic xmlns:a="http://schemas.openxmlformats.org/drawingml/2006/main">
                  <a:graphicData uri="http://schemas.microsoft.com/office/word/2010/wordprocessingShape">
                    <wps:wsp>
                      <wps:cNvSpPr txBox="1"/>
                      <wps:spPr>
                        <a:xfrm>
                          <a:off x="3245485" y="2392045"/>
                          <a:ext cx="1454150" cy="467995"/>
                        </a:xfrm>
                        <a:prstGeom prst="rect">
                          <a:avLst/>
                        </a:prstGeom>
                        <a:solidFill>
                          <a:srgbClr val="FFFFFF"/>
                        </a:solidFill>
                        <a:ln w="6350">
                          <a:noFill/>
                        </a:ln>
                        <a:effectLst/>
                      </wps:spPr>
                      <wps:txbx>
                        <w:txbxContent>
                          <w:p>
                            <w:pPr>
                              <w:jc w:val="center"/>
                              <w:rPr>
                                <w:rFonts w:ascii="楷体_GB2312" w:eastAsia="楷体_GB2312"/>
                                <w:sz w:val="30"/>
                                <w:szCs w:val="30"/>
                              </w:rPr>
                            </w:pPr>
                            <w:r>
                              <w:rPr>
                                <w:rFonts w:hint="eastAsia" w:ascii="楷体_GB2312" w:eastAsia="楷体_GB2312"/>
                                <w:sz w:val="30"/>
                                <w:szCs w:val="30"/>
                              </w:rPr>
                              <w:t>第五十</w:t>
                            </w:r>
                            <w:r>
                              <w:rPr>
                                <w:rFonts w:hint="eastAsia" w:ascii="楷体_GB2312" w:eastAsia="楷体_GB2312"/>
                                <w:sz w:val="30"/>
                                <w:szCs w:val="30"/>
                                <w:lang w:eastAsia="zh-CN"/>
                              </w:rPr>
                              <w:t>七</w:t>
                            </w:r>
                            <w:r>
                              <w:rPr>
                                <w:rFonts w:hint="eastAsia" w:ascii="楷体_GB2312" w:eastAsia="楷体_GB2312"/>
                                <w:sz w:val="30"/>
                                <w:szCs w:val="30"/>
                              </w:rPr>
                              <w:t>期</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35pt;margin-top:103.1pt;height:36.85pt;width:114.5pt;z-index:1024;mso-width-relative:page;mso-height-relative:page;" fillcolor="#FFFFFF" filled="t" stroked="f" coordsize="21600,21600" o:gfxdata="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TJeorVAAAACwEAAA8AAAAAAAAAAQAgAAAA&#10;IgAAAGRycy9kb3ducmV2LnhtbFBLAQIUABQAAAAIAIdO4kAuxfmtRwIAAF0EAAAOAAAAAAAAAAEA&#10;IAAAACQBAABkcnMvZTJvRG9jLnhtbFBLBQYAAAAABgAGAFkBAADdBQAAAAA=&#10;">
                <v:fill on="t" focussize="0,0"/>
                <v:stroke on="f" weight="0.5pt"/>
                <v:imagedata o:title=""/>
                <o:lock v:ext="edit" aspectratio="f"/>
                <v:textbox>
                  <w:txbxContent>
                    <w:p>
                      <w:pPr>
                        <w:jc w:val="center"/>
                        <w:rPr>
                          <w:rFonts w:ascii="楷体_GB2312" w:eastAsia="楷体_GB2312"/>
                          <w:sz w:val="30"/>
                          <w:szCs w:val="30"/>
                        </w:rPr>
                      </w:pPr>
                      <w:r>
                        <w:rPr>
                          <w:rFonts w:hint="eastAsia" w:ascii="楷体_GB2312" w:eastAsia="楷体_GB2312"/>
                          <w:sz w:val="30"/>
                          <w:szCs w:val="30"/>
                        </w:rPr>
                        <w:t>第五十</w:t>
                      </w:r>
                      <w:r>
                        <w:rPr>
                          <w:rFonts w:hint="eastAsia" w:ascii="楷体_GB2312" w:eastAsia="楷体_GB2312"/>
                          <w:sz w:val="30"/>
                          <w:szCs w:val="30"/>
                          <w:lang w:eastAsia="zh-CN"/>
                        </w:rPr>
                        <w:t>七</w:t>
                      </w:r>
                      <w:r>
                        <w:rPr>
                          <w:rFonts w:hint="eastAsia" w:ascii="楷体_GB2312" w:eastAsia="楷体_GB2312"/>
                          <w:sz w:val="30"/>
                          <w:szCs w:val="30"/>
                        </w:rPr>
                        <w:t>期</w:t>
                      </w:r>
                    </w:p>
                    <w:p/>
                  </w:txbxContent>
                </v:textbox>
              </v:shape>
            </w:pict>
          </mc:Fallback>
        </mc:AlternateContent>
      </w:r>
      <w:r>
        <w:rPr>
          <w:rFonts w:ascii="黑体" w:eastAsia="黑体"/>
          <w:b/>
          <w:sz w:val="44"/>
          <w:szCs w:val="44"/>
        </w:rPr>
        <w:drawing>
          <wp:inline distT="0" distB="0" distL="114300" distR="114300">
            <wp:extent cx="5140960" cy="2204720"/>
            <wp:effectExtent l="0" t="0" r="2540" b="5080"/>
            <wp:docPr id="1" name="图片 1" descr="扶贫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扶贫信息"/>
                    <pic:cNvPicPr>
                      <a:picLocks noChangeAspect="1"/>
                    </pic:cNvPicPr>
                  </pic:nvPicPr>
                  <pic:blipFill>
                    <a:blip r:embed="rId4"/>
                    <a:stretch>
                      <a:fillRect/>
                    </a:stretch>
                  </pic:blipFill>
                  <pic:spPr>
                    <a:xfrm>
                      <a:off x="0" y="0"/>
                      <a:ext cx="5140960" cy="2204720"/>
                    </a:xfrm>
                    <a:prstGeom prst="rect">
                      <a:avLst/>
                    </a:prstGeom>
                    <a:noFill/>
                    <a:ln w="9525">
                      <a:noFill/>
                    </a:ln>
                  </pic:spPr>
                </pic:pic>
              </a:graphicData>
            </a:graphic>
          </wp:inline>
        </w:drawing>
      </w:r>
    </w:p>
    <w:p>
      <w:pPr>
        <w:tabs>
          <w:tab w:val="left" w:pos="1896"/>
        </w:tabs>
        <w:spacing w:line="560" w:lineRule="exact"/>
        <w:jc w:val="center"/>
        <w:rPr>
          <w:rFonts w:hint="eastAsia"/>
        </w:rPr>
      </w:pPr>
      <w:r>
        <w:rPr>
          <w:rFonts w:hint="eastAsia" w:ascii="方正小标宋简体" w:hAnsi="方正楷体_GBK" w:eastAsia="方正小标宋简体" w:cs="方正楷体_GBK"/>
          <w:sz w:val="44"/>
          <w:szCs w:val="44"/>
        </w:rPr>
        <w:t>精准行业帮扶  助贫困户脱贫</w:t>
      </w:r>
    </w:p>
    <w:p>
      <w:pPr>
        <w:spacing w:line="56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新平是全省</w:t>
      </w:r>
      <w:r>
        <w:rPr>
          <w:rFonts w:ascii="方正仿宋_GBK" w:hAnsi="方正仿宋_GBK" w:eastAsia="方正仿宋_GBK" w:cs="方正仿宋_GBK"/>
          <w:sz w:val="32"/>
          <w:szCs w:val="32"/>
        </w:rPr>
        <w:t>59</w:t>
      </w:r>
      <w:r>
        <w:rPr>
          <w:rFonts w:hint="eastAsia" w:ascii="方正仿宋_GBK" w:hAnsi="方正仿宋_GBK" w:eastAsia="方正仿宋_GBK" w:cs="方正仿宋_GBK"/>
          <w:sz w:val="32"/>
          <w:szCs w:val="32"/>
        </w:rPr>
        <w:t>个革命老区县之一，集革命老区、少数民族地区、贫困山区于一体。全县辖</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乡</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镇</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个街道，</w:t>
      </w:r>
      <w:r>
        <w:rPr>
          <w:rFonts w:ascii="方正仿宋_GBK" w:hAnsi="方正仿宋_GBK" w:eastAsia="方正仿宋_GBK" w:cs="方正仿宋_GBK"/>
          <w:sz w:val="32"/>
          <w:szCs w:val="32"/>
        </w:rPr>
        <w:t>123</w:t>
      </w:r>
      <w:r>
        <w:rPr>
          <w:rFonts w:hint="eastAsia" w:ascii="方正仿宋_GBK" w:hAnsi="方正仿宋_GBK" w:eastAsia="方正仿宋_GBK" w:cs="方正仿宋_GBK"/>
          <w:sz w:val="32"/>
          <w:szCs w:val="32"/>
        </w:rPr>
        <w:t>个村（居）委会，</w:t>
      </w:r>
      <w:r>
        <w:rPr>
          <w:rFonts w:ascii="方正仿宋_GBK" w:hAnsi="方正仿宋_GBK" w:eastAsia="方正仿宋_GBK" w:cs="方正仿宋_GBK"/>
          <w:sz w:val="32"/>
          <w:szCs w:val="32"/>
        </w:rPr>
        <w:t>1459</w:t>
      </w:r>
      <w:r>
        <w:rPr>
          <w:rFonts w:hint="eastAsia" w:ascii="方正仿宋_GBK" w:hAnsi="方正仿宋_GBK" w:eastAsia="方正仿宋_GBK" w:cs="方正仿宋_GBK"/>
          <w:sz w:val="32"/>
          <w:szCs w:val="32"/>
        </w:rPr>
        <w:t>个村（居）民小组，户籍人口</w:t>
      </w:r>
      <w:r>
        <w:rPr>
          <w:rFonts w:ascii="方正仿宋_GBK" w:hAnsi="方正仿宋_GBK" w:eastAsia="方正仿宋_GBK" w:cs="方正仿宋_GBK"/>
          <w:sz w:val="32"/>
          <w:szCs w:val="32"/>
        </w:rPr>
        <w:t>27.7</w:t>
      </w:r>
      <w:r>
        <w:rPr>
          <w:rFonts w:hint="eastAsia" w:ascii="方正仿宋_GBK" w:hAnsi="方正仿宋_GBK" w:eastAsia="方正仿宋_GBK" w:cs="方正仿宋_GBK"/>
          <w:sz w:val="32"/>
          <w:szCs w:val="32"/>
        </w:rPr>
        <w:t>万人，其中少数民族人口占总人口的</w:t>
      </w:r>
      <w:r>
        <w:rPr>
          <w:rFonts w:ascii="方正仿宋_GBK" w:hAnsi="方正仿宋_GBK" w:eastAsia="方正仿宋_GBK" w:cs="方正仿宋_GBK"/>
          <w:sz w:val="32"/>
          <w:szCs w:val="32"/>
        </w:rPr>
        <w:t>72.9%</w:t>
      </w:r>
      <w:r>
        <w:rPr>
          <w:rFonts w:hint="eastAsia" w:ascii="方正仿宋_GBK" w:hAnsi="方正仿宋_GBK" w:eastAsia="方正仿宋_GBK" w:cs="方正仿宋_GBK"/>
          <w:sz w:val="32"/>
          <w:szCs w:val="32"/>
        </w:rPr>
        <w:t>，国土面积</w:t>
      </w:r>
      <w:r>
        <w:rPr>
          <w:rFonts w:ascii="方正仿宋_GBK" w:hAnsi="方正仿宋_GBK" w:eastAsia="方正仿宋_GBK" w:cs="方正仿宋_GBK"/>
          <w:sz w:val="32"/>
          <w:szCs w:val="32"/>
        </w:rPr>
        <w:t>4223</w:t>
      </w:r>
      <w:r>
        <w:rPr>
          <w:rFonts w:hint="eastAsia" w:ascii="方正仿宋_GBK" w:hAnsi="方正仿宋_GBK" w:eastAsia="方正仿宋_GBK" w:cs="方正仿宋_GBK"/>
          <w:sz w:val="32"/>
          <w:szCs w:val="32"/>
        </w:rPr>
        <w:t>平方公里。各行业部门紧紧围绕</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个贫困乡、</w:t>
      </w: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个贫困村和贫困人口不断加大扶贫项目资金投入力度，</w:t>
      </w:r>
      <w:r>
        <w:rPr>
          <w:rFonts w:ascii="方正仿宋_GBK" w:hAnsi="方正仿宋_GBK" w:eastAsia="方正仿宋_GBK" w:cs="方正仿宋_GBK"/>
          <w:sz w:val="32"/>
          <w:szCs w:val="32"/>
        </w:rPr>
        <w:t>2017</w:t>
      </w: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至</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个重点行业部门整合投入资金</w:t>
      </w:r>
      <w:r>
        <w:rPr>
          <w:rFonts w:ascii="方正仿宋_GBK" w:hAnsi="方正仿宋_GBK" w:eastAsia="方正仿宋_GBK" w:cs="方正仿宋_GBK"/>
          <w:sz w:val="32"/>
          <w:szCs w:val="32"/>
        </w:rPr>
        <w:t>4.72</w:t>
      </w:r>
      <w:r>
        <w:rPr>
          <w:rFonts w:hint="eastAsia" w:ascii="方正仿宋_GBK" w:hAnsi="方正仿宋_GBK" w:eastAsia="方正仿宋_GBK" w:cs="方正仿宋_GBK"/>
          <w:sz w:val="32"/>
          <w:szCs w:val="32"/>
        </w:rPr>
        <w:t>亿，推动产业发展、基础设施等工程项目的有效实施。</w:t>
      </w:r>
    </w:p>
    <w:p>
      <w:pPr>
        <w:spacing w:line="560" w:lineRule="exact"/>
        <w:ind w:firstLine="640" w:firstLineChars="200"/>
        <w:rPr>
          <w:rFonts w:hint="eastAsia" w:ascii="黑体" w:hAnsi="黑体" w:eastAsia="黑体" w:cs="方正仿宋_GBK"/>
          <w:bCs/>
          <w:sz w:val="32"/>
          <w:szCs w:val="32"/>
        </w:rPr>
      </w:pPr>
      <w:r>
        <w:rPr>
          <w:rFonts w:hint="eastAsia" w:ascii="黑体" w:hAnsi="黑体" w:eastAsia="黑体" w:cs="方正仿宋_GBK"/>
          <w:bCs/>
          <w:sz w:val="32"/>
          <w:szCs w:val="32"/>
        </w:rPr>
        <w:t>一、健康扶贫</w:t>
      </w:r>
      <w:bookmarkStart w:id="0" w:name="_GoBack"/>
      <w:bookmarkEnd w:id="0"/>
      <w:r>
        <w:rPr>
          <w:rFonts w:hint="eastAsia" w:ascii="黑体" w:hAnsi="黑体" w:eastAsia="黑体" w:cs="方正仿宋_GBK"/>
          <w:bCs/>
          <w:sz w:val="32"/>
          <w:szCs w:val="32"/>
        </w:rPr>
        <w:t>惠及贫困户</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按</w:t>
      </w:r>
      <w:r>
        <w:rPr>
          <w:rFonts w:hint="eastAsia" w:ascii="方正仿宋_GBK" w:hAnsi="方正仿宋_GBK" w:eastAsia="方正仿宋_GBK" w:cs="方正仿宋_GBK"/>
          <w:sz w:val="32"/>
          <w:szCs w:val="32"/>
        </w:rPr>
        <w:t>建成标准化卫生（所）室的要求，投资</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万元实施了建兴、平掌、老厂</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个贫困乡</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个村卫生室及水塘旧哈、平甸磨皮</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个贫困村标准化卫生室建设，每千服务人口配备了至少</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名的乡村医生，并有乡村医生执业资格，有不少于</w:t>
      </w:r>
      <w:r>
        <w:rPr>
          <w:rFonts w:ascii="方正仿宋_GBK" w:hAnsi="方正仿宋_GBK" w:eastAsia="方正仿宋_GBK" w:cs="方正仿宋_GBK"/>
          <w:sz w:val="32"/>
          <w:szCs w:val="32"/>
        </w:rPr>
        <w:t>60</w:t>
      </w:r>
      <w:r>
        <w:rPr>
          <w:rFonts w:hint="eastAsia" w:ascii="方正仿宋_GBK" w:hAnsi="方正仿宋_GBK" w:eastAsia="方正仿宋_GBK" w:cs="方正仿宋_GBK"/>
          <w:sz w:val="32"/>
          <w:szCs w:val="32"/>
        </w:rPr>
        <w:t>平方米的村卫生室业务用房，且均设有诊断室、治疗室、公共卫生室和药房“四室”，有观察床不少于</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张。</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个贫困乡</w:t>
      </w: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个贫困村重大传染病的监测和防控力度，采取先巡回诊疗后集中救治的方法，组织基层卫生院医生对“因病致贫、因病返贫”的农村贫困人口实行签约服务，家庭医生签约完成</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kern w:val="0"/>
          <w:sz w:val="32"/>
          <w:szCs w:val="32"/>
        </w:rPr>
        <w:t>开展农村贫困人口“先诊疗后付费”，设立了</w:t>
      </w:r>
      <w:r>
        <w:rPr>
          <w:rFonts w:hint="eastAsia" w:ascii="方正仿宋_GBK" w:hAnsi="方正仿宋_GBK" w:eastAsia="方正仿宋_GBK" w:cs="方正仿宋_GBK"/>
          <w:sz w:val="32"/>
          <w:szCs w:val="32"/>
        </w:rPr>
        <w:t>县人民医院、县中医医院、乡镇卫生院等</w:t>
      </w:r>
      <w:r>
        <w:rPr>
          <w:rFonts w:ascii="方正仿宋_GBK" w:hAnsi="方正仿宋_GBK" w:eastAsia="方正仿宋_GBK" w:cs="方正仿宋_GBK"/>
          <w:color w:val="000000"/>
          <w:kern w:val="0"/>
          <w:sz w:val="32"/>
          <w:szCs w:val="32"/>
        </w:rPr>
        <w:t>19</w:t>
      </w:r>
      <w:r>
        <w:rPr>
          <w:rFonts w:hint="eastAsia" w:ascii="方正仿宋_GBK" w:hAnsi="方正仿宋_GBK" w:eastAsia="方正仿宋_GBK" w:cs="方正仿宋_GBK"/>
          <w:color w:val="000000"/>
          <w:kern w:val="0"/>
          <w:sz w:val="32"/>
          <w:szCs w:val="32"/>
        </w:rPr>
        <w:t>个定点医疗机构并开通绿色通道</w:t>
      </w:r>
      <w:r>
        <w:rPr>
          <w:rFonts w:hint="eastAsia" w:ascii="方正仿宋_GBK" w:hAnsi="方正仿宋_GBK" w:eastAsia="方正仿宋_GBK" w:cs="方正仿宋_GBK"/>
          <w:sz w:val="32"/>
          <w:szCs w:val="32"/>
        </w:rPr>
        <w:t>。对建档立卡贫困人口</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参加基本医疗保险（个人缴费部分由财政全额补贴）</w:t>
      </w:r>
      <w:r>
        <w:rPr>
          <w:rFonts w:hint="eastAsia" w:ascii="方正仿宋_GBK" w:hAnsi="方正仿宋_GBK" w:eastAsia="方正仿宋_GBK" w:cs="方正仿宋_GBK"/>
          <w:bCs/>
          <w:sz w:val="32"/>
          <w:szCs w:val="32"/>
        </w:rPr>
        <w:t>，投入资金</w:t>
      </w:r>
      <w:r>
        <w:rPr>
          <w:rFonts w:ascii="方正仿宋_GBK" w:hAnsi="方正仿宋_GBK" w:eastAsia="方正仿宋_GBK" w:cs="方正仿宋_GBK"/>
          <w:bCs/>
          <w:sz w:val="32"/>
          <w:szCs w:val="32"/>
        </w:rPr>
        <w:t>75</w:t>
      </w:r>
      <w:r>
        <w:rPr>
          <w:rFonts w:hint="eastAsia" w:ascii="方正仿宋_GBK" w:hAnsi="方正仿宋_GBK" w:eastAsia="方正仿宋_GBK" w:cs="方正仿宋_GBK"/>
          <w:bCs/>
          <w:sz w:val="32"/>
          <w:szCs w:val="32"/>
        </w:rPr>
        <w:t>万元，并为全部建档立卡户办理了</w:t>
      </w:r>
      <w:r>
        <w:rPr>
          <w:rFonts w:ascii="方正仿宋_GBK" w:hAnsi="方正仿宋_GBK" w:eastAsia="方正仿宋_GBK" w:cs="方正仿宋_GBK"/>
          <w:bCs/>
          <w:sz w:val="32"/>
          <w:szCs w:val="32"/>
        </w:rPr>
        <w:t>2017</w:t>
      </w:r>
      <w:r>
        <w:rPr>
          <w:rFonts w:hint="eastAsia" w:ascii="方正仿宋_GBK" w:hAnsi="方正仿宋_GBK" w:eastAsia="方正仿宋_GBK" w:cs="方正仿宋_GBK"/>
          <w:bCs/>
          <w:sz w:val="32"/>
          <w:szCs w:val="32"/>
        </w:rPr>
        <w:t>年大病救助保险和意外伤害保险，</w:t>
      </w:r>
      <w:r>
        <w:rPr>
          <w:rFonts w:hint="eastAsia" w:ascii="方正仿宋_GBK" w:hAnsi="方正仿宋_GBK" w:eastAsia="方正仿宋_GBK" w:cs="方正仿宋_GBK"/>
          <w:sz w:val="32"/>
          <w:szCs w:val="32"/>
        </w:rPr>
        <w:t>调整建档立卡贫困人口普通门诊基本医疗保险年度最高报销限额比其他城乡居民提高</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个百分点，由</w:t>
      </w:r>
      <w:r>
        <w:rPr>
          <w:rFonts w:ascii="方正仿宋_GBK" w:hAnsi="方正仿宋_GBK" w:eastAsia="方正仿宋_GBK" w:cs="方正仿宋_GBK"/>
          <w:sz w:val="32"/>
          <w:szCs w:val="32"/>
        </w:rPr>
        <w:t>300</w:t>
      </w:r>
      <w:r>
        <w:rPr>
          <w:rFonts w:hint="eastAsia" w:ascii="方正仿宋_GBK" w:hAnsi="方正仿宋_GBK" w:eastAsia="方正仿宋_GBK" w:cs="方正仿宋_GBK"/>
          <w:sz w:val="32"/>
          <w:szCs w:val="32"/>
        </w:rPr>
        <w:t>元提高到</w:t>
      </w:r>
      <w:r>
        <w:rPr>
          <w:rFonts w:ascii="方正仿宋_GBK" w:hAnsi="方正仿宋_GBK" w:eastAsia="方正仿宋_GBK" w:cs="方正仿宋_GBK"/>
          <w:sz w:val="32"/>
          <w:szCs w:val="32"/>
        </w:rPr>
        <w:t>330</w:t>
      </w:r>
      <w:r>
        <w:rPr>
          <w:rFonts w:hint="eastAsia" w:ascii="方正仿宋_GBK" w:hAnsi="方正仿宋_GBK" w:eastAsia="方正仿宋_GBK" w:cs="方正仿宋_GBK"/>
          <w:sz w:val="32"/>
          <w:szCs w:val="32"/>
        </w:rPr>
        <w:t>元。在特殊病种及定点医疗机构等方面也制定了优惠政策。</w:t>
      </w:r>
    </w:p>
    <w:p>
      <w:pPr>
        <w:spacing w:line="56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方正仿宋_GBK"/>
          <w:bCs/>
          <w:sz w:val="32"/>
          <w:szCs w:val="32"/>
        </w:rPr>
        <w:t>二、教育扶贫精准发力</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聚焦全县在校建档立卡贫困户</w:t>
      </w:r>
      <w:r>
        <w:rPr>
          <w:rFonts w:ascii="方正仿宋_GBK" w:hAnsi="方正仿宋_GBK" w:eastAsia="方正仿宋_GBK" w:cs="方正仿宋_GBK"/>
          <w:sz w:val="32"/>
          <w:szCs w:val="32"/>
        </w:rPr>
        <w:t>1329</w:t>
      </w:r>
      <w:r>
        <w:rPr>
          <w:rFonts w:hint="eastAsia" w:ascii="方正仿宋_GBK" w:hAnsi="方正仿宋_GBK" w:eastAsia="方正仿宋_GBK" w:cs="方正仿宋_GBK"/>
          <w:sz w:val="32"/>
          <w:szCs w:val="32"/>
        </w:rPr>
        <w:t>户</w:t>
      </w:r>
      <w:r>
        <w:rPr>
          <w:rFonts w:ascii="方正仿宋_GBK" w:hAnsi="方正仿宋_GBK" w:eastAsia="方正仿宋_GBK" w:cs="方正仿宋_GBK"/>
          <w:sz w:val="32"/>
          <w:szCs w:val="32"/>
        </w:rPr>
        <w:t>1881</w:t>
      </w:r>
      <w:r>
        <w:rPr>
          <w:rFonts w:hint="eastAsia" w:ascii="方正仿宋_GBK" w:hAnsi="方正仿宋_GBK" w:eastAsia="方正仿宋_GBK" w:cs="方正仿宋_GBK"/>
          <w:sz w:val="32"/>
          <w:szCs w:val="32"/>
        </w:rPr>
        <w:t>人，抓实精准资助政策。在</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个贫困乡、</w:t>
      </w: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个贫困村完成</w:t>
      </w:r>
      <w:r>
        <w:rPr>
          <w:rFonts w:ascii="方正仿宋_GBK" w:hAnsi="方正仿宋_GBK" w:eastAsia="方正仿宋_GBK" w:cs="方正仿宋_GBK"/>
          <w:sz w:val="32"/>
          <w:szCs w:val="32"/>
        </w:rPr>
        <w:t>57</w:t>
      </w:r>
      <w:r>
        <w:rPr>
          <w:rFonts w:hint="eastAsia" w:ascii="方正仿宋_GBK" w:hAnsi="方正仿宋_GBK" w:eastAsia="方正仿宋_GBK" w:cs="方正仿宋_GBK"/>
          <w:sz w:val="32"/>
          <w:szCs w:val="32"/>
        </w:rPr>
        <w:t>个教育基础设施建设项目；按照“一乡一公办”的要求大力推进乡镇公办中心幼儿园建设，目前老厂、建兴、扬武、者竜乡镇中心幼儿园已经建成投入使用。平掌乡中心幼儿园已经通过利用中心校校舍改造建成投入招生使用。贫困学生资助体系进一步健全和完善，从义务教育到高中、职中、大学的建档立卡贫困生都有不同程度的经济资助政策，实现各级各类教育建档立卡贫困学生资助政策全覆盖。</w:t>
      </w:r>
      <w:r>
        <w:rPr>
          <w:rFonts w:ascii="方正仿宋_GBK" w:hAnsi="方正仿宋_GBK" w:eastAsia="方正仿宋_GBK" w:cs="方正仿宋_GBK"/>
          <w:sz w:val="32"/>
          <w:szCs w:val="32"/>
        </w:rPr>
        <w:t xml:space="preserve"> </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建档立卡贫困学生、农村低保学生、残疾学生、政府特困供养学生免学费</w:t>
      </w:r>
      <w:r>
        <w:rPr>
          <w:rFonts w:ascii="方正仿宋_GBK" w:hAnsi="方正仿宋_GBK" w:eastAsia="方正仿宋_GBK" w:cs="方正仿宋_GBK"/>
          <w:sz w:val="32"/>
          <w:szCs w:val="32"/>
        </w:rPr>
        <w:t>259</w:t>
      </w:r>
      <w:r>
        <w:rPr>
          <w:rFonts w:hint="eastAsia" w:ascii="方正仿宋_GBK" w:hAnsi="方正仿宋_GBK" w:eastAsia="方正仿宋_GBK" w:cs="方正仿宋_GBK"/>
          <w:sz w:val="32"/>
          <w:szCs w:val="32"/>
        </w:rPr>
        <w:t>人，免学费金额</w:t>
      </w:r>
      <w:r>
        <w:rPr>
          <w:rFonts w:ascii="方正仿宋_GBK" w:hAnsi="方正仿宋_GBK" w:eastAsia="方正仿宋_GBK" w:cs="方正仿宋_GBK"/>
          <w:sz w:val="32"/>
          <w:szCs w:val="32"/>
        </w:rPr>
        <w:t>10.36</w:t>
      </w:r>
      <w:r>
        <w:rPr>
          <w:rFonts w:hint="eastAsia" w:ascii="方正仿宋_GBK" w:hAnsi="方正仿宋_GBK" w:eastAsia="方正仿宋_GBK" w:cs="方正仿宋_GBK"/>
          <w:sz w:val="32"/>
          <w:szCs w:val="32"/>
        </w:rPr>
        <w:t>万元；普通高中和少数民族学生</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“三免一补”资金</w:t>
      </w:r>
      <w:r>
        <w:rPr>
          <w:rFonts w:ascii="方正仿宋_GBK" w:hAnsi="方正仿宋_GBK" w:eastAsia="方正仿宋_GBK" w:cs="方正仿宋_GBK"/>
          <w:sz w:val="32"/>
          <w:szCs w:val="32"/>
        </w:rPr>
        <w:t>107</w:t>
      </w:r>
      <w:r>
        <w:rPr>
          <w:rFonts w:hint="eastAsia" w:ascii="方正仿宋_GBK" w:hAnsi="方正仿宋_GBK" w:eastAsia="方正仿宋_GBK" w:cs="方正仿宋_GBK"/>
          <w:sz w:val="32"/>
          <w:szCs w:val="32"/>
        </w:rPr>
        <w:t>人、共发放资金</w:t>
      </w:r>
      <w:r>
        <w:rPr>
          <w:rFonts w:ascii="方正仿宋_GBK" w:hAnsi="方正仿宋_GBK" w:eastAsia="方正仿宋_GBK" w:cs="方正仿宋_GBK"/>
          <w:sz w:val="32"/>
          <w:szCs w:val="32"/>
        </w:rPr>
        <w:t>31.51</w:t>
      </w:r>
      <w:r>
        <w:rPr>
          <w:rFonts w:hint="eastAsia" w:ascii="方正仿宋_GBK" w:hAnsi="方正仿宋_GBK" w:eastAsia="方正仿宋_GBK" w:cs="方正仿宋_GBK"/>
          <w:sz w:val="32"/>
          <w:szCs w:val="32"/>
        </w:rPr>
        <w:t>万元；中等职业学校的国家助学</w:t>
      </w:r>
      <w:r>
        <w:rPr>
          <w:rFonts w:ascii="方正仿宋_GBK" w:hAnsi="方正仿宋_GBK" w:eastAsia="方正仿宋_GBK" w:cs="方正仿宋_GBK"/>
          <w:sz w:val="32"/>
          <w:szCs w:val="32"/>
        </w:rPr>
        <w:t>563</w:t>
      </w:r>
      <w:r>
        <w:rPr>
          <w:rFonts w:hint="eastAsia" w:ascii="方正仿宋_GBK" w:hAnsi="方正仿宋_GBK" w:eastAsia="方正仿宋_GBK" w:cs="方正仿宋_GBK"/>
          <w:sz w:val="32"/>
          <w:szCs w:val="32"/>
        </w:rPr>
        <w:t>人、共发放</w:t>
      </w:r>
      <w:r>
        <w:rPr>
          <w:rFonts w:ascii="方正仿宋_GBK" w:hAnsi="方正仿宋_GBK" w:eastAsia="方正仿宋_GBK" w:cs="方正仿宋_GBK"/>
          <w:sz w:val="32"/>
          <w:szCs w:val="32"/>
        </w:rPr>
        <w:t>112.6</w:t>
      </w:r>
      <w:r>
        <w:rPr>
          <w:rFonts w:hint="eastAsia" w:ascii="方正仿宋_GBK" w:hAnsi="方正仿宋_GBK" w:eastAsia="方正仿宋_GBK" w:cs="方正仿宋_GBK"/>
          <w:sz w:val="32"/>
          <w:szCs w:val="32"/>
        </w:rPr>
        <w:t>万元；职中建档立卡户困难学生生活补助资金</w:t>
      </w:r>
      <w:r>
        <w:rPr>
          <w:rFonts w:ascii="方正仿宋_GBK" w:hAnsi="方正仿宋_GBK" w:eastAsia="方正仿宋_GBK" w:cs="方正仿宋_GBK"/>
          <w:sz w:val="32"/>
          <w:szCs w:val="32"/>
        </w:rPr>
        <w:t>85</w:t>
      </w:r>
      <w:r>
        <w:rPr>
          <w:rFonts w:hint="eastAsia" w:ascii="方正仿宋_GBK" w:hAnsi="方正仿宋_GBK" w:eastAsia="方正仿宋_GBK" w:cs="方正仿宋_GBK"/>
          <w:sz w:val="32"/>
          <w:szCs w:val="32"/>
        </w:rPr>
        <w:t>人，共</w:t>
      </w:r>
      <w:r>
        <w:rPr>
          <w:rFonts w:ascii="方正仿宋_GBK" w:hAnsi="方正仿宋_GBK" w:eastAsia="方正仿宋_GBK" w:cs="方正仿宋_GBK"/>
          <w:sz w:val="32"/>
          <w:szCs w:val="32"/>
        </w:rPr>
        <w:t>25.5</w:t>
      </w:r>
      <w:r>
        <w:rPr>
          <w:rFonts w:hint="eastAsia" w:ascii="方正仿宋_GBK" w:hAnsi="方正仿宋_GBK" w:eastAsia="方正仿宋_GBK" w:cs="方正仿宋_GBK"/>
          <w:sz w:val="32"/>
          <w:szCs w:val="32"/>
        </w:rPr>
        <w:t>万元；省级优秀贫困学子奖学金的对象为考取中央直属院校的贫困学生</w:t>
      </w:r>
      <w:r>
        <w:rPr>
          <w:rFonts w:ascii="方正仿宋_GBK" w:hAnsi="方正仿宋_GBK" w:eastAsia="方正仿宋_GBK" w:cs="方正仿宋_GBK"/>
          <w:sz w:val="32"/>
          <w:szCs w:val="32"/>
        </w:rPr>
        <w:t>56</w:t>
      </w:r>
      <w:r>
        <w:rPr>
          <w:rFonts w:hint="eastAsia" w:ascii="方正仿宋_GBK" w:hAnsi="方正仿宋_GBK" w:eastAsia="方正仿宋_GBK" w:cs="方正仿宋_GBK"/>
          <w:sz w:val="32"/>
          <w:szCs w:val="32"/>
        </w:rPr>
        <w:t>人共发放</w:t>
      </w:r>
      <w:r>
        <w:rPr>
          <w:rFonts w:ascii="方正仿宋_GBK" w:hAnsi="方正仿宋_GBK" w:eastAsia="方正仿宋_GBK" w:cs="方正仿宋_GBK"/>
          <w:sz w:val="32"/>
          <w:szCs w:val="32"/>
        </w:rPr>
        <w:t>28</w:t>
      </w:r>
      <w:r>
        <w:rPr>
          <w:rFonts w:hint="eastAsia" w:ascii="方正仿宋_GBK" w:hAnsi="方正仿宋_GBK" w:eastAsia="方正仿宋_GBK" w:cs="方正仿宋_GBK"/>
          <w:sz w:val="32"/>
          <w:szCs w:val="32"/>
        </w:rPr>
        <w:t>万元；市级优秀贫困学子奖学金的对象为考取省属院校的贫困学生</w:t>
      </w:r>
      <w:r>
        <w:rPr>
          <w:rFonts w:ascii="方正仿宋_GBK" w:hAnsi="方正仿宋_GBK" w:eastAsia="方正仿宋_GBK" w:cs="方正仿宋_GBK"/>
          <w:sz w:val="32"/>
          <w:szCs w:val="32"/>
        </w:rPr>
        <w:t>85</w:t>
      </w:r>
      <w:r>
        <w:rPr>
          <w:rFonts w:hint="eastAsia" w:ascii="方正仿宋_GBK" w:hAnsi="方正仿宋_GBK" w:eastAsia="方正仿宋_GBK" w:cs="方正仿宋_GBK"/>
          <w:sz w:val="32"/>
          <w:szCs w:val="32"/>
        </w:rPr>
        <w:t>人，共发放</w:t>
      </w:r>
      <w:r>
        <w:rPr>
          <w:rFonts w:ascii="方正仿宋_GBK" w:hAnsi="方正仿宋_GBK" w:eastAsia="方正仿宋_GBK" w:cs="方正仿宋_GBK"/>
          <w:sz w:val="32"/>
          <w:szCs w:val="32"/>
        </w:rPr>
        <w:t>25.5</w:t>
      </w:r>
      <w:r>
        <w:rPr>
          <w:rFonts w:hint="eastAsia" w:ascii="方正仿宋_GBK" w:hAnsi="方正仿宋_GBK" w:eastAsia="方正仿宋_GBK" w:cs="方正仿宋_GBK"/>
          <w:sz w:val="32"/>
          <w:szCs w:val="32"/>
        </w:rPr>
        <w:t>万人；</w:t>
      </w:r>
      <w:r>
        <w:rPr>
          <w:rFonts w:ascii="方正仿宋_GBK" w:hAnsi="方正仿宋_GBK" w:eastAsia="方正仿宋_GBK" w:cs="方正仿宋_GBK"/>
          <w:sz w:val="32"/>
          <w:szCs w:val="32"/>
        </w:rPr>
        <w:t>2017</w:t>
      </w:r>
      <w:r>
        <w:rPr>
          <w:rFonts w:hint="eastAsia" w:ascii="方正仿宋_GBK" w:hAnsi="方正仿宋_GBK" w:eastAsia="方正仿宋_GBK" w:cs="方正仿宋_GBK"/>
          <w:sz w:val="32"/>
          <w:szCs w:val="32"/>
        </w:rPr>
        <w:t>年对当年考取大学的困难学生进行一次性路费补助发放</w:t>
      </w:r>
      <w:r>
        <w:rPr>
          <w:rFonts w:ascii="方正仿宋_GBK" w:hAnsi="方正仿宋_GBK" w:eastAsia="方正仿宋_GBK" w:cs="方正仿宋_GBK"/>
          <w:sz w:val="32"/>
          <w:szCs w:val="32"/>
        </w:rPr>
        <w:t>31</w:t>
      </w:r>
      <w:r>
        <w:rPr>
          <w:rFonts w:hint="eastAsia" w:ascii="方正仿宋_GBK" w:hAnsi="方正仿宋_GBK" w:eastAsia="方正仿宋_GBK" w:cs="方正仿宋_GBK"/>
          <w:sz w:val="32"/>
          <w:szCs w:val="32"/>
        </w:rPr>
        <w:t>名学生合计</w:t>
      </w:r>
      <w:r>
        <w:rPr>
          <w:rFonts w:ascii="方正仿宋_GBK" w:hAnsi="方正仿宋_GBK" w:eastAsia="方正仿宋_GBK" w:cs="方正仿宋_GBK"/>
          <w:sz w:val="32"/>
          <w:szCs w:val="32"/>
        </w:rPr>
        <w:t>18000</w:t>
      </w:r>
      <w:r>
        <w:rPr>
          <w:rFonts w:hint="eastAsia" w:ascii="方正仿宋_GBK" w:hAnsi="方正仿宋_GBK" w:eastAsia="方正仿宋_GBK" w:cs="方正仿宋_GBK"/>
          <w:sz w:val="32"/>
          <w:szCs w:val="32"/>
        </w:rPr>
        <w:t>元</w:t>
      </w:r>
    </w:p>
    <w:p>
      <w:pPr>
        <w:spacing w:line="560" w:lineRule="exact"/>
        <w:ind w:firstLine="640" w:firstLineChars="200"/>
        <w:rPr>
          <w:rFonts w:ascii="方正仿宋_GBK" w:hAnsi="方正仿宋_GBK" w:eastAsia="方正仿宋_GBK" w:cs="方正仿宋_GBK"/>
          <w:color w:val="333333"/>
          <w:sz w:val="32"/>
          <w:szCs w:val="32"/>
        </w:rPr>
      </w:pPr>
      <w:r>
        <w:rPr>
          <w:rFonts w:ascii="方正仿宋_GBK" w:hAnsi="方正仿宋_GBK" w:eastAsia="方正仿宋_GBK" w:cs="方正仿宋_GBK"/>
          <w:sz w:val="32"/>
          <w:szCs w:val="32"/>
        </w:rPr>
        <w:t>2017</w:t>
      </w:r>
      <w:r>
        <w:rPr>
          <w:rFonts w:hint="eastAsia" w:ascii="方正仿宋_GBK" w:hAnsi="方正仿宋_GBK" w:eastAsia="方正仿宋_GBK" w:cs="方正仿宋_GBK"/>
          <w:sz w:val="32"/>
          <w:szCs w:val="32"/>
        </w:rPr>
        <w:t>年云南省建档立卡贫困学生奖学金</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人，共发放</w:t>
      </w:r>
      <w:r>
        <w:rPr>
          <w:rFonts w:ascii="方正仿宋_GBK" w:hAnsi="方正仿宋_GBK" w:eastAsia="方正仿宋_GBK" w:cs="方正仿宋_GBK"/>
          <w:sz w:val="32"/>
          <w:szCs w:val="32"/>
        </w:rPr>
        <w:t>15000</w:t>
      </w:r>
      <w:r>
        <w:rPr>
          <w:rFonts w:hint="eastAsia" w:ascii="方正仿宋_GBK" w:hAnsi="方正仿宋_GBK" w:eastAsia="方正仿宋_GBK" w:cs="方正仿宋_GBK"/>
          <w:sz w:val="32"/>
          <w:szCs w:val="32"/>
        </w:rPr>
        <w:t>元。生源地信用助学贷款</w:t>
      </w:r>
      <w:r>
        <w:rPr>
          <w:rFonts w:ascii="方正仿宋_GBK" w:hAnsi="方正仿宋_GBK" w:eastAsia="方正仿宋_GBK" w:cs="方正仿宋_GBK"/>
          <w:sz w:val="32"/>
          <w:szCs w:val="32"/>
        </w:rPr>
        <w:t>2017</w:t>
      </w:r>
      <w:r>
        <w:rPr>
          <w:rFonts w:hint="eastAsia" w:ascii="方正仿宋_GBK" w:hAnsi="方正仿宋_GBK" w:eastAsia="方正仿宋_GBK" w:cs="方正仿宋_GBK"/>
          <w:sz w:val="32"/>
          <w:szCs w:val="32"/>
        </w:rPr>
        <w:t>年共发放贷款学生数为</w:t>
      </w:r>
      <w:r>
        <w:rPr>
          <w:rFonts w:ascii="方正仿宋_GBK" w:hAnsi="方正仿宋_GBK" w:eastAsia="方正仿宋_GBK" w:cs="方正仿宋_GBK"/>
          <w:sz w:val="32"/>
          <w:szCs w:val="32"/>
        </w:rPr>
        <w:t>1320</w:t>
      </w:r>
      <w:r>
        <w:rPr>
          <w:rFonts w:hint="eastAsia" w:ascii="方正仿宋_GBK" w:hAnsi="方正仿宋_GBK" w:eastAsia="方正仿宋_GBK" w:cs="方正仿宋_GBK"/>
          <w:sz w:val="32"/>
          <w:szCs w:val="32"/>
        </w:rPr>
        <w:t>人，共发放贷款金额</w:t>
      </w:r>
      <w:r>
        <w:rPr>
          <w:rFonts w:ascii="方正仿宋_GBK" w:hAnsi="方正仿宋_GBK" w:eastAsia="方正仿宋_GBK" w:cs="方正仿宋_GBK"/>
          <w:sz w:val="32"/>
          <w:szCs w:val="32"/>
        </w:rPr>
        <w:t>1033.88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bCs/>
          <w:sz w:val="32"/>
          <w:szCs w:val="32"/>
        </w:rPr>
        <w:t>继续开展少数民族双语教师培训和实施“直过民族”</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普及国家通用语言结对帮扶项目工作，</w:t>
      </w:r>
      <w:r>
        <w:rPr>
          <w:rFonts w:hint="eastAsia" w:ascii="方正仿宋_GBK" w:hAnsi="方正仿宋_GBK" w:eastAsia="方正仿宋_GBK" w:cs="方正仿宋_GBK"/>
          <w:sz w:val="32"/>
          <w:szCs w:val="32"/>
        </w:rPr>
        <w:t>把“汉彝兼通”、“汉傣兼通”作为开展双语教师培训的目标，积极落实好“双语”教学工作。</w:t>
      </w:r>
    </w:p>
    <w:p>
      <w:pPr>
        <w:spacing w:line="560" w:lineRule="exact"/>
        <w:ind w:firstLine="630"/>
        <w:rPr>
          <w:rFonts w:hint="eastAsia" w:ascii="黑体" w:hAnsi="黑体" w:eastAsia="黑体" w:cs="方正仿宋_GBK"/>
          <w:bCs/>
          <w:sz w:val="32"/>
          <w:szCs w:val="32"/>
        </w:rPr>
      </w:pPr>
      <w:r>
        <w:rPr>
          <w:rFonts w:hint="eastAsia" w:ascii="黑体" w:hAnsi="黑体" w:eastAsia="黑体" w:cs="方正仿宋_GBK"/>
          <w:bCs/>
          <w:sz w:val="32"/>
          <w:szCs w:val="32"/>
        </w:rPr>
        <w:t>三、人畜饮水有保障</w:t>
      </w:r>
    </w:p>
    <w:p>
      <w:pPr>
        <w:spacing w:line="56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按照“村村通自来水、户户饮放心水”的要求，对全县贫困人口和</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个贫困乡</w:t>
      </w: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个贫困村实施农村饮水巩固提升、节水改造、农田水利建设等工程。投资</w:t>
      </w:r>
      <w:r>
        <w:rPr>
          <w:rFonts w:ascii="方正仿宋_GBK" w:hAnsi="方正仿宋_GBK" w:eastAsia="方正仿宋_GBK" w:cs="方正仿宋_GBK"/>
          <w:sz w:val="32"/>
          <w:szCs w:val="32"/>
        </w:rPr>
        <w:t>2776.68</w:t>
      </w:r>
      <w:r>
        <w:rPr>
          <w:rFonts w:hint="eastAsia" w:ascii="方正仿宋_GBK" w:hAnsi="方正仿宋_GBK" w:eastAsia="方正仿宋_GBK" w:cs="方正仿宋_GBK"/>
          <w:sz w:val="32"/>
          <w:szCs w:val="32"/>
        </w:rPr>
        <w:t>万元实施贫困乡人饮工程</w:t>
      </w:r>
      <w:r>
        <w:rPr>
          <w:rFonts w:ascii="方正仿宋_GBK" w:hAnsi="方正仿宋_GBK" w:eastAsia="方正仿宋_GBK" w:cs="方正仿宋_GBK"/>
          <w:sz w:val="32"/>
          <w:szCs w:val="32"/>
        </w:rPr>
        <w:t>37</w:t>
      </w:r>
      <w:r>
        <w:rPr>
          <w:rFonts w:hint="eastAsia" w:ascii="方正仿宋_GBK" w:hAnsi="方正仿宋_GBK" w:eastAsia="方正仿宋_GBK" w:cs="方正仿宋_GBK"/>
          <w:sz w:val="32"/>
          <w:szCs w:val="32"/>
        </w:rPr>
        <w:t>件（老厂</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件、平掌</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件、建兴</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件），到年底，可实现贫困户安全饮水全覆盖、贫困人口每人日均可获水量</w:t>
      </w:r>
      <w:r>
        <w:rPr>
          <w:rFonts w:ascii="方正仿宋_GBK" w:hAnsi="方正仿宋_GBK" w:eastAsia="方正仿宋_GBK" w:cs="方正仿宋_GBK"/>
          <w:sz w:val="32"/>
          <w:szCs w:val="32"/>
        </w:rPr>
        <w:t>40L</w:t>
      </w:r>
      <w:r>
        <w:rPr>
          <w:rFonts w:hint="eastAsia" w:ascii="方正仿宋_GBK" w:hAnsi="方正仿宋_GBK" w:eastAsia="方正仿宋_GBK" w:cs="方正仿宋_GBK"/>
          <w:sz w:val="32"/>
          <w:szCs w:val="32"/>
        </w:rPr>
        <w:t>以上，其人力取水半径不超过</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公里，水质达标，全县农村集中供水率达</w:t>
      </w:r>
      <w:r>
        <w:rPr>
          <w:rFonts w:ascii="方正仿宋_GBK" w:hAnsi="方正仿宋_GBK" w:eastAsia="方正仿宋_GBK" w:cs="方正仿宋_GBK"/>
          <w:sz w:val="32"/>
          <w:szCs w:val="32"/>
        </w:rPr>
        <w:t>90</w:t>
      </w:r>
      <w:r>
        <w:rPr>
          <w:rFonts w:hint="eastAsia" w:ascii="方正仿宋_GBK" w:hAnsi="方正仿宋_GBK" w:eastAsia="方正仿宋_GBK" w:cs="方正仿宋_GBK"/>
          <w:sz w:val="32"/>
          <w:szCs w:val="32"/>
        </w:rPr>
        <w:t>％以上。</w:t>
      </w:r>
      <w:r>
        <w:rPr>
          <w:rFonts w:ascii="方正仿宋_GBK" w:hAnsi="方正仿宋_GBK" w:eastAsia="方正仿宋_GBK" w:cs="方正仿宋_GBK"/>
          <w:sz w:val="32"/>
          <w:szCs w:val="32"/>
        </w:rPr>
        <w:t xml:space="preserve"> </w:t>
      </w:r>
    </w:p>
    <w:p>
      <w:pPr>
        <w:spacing w:line="56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全面推进贫困地区小型水利工程改造提升工程建设，着力解决贫困地区农田灌溉“最后一公里”的问题。投资</w:t>
      </w:r>
      <w:r>
        <w:rPr>
          <w:rFonts w:ascii="方正仿宋_GBK" w:hAnsi="方正仿宋_GBK" w:eastAsia="方正仿宋_GBK" w:cs="方正仿宋_GBK"/>
          <w:sz w:val="32"/>
          <w:szCs w:val="32"/>
        </w:rPr>
        <w:t>4268.25</w:t>
      </w:r>
      <w:r>
        <w:rPr>
          <w:rFonts w:hint="eastAsia" w:ascii="方正仿宋_GBK" w:hAnsi="方正仿宋_GBK" w:eastAsia="方正仿宋_GBK" w:cs="方正仿宋_GBK"/>
          <w:sz w:val="32"/>
          <w:szCs w:val="32"/>
        </w:rPr>
        <w:t>万元实施小坝塘除险加固工程</w:t>
      </w:r>
      <w:r>
        <w:rPr>
          <w:rFonts w:ascii="方正仿宋_GBK" w:hAnsi="方正仿宋_GBK" w:eastAsia="方正仿宋_GBK" w:cs="方正仿宋_GBK"/>
          <w:sz w:val="32"/>
          <w:szCs w:val="32"/>
        </w:rPr>
        <w:t>66</w:t>
      </w:r>
      <w:r>
        <w:rPr>
          <w:rFonts w:hint="eastAsia" w:ascii="方正仿宋_GBK" w:hAnsi="方正仿宋_GBK" w:eastAsia="方正仿宋_GBK" w:cs="方正仿宋_GBK"/>
          <w:sz w:val="32"/>
          <w:szCs w:val="32"/>
        </w:rPr>
        <w:t>件（其中老厂乡</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件），投资</w:t>
      </w:r>
      <w:r>
        <w:rPr>
          <w:rFonts w:ascii="方正仿宋_GBK" w:hAnsi="方正仿宋_GBK" w:eastAsia="方正仿宋_GBK" w:cs="方正仿宋_GBK"/>
          <w:sz w:val="32"/>
          <w:szCs w:val="32"/>
        </w:rPr>
        <w:t>218</w:t>
      </w:r>
      <w:r>
        <w:rPr>
          <w:rFonts w:hint="eastAsia" w:ascii="方正仿宋_GBK" w:hAnsi="方正仿宋_GBK" w:eastAsia="方正仿宋_GBK" w:cs="方正仿宋_GBK"/>
          <w:sz w:val="32"/>
          <w:szCs w:val="32"/>
        </w:rPr>
        <w:t>万实施太桥片区蔬菜高效节水灌溉项目和保和水利基础设施建设补助，投资</w:t>
      </w:r>
      <w:r>
        <w:rPr>
          <w:rFonts w:ascii="方正仿宋_GBK" w:hAnsi="方正仿宋_GBK" w:eastAsia="方正仿宋_GBK" w:cs="方正仿宋_GBK"/>
          <w:sz w:val="32"/>
          <w:szCs w:val="32"/>
        </w:rPr>
        <w:t>6630.37</w:t>
      </w:r>
      <w:r>
        <w:rPr>
          <w:rFonts w:hint="eastAsia" w:ascii="方正仿宋_GBK" w:hAnsi="方正仿宋_GBK" w:eastAsia="方正仿宋_GBK" w:cs="方正仿宋_GBK"/>
          <w:sz w:val="32"/>
          <w:szCs w:val="32"/>
        </w:rPr>
        <w:t>万元实施老厂横山水库；其他还投资</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亿元建设了平掌班良河小流域坡耕地综合治理工程、平掌乡抗旱应急水源工程、施第八批中央小农水重点县一期和二期项目、扬武马鹿寨片区脱贫攻坚应急提水工程等一批重点水利工程。</w:t>
      </w:r>
    </w:p>
    <w:p>
      <w:pPr>
        <w:spacing w:line="560" w:lineRule="exact"/>
        <w:ind w:firstLine="640" w:firstLineChars="200"/>
        <w:rPr>
          <w:rFonts w:hint="eastAsia" w:ascii="黑体" w:hAnsi="黑体" w:eastAsia="黑体" w:cs="方正仿宋_GBK"/>
          <w:bCs/>
          <w:color w:val="000000"/>
          <w:sz w:val="32"/>
          <w:szCs w:val="32"/>
        </w:rPr>
      </w:pPr>
      <w:r>
        <w:rPr>
          <w:rFonts w:hint="eastAsia" w:ascii="黑体" w:hAnsi="黑体" w:eastAsia="黑体" w:cs="方正仿宋_GBK"/>
          <w:bCs/>
          <w:color w:val="333333"/>
          <w:sz w:val="32"/>
          <w:szCs w:val="32"/>
        </w:rPr>
        <w:t>四、村组道路硬化工程</w:t>
      </w:r>
      <w:r>
        <w:rPr>
          <w:rFonts w:hint="eastAsia" w:ascii="黑体" w:hAnsi="黑体" w:eastAsia="黑体" w:cs="方正仿宋_GBK"/>
          <w:bCs/>
          <w:color w:val="000000"/>
          <w:sz w:val="32"/>
          <w:szCs w:val="32"/>
        </w:rPr>
        <w:t>逐步完善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贫困村道路硬化项目总投资</w:t>
      </w:r>
      <w:r>
        <w:rPr>
          <w:rFonts w:ascii="方正仿宋_GBK" w:hAnsi="方正仿宋_GBK" w:eastAsia="方正仿宋_GBK" w:cs="方正仿宋_GBK"/>
          <w:sz w:val="32"/>
          <w:szCs w:val="32"/>
        </w:rPr>
        <w:t>18615</w:t>
      </w:r>
      <w:r>
        <w:rPr>
          <w:rFonts w:hint="eastAsia" w:ascii="方正仿宋_GBK" w:hAnsi="方正仿宋_GBK" w:eastAsia="方正仿宋_GBK" w:cs="方正仿宋_GBK"/>
          <w:sz w:val="32"/>
          <w:szCs w:val="32"/>
        </w:rPr>
        <w:t>万，共</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条</w:t>
      </w:r>
      <w:r>
        <w:rPr>
          <w:rFonts w:ascii="方正仿宋_GBK" w:hAnsi="方正仿宋_GBK" w:eastAsia="方正仿宋_GBK" w:cs="方正仿宋_GBK"/>
          <w:sz w:val="32"/>
          <w:szCs w:val="32"/>
        </w:rPr>
        <w:t>326</w:t>
      </w:r>
      <w:r>
        <w:rPr>
          <w:rFonts w:hint="eastAsia" w:ascii="方正仿宋_GBK" w:hAnsi="方正仿宋_GBK" w:eastAsia="方正仿宋_GBK" w:cs="方正仿宋_GBK"/>
          <w:sz w:val="32"/>
          <w:szCs w:val="32"/>
        </w:rPr>
        <w:t>公里。目前已完成投资</w:t>
      </w:r>
      <w:r>
        <w:rPr>
          <w:rFonts w:ascii="方正仿宋_GBK" w:hAnsi="方正仿宋_GBK" w:eastAsia="方正仿宋_GBK" w:cs="方正仿宋_GBK"/>
          <w:sz w:val="32"/>
          <w:szCs w:val="32"/>
        </w:rPr>
        <w:t>7725</w:t>
      </w:r>
      <w:r>
        <w:rPr>
          <w:rFonts w:hint="eastAsia" w:ascii="方正仿宋_GBK" w:hAnsi="方正仿宋_GBK" w:eastAsia="方正仿宋_GBK" w:cs="方正仿宋_GBK"/>
          <w:sz w:val="32"/>
          <w:szCs w:val="32"/>
        </w:rPr>
        <w:t>万元，完工</w:t>
      </w:r>
      <w:r>
        <w:rPr>
          <w:rFonts w:ascii="方正仿宋_GBK" w:hAnsi="方正仿宋_GBK" w:eastAsia="方正仿宋_GBK" w:cs="方正仿宋_GBK"/>
          <w:sz w:val="32"/>
          <w:szCs w:val="32"/>
        </w:rPr>
        <w:t>28</w:t>
      </w:r>
      <w:r>
        <w:rPr>
          <w:rFonts w:hint="eastAsia" w:ascii="方正仿宋_GBK" w:hAnsi="方正仿宋_GBK" w:eastAsia="方正仿宋_GBK" w:cs="方正仿宋_GBK"/>
          <w:sz w:val="32"/>
          <w:szCs w:val="32"/>
        </w:rPr>
        <w:t>条</w:t>
      </w:r>
      <w:r>
        <w:rPr>
          <w:rFonts w:ascii="方正仿宋_GBK" w:hAnsi="方正仿宋_GBK" w:eastAsia="方正仿宋_GBK" w:cs="方正仿宋_GBK"/>
          <w:sz w:val="32"/>
          <w:szCs w:val="32"/>
        </w:rPr>
        <w:t>153.05</w:t>
      </w:r>
      <w:r>
        <w:rPr>
          <w:rFonts w:hint="eastAsia" w:ascii="方正仿宋_GBK" w:hAnsi="方正仿宋_GBK" w:eastAsia="方正仿宋_GBK" w:cs="方正仿宋_GBK"/>
          <w:sz w:val="32"/>
          <w:szCs w:val="32"/>
        </w:rPr>
        <w:t>公里；其余</w:t>
      </w:r>
      <w:r>
        <w:rPr>
          <w:rFonts w:ascii="方正仿宋_GBK" w:hAnsi="方正仿宋_GBK" w:eastAsia="方正仿宋_GBK" w:cs="方正仿宋_GBK"/>
          <w:sz w:val="32"/>
          <w:szCs w:val="32"/>
        </w:rPr>
        <w:t>72</w:t>
      </w:r>
      <w:r>
        <w:rPr>
          <w:rFonts w:hint="eastAsia" w:ascii="方正仿宋_GBK" w:hAnsi="方正仿宋_GBK" w:eastAsia="方正仿宋_GBK" w:cs="方正仿宋_GBK"/>
          <w:sz w:val="32"/>
          <w:szCs w:val="32"/>
        </w:rPr>
        <w:t>条</w:t>
      </w:r>
      <w:r>
        <w:rPr>
          <w:rFonts w:ascii="方正仿宋_GBK" w:hAnsi="方正仿宋_GBK" w:eastAsia="方正仿宋_GBK" w:cs="方正仿宋_GBK"/>
          <w:sz w:val="32"/>
          <w:szCs w:val="32"/>
        </w:rPr>
        <w:t>173.15</w:t>
      </w:r>
      <w:r>
        <w:rPr>
          <w:rFonts w:hint="eastAsia" w:ascii="方正仿宋_GBK" w:hAnsi="方正仿宋_GBK" w:eastAsia="方正仿宋_GBK" w:cs="方正仿宋_GBK"/>
          <w:sz w:val="32"/>
          <w:szCs w:val="32"/>
        </w:rPr>
        <w:t>公里，现已完成土石方开挖工程，正在进行桥涵、路面基层施工，年底可完成主体工程。</w:t>
      </w:r>
    </w:p>
    <w:p>
      <w:pPr>
        <w:spacing w:line="560" w:lineRule="exact"/>
        <w:ind w:firstLine="630"/>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Cs/>
          <w:sz w:val="32"/>
          <w:szCs w:val="32"/>
          <w:shd w:val="clear" w:color="auto" w:fill="FFFFFF"/>
        </w:rPr>
        <w:t>直过民族通村道路硬化项目</w:t>
      </w:r>
      <w:r>
        <w:rPr>
          <w:rFonts w:hint="eastAsia" w:ascii="方正仿宋_GBK" w:hAnsi="方正仿宋_GBK" w:eastAsia="方正仿宋_GBK" w:cs="方正仿宋_GBK"/>
          <w:sz w:val="32"/>
          <w:szCs w:val="32"/>
          <w:shd w:val="clear" w:color="auto" w:fill="FFFFFF"/>
        </w:rPr>
        <w:t>完成投资</w:t>
      </w:r>
      <w:r>
        <w:rPr>
          <w:rFonts w:ascii="方正仿宋_GBK" w:hAnsi="方正仿宋_GBK" w:eastAsia="方正仿宋_GBK" w:cs="方正仿宋_GBK"/>
          <w:sz w:val="32"/>
          <w:szCs w:val="32"/>
          <w:shd w:val="clear" w:color="auto" w:fill="FFFFFF"/>
        </w:rPr>
        <w:t>8255</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bCs/>
          <w:sz w:val="32"/>
          <w:szCs w:val="32"/>
          <w:shd w:val="clear" w:color="auto" w:fill="FFFFFF"/>
        </w:rPr>
        <w:t xml:space="preserve"> </w:t>
      </w:r>
      <w:r>
        <w:rPr>
          <w:rFonts w:hint="eastAsia" w:ascii="方正仿宋_GBK" w:hAnsi="方正仿宋_GBK" w:eastAsia="方正仿宋_GBK" w:cs="方正仿宋_GBK"/>
          <w:bCs/>
          <w:sz w:val="32"/>
          <w:szCs w:val="32"/>
          <w:shd w:val="clear" w:color="auto" w:fill="FFFFFF"/>
        </w:rPr>
        <w:t>共</w:t>
      </w:r>
      <w:r>
        <w:rPr>
          <w:rFonts w:ascii="方正仿宋_GBK" w:hAnsi="方正仿宋_GBK" w:eastAsia="方正仿宋_GBK" w:cs="方正仿宋_GBK"/>
          <w:bCs/>
          <w:sz w:val="32"/>
          <w:szCs w:val="32"/>
          <w:shd w:val="clear" w:color="auto" w:fill="FFFFFF"/>
        </w:rPr>
        <w:t>22</w:t>
      </w:r>
      <w:r>
        <w:rPr>
          <w:rFonts w:hint="eastAsia" w:ascii="方正仿宋_GBK" w:hAnsi="方正仿宋_GBK" w:eastAsia="方正仿宋_GBK" w:cs="方正仿宋_GBK"/>
          <w:bCs/>
          <w:sz w:val="32"/>
          <w:szCs w:val="32"/>
          <w:shd w:val="clear" w:color="auto" w:fill="FFFFFF"/>
        </w:rPr>
        <w:t>条</w:t>
      </w:r>
      <w:r>
        <w:rPr>
          <w:rFonts w:ascii="方正仿宋_GBK" w:hAnsi="方正仿宋_GBK" w:eastAsia="方正仿宋_GBK" w:cs="方正仿宋_GBK"/>
          <w:bCs/>
          <w:sz w:val="32"/>
          <w:szCs w:val="32"/>
          <w:shd w:val="clear" w:color="auto" w:fill="FFFFFF"/>
        </w:rPr>
        <w:t>99.3</w:t>
      </w:r>
      <w:r>
        <w:rPr>
          <w:rFonts w:hint="eastAsia" w:ascii="方正仿宋_GBK" w:hAnsi="方正仿宋_GBK" w:eastAsia="方正仿宋_GBK" w:cs="方正仿宋_GBK"/>
          <w:bCs/>
          <w:sz w:val="32"/>
          <w:szCs w:val="32"/>
          <w:shd w:val="clear" w:color="auto" w:fill="FFFFFF"/>
        </w:rPr>
        <w:t>公里。已完成</w:t>
      </w:r>
      <w:r>
        <w:rPr>
          <w:rFonts w:hint="eastAsia" w:ascii="方正仿宋_GBK" w:hAnsi="方正仿宋_GBK" w:eastAsia="方正仿宋_GBK" w:cs="方正仿宋_GBK"/>
          <w:sz w:val="32"/>
          <w:szCs w:val="32"/>
          <w:shd w:val="clear" w:color="auto" w:fill="FFFFFF"/>
        </w:rPr>
        <w:t>平掌乡丫曼公路、庙坝路、新独公路、瓦桥头路、仓粱路等</w:t>
      </w:r>
      <w:r>
        <w:rPr>
          <w:rFonts w:ascii="方正仿宋_GBK" w:hAnsi="方正仿宋_GBK" w:eastAsia="方正仿宋_GBK" w:cs="方正仿宋_GBK"/>
          <w:sz w:val="32"/>
          <w:szCs w:val="32"/>
          <w:shd w:val="clear" w:color="auto" w:fill="FFFFFF"/>
        </w:rPr>
        <w:t>16</w:t>
      </w:r>
      <w:r>
        <w:rPr>
          <w:rFonts w:hint="eastAsia" w:ascii="方正仿宋_GBK" w:hAnsi="方正仿宋_GBK" w:eastAsia="方正仿宋_GBK" w:cs="方正仿宋_GBK"/>
          <w:sz w:val="32"/>
          <w:szCs w:val="32"/>
          <w:shd w:val="clear" w:color="auto" w:fill="FFFFFF"/>
        </w:rPr>
        <w:t>条</w:t>
      </w:r>
      <w:r>
        <w:rPr>
          <w:rFonts w:ascii="方正仿宋_GBK" w:hAnsi="方正仿宋_GBK" w:eastAsia="方正仿宋_GBK" w:cs="方正仿宋_GBK"/>
          <w:sz w:val="32"/>
          <w:szCs w:val="32"/>
          <w:shd w:val="clear" w:color="auto" w:fill="FFFFFF"/>
        </w:rPr>
        <w:t>61</w:t>
      </w:r>
      <w:r>
        <w:rPr>
          <w:rFonts w:hint="eastAsia" w:ascii="方正仿宋_GBK" w:hAnsi="方正仿宋_GBK" w:eastAsia="方正仿宋_GBK" w:cs="方正仿宋_GBK"/>
          <w:sz w:val="32"/>
          <w:szCs w:val="32"/>
          <w:shd w:val="clear" w:color="auto" w:fill="FFFFFF"/>
        </w:rPr>
        <w:t>公里</w:t>
      </w:r>
      <w:r>
        <w:rPr>
          <w:rFonts w:hint="eastAsia" w:ascii="方正仿宋_GBK" w:hAnsi="方正仿宋_GBK" w:eastAsia="方正仿宋_GBK" w:cs="方正仿宋_GBK"/>
          <w:bCs/>
          <w:sz w:val="32"/>
          <w:szCs w:val="32"/>
          <w:shd w:val="clear" w:color="auto" w:fill="FFFFFF"/>
        </w:rPr>
        <w:t>已</w:t>
      </w:r>
      <w:r>
        <w:rPr>
          <w:rFonts w:hint="eastAsia" w:ascii="方正仿宋_GBK" w:hAnsi="方正仿宋_GBK" w:eastAsia="方正仿宋_GBK" w:cs="方正仿宋_GBK"/>
          <w:sz w:val="32"/>
          <w:szCs w:val="32"/>
          <w:shd w:val="clear" w:color="auto" w:fill="FFFFFF"/>
        </w:rPr>
        <w:t>完工，其余正在进行路面基层，面层施工，年底可完成主体工程。</w:t>
      </w:r>
    </w:p>
    <w:p>
      <w:pPr>
        <w:spacing w:line="560" w:lineRule="exact"/>
        <w:ind w:firstLine="63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完成建制村通村油路项目投资</w:t>
      </w:r>
      <w:r>
        <w:rPr>
          <w:rFonts w:ascii="方正仿宋_GBK" w:hAnsi="方正仿宋_GBK" w:eastAsia="方正仿宋_GBK" w:cs="方正仿宋_GBK"/>
          <w:sz w:val="32"/>
          <w:szCs w:val="32"/>
        </w:rPr>
        <w:t>12189</w:t>
      </w:r>
      <w:r>
        <w:rPr>
          <w:rFonts w:hint="eastAsia" w:ascii="方正仿宋_GBK" w:hAnsi="方正仿宋_GBK" w:eastAsia="方正仿宋_GBK" w:cs="方正仿宋_GBK"/>
          <w:sz w:val="32"/>
          <w:szCs w:val="32"/>
        </w:rPr>
        <w:t>万元，完工马房路等</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条</w:t>
      </w:r>
      <w:r>
        <w:rPr>
          <w:rFonts w:ascii="方正仿宋_GBK" w:hAnsi="方正仿宋_GBK" w:eastAsia="方正仿宋_GBK" w:cs="方正仿宋_GBK"/>
          <w:sz w:val="32"/>
          <w:szCs w:val="32"/>
        </w:rPr>
        <w:t>94</w:t>
      </w:r>
      <w:r>
        <w:rPr>
          <w:rFonts w:hint="eastAsia" w:ascii="方正仿宋_GBK" w:hAnsi="方正仿宋_GBK" w:eastAsia="方正仿宋_GBK" w:cs="方正仿宋_GBK"/>
          <w:sz w:val="32"/>
          <w:szCs w:val="32"/>
        </w:rPr>
        <w:t>公里，梭克路等</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条</w:t>
      </w:r>
      <w:r>
        <w:rPr>
          <w:rFonts w:ascii="方正仿宋_GBK" w:hAnsi="方正仿宋_GBK" w:eastAsia="方正仿宋_GBK" w:cs="方正仿宋_GBK"/>
          <w:sz w:val="32"/>
          <w:szCs w:val="32"/>
        </w:rPr>
        <w:t>98.9</w:t>
      </w:r>
      <w:r>
        <w:rPr>
          <w:rFonts w:hint="eastAsia" w:ascii="方正仿宋_GBK" w:hAnsi="方正仿宋_GBK" w:eastAsia="方正仿宋_GBK" w:cs="方正仿宋_GBK"/>
          <w:sz w:val="32"/>
          <w:szCs w:val="32"/>
        </w:rPr>
        <w:t>公里现已完成路基土石方工程，正在实施路面工程，年底可完成主体工程。</w:t>
      </w:r>
    </w:p>
    <w:p>
      <w:pPr>
        <w:spacing w:line="56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方正仿宋_GBK"/>
          <w:bCs/>
          <w:sz w:val="32"/>
          <w:szCs w:val="32"/>
        </w:rPr>
        <w:t>五、通信电力及村组活动室建设全面覆盖</w:t>
      </w:r>
    </w:p>
    <w:p>
      <w:pPr>
        <w:spacing w:line="560" w:lineRule="exact"/>
        <w:ind w:firstLine="640" w:firstLineChars="200"/>
      </w:pPr>
      <w:r>
        <w:rPr>
          <w:rFonts w:ascii="方正仿宋_GBK" w:hAnsi="方正仿宋_GBK" w:eastAsia="方正仿宋_GBK" w:cs="方正仿宋_GBK"/>
          <w:sz w:val="32"/>
          <w:szCs w:val="32"/>
        </w:rPr>
        <w:t>13</w:t>
      </w:r>
      <w:r>
        <w:rPr>
          <w:rFonts w:hint="eastAsia" w:ascii="方正仿宋_GBK" w:hAnsi="方正仿宋_GBK" w:eastAsia="方正仿宋_GBK" w:cs="方正仿宋_GBK"/>
          <w:sz w:val="32"/>
          <w:szCs w:val="32"/>
        </w:rPr>
        <w:t>个贫困行政村广播电视覆盖率、通电率、通信覆盖率均实现</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％；所有贫困行政村均有活动场所和农村书屋；党员</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人以上或人口</w:t>
      </w:r>
      <w:r>
        <w:rPr>
          <w:rFonts w:ascii="方正仿宋_GBK" w:hAnsi="方正仿宋_GBK" w:eastAsia="方正仿宋_GBK" w:cs="方正仿宋_GBK"/>
          <w:sz w:val="32"/>
          <w:szCs w:val="32"/>
        </w:rPr>
        <w:t>200</w:t>
      </w:r>
      <w:r>
        <w:rPr>
          <w:rFonts w:hint="eastAsia" w:ascii="方正仿宋_GBK" w:hAnsi="方正仿宋_GBK" w:eastAsia="方正仿宋_GBK" w:cs="方正仿宋_GBK"/>
          <w:sz w:val="32"/>
          <w:szCs w:val="32"/>
        </w:rPr>
        <w:t>人以上的贫困村村民小组实现活动室全覆盖。</w:t>
      </w:r>
    </w:p>
    <w:p>
      <w:pPr>
        <w:pStyle w:val="2"/>
        <w:spacing w:after="0" w:line="560" w:lineRule="exact"/>
        <w:ind w:left="0" w:leftChars="0" w:firstLine="630" w:firstLineChars="0"/>
        <w:rPr>
          <w:rFonts w:hint="eastAsia" w:ascii="黑体" w:hAnsi="黑体" w:eastAsia="黑体" w:cs="方正仿宋_GBK"/>
          <w:bCs/>
          <w:sz w:val="32"/>
          <w:szCs w:val="32"/>
        </w:rPr>
      </w:pPr>
      <w:r>
        <w:rPr>
          <w:rFonts w:hint="eastAsia" w:ascii="黑体" w:hAnsi="黑体" w:eastAsia="黑体" w:cs="方正仿宋_GBK"/>
          <w:bCs/>
          <w:sz w:val="32"/>
          <w:szCs w:val="32"/>
        </w:rPr>
        <w:t>六、统筹抓好转移就业脱贫培训</w:t>
      </w:r>
    </w:p>
    <w:p>
      <w:pPr>
        <w:pStyle w:val="2"/>
        <w:spacing w:after="0" w:line="560" w:lineRule="exact"/>
        <w:ind w:left="0" w:leftChars="0" w:firstLine="63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紧紧围绕脱贫攻坚目标，加大劳动力转移培训力度，今年在全县范围内举办转移就业培训共</w:t>
      </w:r>
      <w:r>
        <w:rPr>
          <w:rFonts w:ascii="方正仿宋_GBK" w:hAnsi="方正仿宋_GBK" w:eastAsia="方正仿宋_GBK" w:cs="方正仿宋_GBK"/>
          <w:sz w:val="32"/>
          <w:szCs w:val="32"/>
        </w:rPr>
        <w:t>33</w:t>
      </w:r>
      <w:r>
        <w:rPr>
          <w:rFonts w:hint="eastAsia" w:ascii="方正仿宋_GBK" w:hAnsi="方正仿宋_GBK" w:eastAsia="方正仿宋_GBK" w:cs="方正仿宋_GBK"/>
          <w:sz w:val="32"/>
          <w:szCs w:val="32"/>
        </w:rPr>
        <w:t>期</w:t>
      </w:r>
      <w:r>
        <w:rPr>
          <w:rFonts w:ascii="方正仿宋_GBK" w:hAnsi="方正仿宋_GBK" w:eastAsia="方正仿宋_GBK" w:cs="方正仿宋_GBK"/>
          <w:sz w:val="32"/>
          <w:szCs w:val="32"/>
        </w:rPr>
        <w:t>2216</w:t>
      </w:r>
      <w:r>
        <w:rPr>
          <w:rFonts w:hint="eastAsia" w:ascii="方正仿宋_GBK" w:hAnsi="方正仿宋_GBK" w:eastAsia="方正仿宋_GBK" w:cs="方正仿宋_GBK"/>
          <w:sz w:val="32"/>
          <w:szCs w:val="32"/>
        </w:rPr>
        <w:t>人，其中建档立卡贫困户参加培训</w:t>
      </w:r>
      <w:r>
        <w:rPr>
          <w:rFonts w:ascii="方正仿宋_GBK" w:hAnsi="方正仿宋_GBK" w:eastAsia="方正仿宋_GBK" w:cs="方正仿宋_GBK"/>
          <w:sz w:val="32"/>
          <w:szCs w:val="32"/>
        </w:rPr>
        <w:t>678</w:t>
      </w:r>
      <w:r>
        <w:rPr>
          <w:rFonts w:hint="eastAsia" w:ascii="方正仿宋_GBK" w:hAnsi="方正仿宋_GBK" w:eastAsia="方正仿宋_GBK" w:cs="方正仿宋_GBK"/>
          <w:sz w:val="32"/>
          <w:szCs w:val="32"/>
        </w:rPr>
        <w:t>人；全县完成新增转移农村劳动力</w:t>
      </w:r>
      <w:r>
        <w:rPr>
          <w:rFonts w:ascii="方正仿宋_GBK" w:hAnsi="方正仿宋_GBK" w:eastAsia="方正仿宋_GBK" w:cs="方正仿宋_GBK"/>
          <w:sz w:val="32"/>
          <w:szCs w:val="32"/>
        </w:rPr>
        <w:t>27893</w:t>
      </w:r>
      <w:r>
        <w:rPr>
          <w:rFonts w:hint="eastAsia" w:ascii="方正仿宋_GBK" w:hAnsi="方正仿宋_GBK" w:eastAsia="方正仿宋_GBK" w:cs="方正仿宋_GBK"/>
          <w:sz w:val="32"/>
          <w:szCs w:val="32"/>
        </w:rPr>
        <w:t>人，其中省外劳动力转移</w:t>
      </w:r>
      <w:r>
        <w:rPr>
          <w:rFonts w:ascii="方正仿宋_GBK" w:hAnsi="方正仿宋_GBK" w:eastAsia="方正仿宋_GBK" w:cs="方正仿宋_GBK"/>
          <w:sz w:val="32"/>
          <w:szCs w:val="32"/>
        </w:rPr>
        <w:t>11179</w:t>
      </w:r>
      <w:r>
        <w:rPr>
          <w:rFonts w:hint="eastAsia" w:ascii="方正仿宋_GBK" w:hAnsi="方正仿宋_GBK" w:eastAsia="方正仿宋_GBK" w:cs="方正仿宋_GBK"/>
          <w:sz w:val="32"/>
          <w:szCs w:val="32"/>
        </w:rPr>
        <w:t>人，建档立卡贫困对象引导性培训</w:t>
      </w:r>
      <w:r>
        <w:rPr>
          <w:rFonts w:ascii="方正仿宋_GBK" w:hAnsi="方正仿宋_GBK" w:eastAsia="方正仿宋_GBK" w:cs="方正仿宋_GBK"/>
          <w:sz w:val="32"/>
          <w:szCs w:val="32"/>
        </w:rPr>
        <w:t>1200</w:t>
      </w:r>
      <w:r>
        <w:rPr>
          <w:rFonts w:hint="eastAsia" w:ascii="方正仿宋_GBK" w:hAnsi="方正仿宋_GBK" w:eastAsia="方正仿宋_GBK" w:cs="方正仿宋_GBK"/>
          <w:sz w:val="32"/>
          <w:szCs w:val="32"/>
        </w:rPr>
        <w:t>人次，转移建档立卡贫困人员就业</w:t>
      </w:r>
      <w:r>
        <w:rPr>
          <w:rFonts w:ascii="方正仿宋_GBK" w:hAnsi="方正仿宋_GBK" w:eastAsia="方正仿宋_GBK" w:cs="方正仿宋_GBK"/>
          <w:sz w:val="32"/>
          <w:szCs w:val="32"/>
        </w:rPr>
        <w:t>1244</w:t>
      </w:r>
      <w:r>
        <w:rPr>
          <w:rFonts w:hint="eastAsia" w:ascii="方正仿宋_GBK" w:hAnsi="方正仿宋_GBK" w:eastAsia="方正仿宋_GBK" w:cs="方正仿宋_GBK"/>
          <w:sz w:val="32"/>
          <w:szCs w:val="32"/>
        </w:rPr>
        <w:t>人。</w:t>
      </w:r>
    </w:p>
    <w:p>
      <w:pPr>
        <w:spacing w:line="560" w:lineRule="exact"/>
        <w:jc w:val="center"/>
        <w:rPr>
          <w:rFonts w:ascii="方正仿宋_GBK" w:hAnsi="仿宋"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55224"/>
    <w:rsid w:val="00003EDC"/>
    <w:rsid w:val="00004DBF"/>
    <w:rsid w:val="00007778"/>
    <w:rsid w:val="00012370"/>
    <w:rsid w:val="00025E1D"/>
    <w:rsid w:val="00026E1D"/>
    <w:rsid w:val="0003082D"/>
    <w:rsid w:val="00045D9D"/>
    <w:rsid w:val="00077714"/>
    <w:rsid w:val="00082553"/>
    <w:rsid w:val="00086530"/>
    <w:rsid w:val="00093896"/>
    <w:rsid w:val="000B3C8A"/>
    <w:rsid w:val="000C4215"/>
    <w:rsid w:val="000D1915"/>
    <w:rsid w:val="000E0A7C"/>
    <w:rsid w:val="001032BB"/>
    <w:rsid w:val="00112506"/>
    <w:rsid w:val="00125350"/>
    <w:rsid w:val="001671AF"/>
    <w:rsid w:val="00181C0A"/>
    <w:rsid w:val="001A3AAA"/>
    <w:rsid w:val="001B4067"/>
    <w:rsid w:val="001B4712"/>
    <w:rsid w:val="001B7585"/>
    <w:rsid w:val="001D422D"/>
    <w:rsid w:val="001E3110"/>
    <w:rsid w:val="001E7730"/>
    <w:rsid w:val="0020271D"/>
    <w:rsid w:val="0020644B"/>
    <w:rsid w:val="00217711"/>
    <w:rsid w:val="00220916"/>
    <w:rsid w:val="00225712"/>
    <w:rsid w:val="00226FCD"/>
    <w:rsid w:val="002320C0"/>
    <w:rsid w:val="00240C37"/>
    <w:rsid w:val="00246739"/>
    <w:rsid w:val="00267960"/>
    <w:rsid w:val="00272D89"/>
    <w:rsid w:val="00272F60"/>
    <w:rsid w:val="00286609"/>
    <w:rsid w:val="002A42F3"/>
    <w:rsid w:val="002B6B07"/>
    <w:rsid w:val="002E0F71"/>
    <w:rsid w:val="002E2220"/>
    <w:rsid w:val="002E3C31"/>
    <w:rsid w:val="00315B99"/>
    <w:rsid w:val="00360B95"/>
    <w:rsid w:val="0036614A"/>
    <w:rsid w:val="003B2E9C"/>
    <w:rsid w:val="003B3A92"/>
    <w:rsid w:val="003B3E8A"/>
    <w:rsid w:val="003B6823"/>
    <w:rsid w:val="003D23A0"/>
    <w:rsid w:val="003D25B1"/>
    <w:rsid w:val="004040E2"/>
    <w:rsid w:val="00442224"/>
    <w:rsid w:val="00446F5B"/>
    <w:rsid w:val="00466C5E"/>
    <w:rsid w:val="0047697F"/>
    <w:rsid w:val="0049042C"/>
    <w:rsid w:val="004965D7"/>
    <w:rsid w:val="004A3DAB"/>
    <w:rsid w:val="004A5242"/>
    <w:rsid w:val="004C1B89"/>
    <w:rsid w:val="004F257C"/>
    <w:rsid w:val="00526536"/>
    <w:rsid w:val="0055366B"/>
    <w:rsid w:val="00555E87"/>
    <w:rsid w:val="005858DF"/>
    <w:rsid w:val="005B3994"/>
    <w:rsid w:val="005C3744"/>
    <w:rsid w:val="005D0389"/>
    <w:rsid w:val="005D5FF9"/>
    <w:rsid w:val="00624354"/>
    <w:rsid w:val="00654508"/>
    <w:rsid w:val="00675F5A"/>
    <w:rsid w:val="00684926"/>
    <w:rsid w:val="0069058F"/>
    <w:rsid w:val="006A1F6B"/>
    <w:rsid w:val="006C69D5"/>
    <w:rsid w:val="00712A5F"/>
    <w:rsid w:val="007223FE"/>
    <w:rsid w:val="007322B4"/>
    <w:rsid w:val="00737A65"/>
    <w:rsid w:val="00757221"/>
    <w:rsid w:val="00775D78"/>
    <w:rsid w:val="00776AAE"/>
    <w:rsid w:val="00786ADE"/>
    <w:rsid w:val="00796C5E"/>
    <w:rsid w:val="007B28B0"/>
    <w:rsid w:val="007E41D6"/>
    <w:rsid w:val="0080781E"/>
    <w:rsid w:val="00826DA1"/>
    <w:rsid w:val="00827BF6"/>
    <w:rsid w:val="00856147"/>
    <w:rsid w:val="00886B54"/>
    <w:rsid w:val="008A6AB1"/>
    <w:rsid w:val="008C4A74"/>
    <w:rsid w:val="008D13B6"/>
    <w:rsid w:val="008F4F47"/>
    <w:rsid w:val="008F6914"/>
    <w:rsid w:val="009105FD"/>
    <w:rsid w:val="00933606"/>
    <w:rsid w:val="00946B0A"/>
    <w:rsid w:val="0095562F"/>
    <w:rsid w:val="00970BB0"/>
    <w:rsid w:val="009847AB"/>
    <w:rsid w:val="00992E97"/>
    <w:rsid w:val="00993D92"/>
    <w:rsid w:val="00997048"/>
    <w:rsid w:val="009A26BE"/>
    <w:rsid w:val="009B4887"/>
    <w:rsid w:val="009D07C0"/>
    <w:rsid w:val="009D327A"/>
    <w:rsid w:val="009D5394"/>
    <w:rsid w:val="009F5253"/>
    <w:rsid w:val="00A237B2"/>
    <w:rsid w:val="00A316E3"/>
    <w:rsid w:val="00A44E73"/>
    <w:rsid w:val="00A57FD1"/>
    <w:rsid w:val="00A60CD1"/>
    <w:rsid w:val="00A701AB"/>
    <w:rsid w:val="00A7184C"/>
    <w:rsid w:val="00A725BE"/>
    <w:rsid w:val="00A95333"/>
    <w:rsid w:val="00AA0840"/>
    <w:rsid w:val="00AA30B5"/>
    <w:rsid w:val="00AB3025"/>
    <w:rsid w:val="00AB6C11"/>
    <w:rsid w:val="00AE00F2"/>
    <w:rsid w:val="00AF036D"/>
    <w:rsid w:val="00B0703B"/>
    <w:rsid w:val="00B133E7"/>
    <w:rsid w:val="00B1713F"/>
    <w:rsid w:val="00B46EAE"/>
    <w:rsid w:val="00B47DEC"/>
    <w:rsid w:val="00B536DC"/>
    <w:rsid w:val="00BB458C"/>
    <w:rsid w:val="00BB5F09"/>
    <w:rsid w:val="00BC5813"/>
    <w:rsid w:val="00BC6197"/>
    <w:rsid w:val="00BD2371"/>
    <w:rsid w:val="00BD7802"/>
    <w:rsid w:val="00BE7E68"/>
    <w:rsid w:val="00C02A6A"/>
    <w:rsid w:val="00C063BF"/>
    <w:rsid w:val="00C37115"/>
    <w:rsid w:val="00C40DFB"/>
    <w:rsid w:val="00C43F40"/>
    <w:rsid w:val="00C4541D"/>
    <w:rsid w:val="00C45D38"/>
    <w:rsid w:val="00C52A35"/>
    <w:rsid w:val="00C575C5"/>
    <w:rsid w:val="00C627D6"/>
    <w:rsid w:val="00C76DE2"/>
    <w:rsid w:val="00C82DD5"/>
    <w:rsid w:val="00C86C02"/>
    <w:rsid w:val="00CB1B79"/>
    <w:rsid w:val="00CD3439"/>
    <w:rsid w:val="00CD7F09"/>
    <w:rsid w:val="00CF0EF1"/>
    <w:rsid w:val="00CF6295"/>
    <w:rsid w:val="00D030DF"/>
    <w:rsid w:val="00D15648"/>
    <w:rsid w:val="00D2131E"/>
    <w:rsid w:val="00D26749"/>
    <w:rsid w:val="00D3073C"/>
    <w:rsid w:val="00D34753"/>
    <w:rsid w:val="00D40A00"/>
    <w:rsid w:val="00D63F2C"/>
    <w:rsid w:val="00D850DA"/>
    <w:rsid w:val="00D86E01"/>
    <w:rsid w:val="00DC20AA"/>
    <w:rsid w:val="00DC4056"/>
    <w:rsid w:val="00DC7324"/>
    <w:rsid w:val="00DE0317"/>
    <w:rsid w:val="00DF7F10"/>
    <w:rsid w:val="00E14737"/>
    <w:rsid w:val="00E26AD2"/>
    <w:rsid w:val="00E37193"/>
    <w:rsid w:val="00E37F8C"/>
    <w:rsid w:val="00E56373"/>
    <w:rsid w:val="00E678D8"/>
    <w:rsid w:val="00E75C09"/>
    <w:rsid w:val="00E76507"/>
    <w:rsid w:val="00EA00D5"/>
    <w:rsid w:val="00EB6DE4"/>
    <w:rsid w:val="00EC6FC7"/>
    <w:rsid w:val="00ED0E53"/>
    <w:rsid w:val="00F272F1"/>
    <w:rsid w:val="00F337E1"/>
    <w:rsid w:val="00F41454"/>
    <w:rsid w:val="00F60CF6"/>
    <w:rsid w:val="00F76C69"/>
    <w:rsid w:val="00F95DBF"/>
    <w:rsid w:val="00F97F10"/>
    <w:rsid w:val="00FB4462"/>
    <w:rsid w:val="00FB6503"/>
    <w:rsid w:val="00FD6339"/>
    <w:rsid w:val="00FF2C2C"/>
    <w:rsid w:val="00FF4B1E"/>
    <w:rsid w:val="030166F0"/>
    <w:rsid w:val="04C90867"/>
    <w:rsid w:val="07E20384"/>
    <w:rsid w:val="0C7624F5"/>
    <w:rsid w:val="0D5C38FC"/>
    <w:rsid w:val="0D5E554D"/>
    <w:rsid w:val="13EC5E36"/>
    <w:rsid w:val="18DE3FFE"/>
    <w:rsid w:val="1BB77545"/>
    <w:rsid w:val="1EF12AC8"/>
    <w:rsid w:val="212E1E0B"/>
    <w:rsid w:val="233504C5"/>
    <w:rsid w:val="25C87559"/>
    <w:rsid w:val="29B87AD3"/>
    <w:rsid w:val="358E0267"/>
    <w:rsid w:val="3D4466C3"/>
    <w:rsid w:val="3DA413A7"/>
    <w:rsid w:val="45E600B0"/>
    <w:rsid w:val="51830916"/>
    <w:rsid w:val="55AE7F40"/>
    <w:rsid w:val="5AC55224"/>
    <w:rsid w:val="5CBD0AA3"/>
    <w:rsid w:val="5E1E739F"/>
    <w:rsid w:val="690407CD"/>
    <w:rsid w:val="7350131A"/>
    <w:rsid w:val="7DFC693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firstLineChars="200"/>
    </w:pPr>
    <w:rPr>
      <w:rFonts w:ascii="Calibri" w:hAnsi="Calibri"/>
      <w:kern w:val="0"/>
      <w:sz w:val="28"/>
      <w:szCs w:val="28"/>
    </w:rPr>
  </w:style>
  <w:style w:type="paragraph" w:styleId="3">
    <w:name w:val="Balloon Text"/>
    <w:basedOn w:val="1"/>
    <w:link w:val="12"/>
    <w:unhideWhenUsed/>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bCs/>
    </w:rPr>
  </w:style>
  <w:style w:type="character" w:customStyle="1" w:styleId="10">
    <w:name w:val="页脚 Char"/>
    <w:basedOn w:val="7"/>
    <w:link w:val="4"/>
    <w:semiHidden/>
    <w:qFormat/>
    <w:locked/>
    <w:uiPriority w:val="99"/>
    <w:rPr>
      <w:rFonts w:ascii="Times New Roman" w:hAnsi="Times New Roman" w:cs="Times New Roman"/>
      <w:sz w:val="18"/>
      <w:szCs w:val="18"/>
    </w:rPr>
  </w:style>
  <w:style w:type="character" w:customStyle="1" w:styleId="11">
    <w:name w:val="页眉 Char"/>
    <w:basedOn w:val="7"/>
    <w:link w:val="5"/>
    <w:semiHidden/>
    <w:qFormat/>
    <w:locked/>
    <w:uiPriority w:val="99"/>
    <w:rPr>
      <w:rFonts w:ascii="Times New Roman" w:hAnsi="Times New Roman" w:cs="Times New Roman"/>
      <w:sz w:val="18"/>
      <w:szCs w:val="18"/>
    </w:rPr>
  </w:style>
  <w:style w:type="character" w:customStyle="1" w:styleId="12">
    <w:name w:val="批注框文本 Char"/>
    <w:basedOn w:val="7"/>
    <w:link w:val="3"/>
    <w:semiHidden/>
    <w:uiPriority w:val="99"/>
    <w:rPr>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522</Characters>
  <Lines>4</Lines>
  <Paragraphs>1</Paragraphs>
  <TotalTime>0</TotalTime>
  <ScaleCrop>false</ScaleCrop>
  <LinksUpToDate>false</LinksUpToDate>
  <CharactersWithSpaces>612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2017-05-25T07:49:00Z</dcterms:created>
  <dc:creator>Administrator</dc:creator>
  <cp:lastModifiedBy>Administrator</cp:lastModifiedBy>
  <cp:lastPrinted>2017-09-12T08:45:00Z</cp:lastPrinted>
  <dcterms:modified xsi:type="dcterms:W3CDTF">2017-12-13T03:13:26Z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