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52"/>
          <w:szCs w:val="52"/>
        </w:rPr>
      </w:pPr>
      <w:r>
        <w:rPr>
          <w:rFonts w:ascii="方正小标宋_GBK" w:hAnsi="方正小标宋_GBK" w:eastAsia="方正小标宋_GBK" w:cs="Times New Roman"/>
          <w:sz w:val="52"/>
          <w:szCs w:val="52"/>
        </w:rPr>
        <w:br w:type="textWrapping"/>
      </w:r>
    </w:p>
    <w:p>
      <w:pPr>
        <w:jc w:val="center"/>
        <w:rPr>
          <w:rFonts w:ascii="方正小标宋_GBK" w:hAnsi="方正小标宋_GBK" w:eastAsia="方正小标宋_GBK" w:cs="Times New Roman"/>
          <w:sz w:val="60"/>
          <w:szCs w:val="60"/>
        </w:rPr>
      </w:pPr>
      <w:r>
        <w:rPr>
          <w:rFonts w:hint="eastAsia" w:ascii="方正小标宋_GBK" w:hAnsi="方正小标宋_GBK" w:eastAsia="方正小标宋_GBK" w:cs="方正小标宋_GBK"/>
          <w:sz w:val="60"/>
          <w:szCs w:val="60"/>
        </w:rPr>
        <w:t>粮食收购许可证核发业务手册</w:t>
      </w:r>
    </w:p>
    <w:p>
      <w:pPr>
        <w:jc w:val="center"/>
        <w:rPr>
          <w:rFonts w:ascii="方正小标宋_GBK" w:hAnsi="方正小标宋_GBK" w:eastAsia="方正小标宋_GBK" w:cs="Times New Roman"/>
          <w:sz w:val="44"/>
          <w:szCs w:val="44"/>
        </w:rPr>
      </w:pPr>
      <w:r>
        <w:rPr>
          <w:rFonts w:hint="eastAsia" w:ascii="方正小标宋_GBK" w:hAnsi="方正小标宋_GBK" w:eastAsia="方正小标宋_GBK" w:cs="方正小标宋_GBK"/>
          <w:sz w:val="44"/>
          <w:szCs w:val="44"/>
        </w:rPr>
        <w:t>（简版）</w:t>
      </w: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32"/>
          <w:szCs w:val="32"/>
        </w:rPr>
      </w:pPr>
    </w:p>
    <w:p>
      <w:pPr>
        <w:jc w:val="center"/>
        <w:rPr>
          <w:rFonts w:ascii="方正小标宋_GBK" w:hAnsi="方正小标宋_GBK" w:eastAsia="方正小标宋_GBK" w:cs="Times New Roman"/>
          <w:sz w:val="40"/>
          <w:szCs w:val="40"/>
        </w:rPr>
      </w:pPr>
      <w:r>
        <w:rPr>
          <w:rFonts w:hint="eastAsia" w:ascii="方正小标宋_GBK" w:hAnsi="方正小标宋_GBK" w:eastAsia="方正小标宋_GBK" w:cs="方正小标宋_GBK"/>
          <w:sz w:val="40"/>
          <w:szCs w:val="40"/>
        </w:rPr>
        <w:t>新平县发展和改革局</w:t>
      </w:r>
    </w:p>
    <w:p>
      <w:pPr>
        <w:jc w:val="center"/>
        <w:rPr>
          <w:rFonts w:ascii="方正小标宋_GBK" w:hAnsi="方正小标宋_GBK" w:eastAsia="方正小标宋_GBK" w:cs="Times New Roman"/>
          <w:sz w:val="40"/>
          <w:szCs w:val="40"/>
        </w:rPr>
      </w:pPr>
      <w:r>
        <w:rPr>
          <w:rFonts w:ascii="方正小标宋_GBK" w:hAnsi="方正小标宋_GBK" w:eastAsia="方正小标宋_GBK" w:cs="方正小标宋_GBK"/>
          <w:sz w:val="40"/>
          <w:szCs w:val="40"/>
        </w:rPr>
        <w:t>2017</w:t>
      </w:r>
      <w:r>
        <w:rPr>
          <w:rFonts w:hint="eastAsia" w:ascii="方正小标宋_GBK" w:hAnsi="方正小标宋_GBK" w:eastAsia="方正小标宋_GBK" w:cs="方正小标宋_GBK"/>
          <w:sz w:val="40"/>
          <w:szCs w:val="40"/>
        </w:rPr>
        <w:t>年</w:t>
      </w:r>
      <w:r>
        <w:rPr>
          <w:rFonts w:ascii="方正小标宋_GBK" w:hAnsi="方正小标宋_GBK" w:eastAsia="方正小标宋_GBK" w:cs="方正小标宋_GBK"/>
          <w:sz w:val="40"/>
          <w:szCs w:val="40"/>
        </w:rPr>
        <w:t>11</w:t>
      </w:r>
      <w:r>
        <w:rPr>
          <w:rFonts w:hint="eastAsia" w:ascii="方正小标宋_GBK" w:hAnsi="方正小标宋_GBK" w:eastAsia="方正小标宋_GBK" w:cs="方正小标宋_GBK"/>
          <w:sz w:val="40"/>
          <w:szCs w:val="40"/>
        </w:rPr>
        <w:t>月</w:t>
      </w:r>
      <w:r>
        <w:rPr>
          <w:rFonts w:ascii="方正小标宋_GBK" w:hAnsi="方正小标宋_GBK" w:eastAsia="方正小标宋_GBK" w:cs="方正小标宋_GBK"/>
          <w:sz w:val="40"/>
          <w:szCs w:val="40"/>
        </w:rPr>
        <w:t>30</w:t>
      </w:r>
      <w:r>
        <w:rPr>
          <w:rFonts w:hint="eastAsia" w:ascii="方正小标宋_GBK" w:hAnsi="方正小标宋_GBK" w:eastAsia="方正小标宋_GBK" w:cs="方正小标宋_GBK"/>
          <w:sz w:val="40"/>
          <w:szCs w:val="40"/>
        </w:rPr>
        <w:t>日</w:t>
      </w:r>
    </w:p>
    <w:p>
      <w:pPr>
        <w:rPr>
          <w:rFonts w:cs="Times New Roman"/>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titlePg/>
          <w:docGrid w:type="lines" w:linePitch="312" w:charSpace="0"/>
        </w:sectPr>
      </w:pPr>
    </w:p>
    <w:p>
      <w:pPr>
        <w:rPr>
          <w:rFonts w:cs="Times New Roman"/>
          <w:sz w:val="32"/>
          <w:szCs w:val="32"/>
        </w:rPr>
        <w:sectPr>
          <w:pgSz w:w="11906" w:h="16838"/>
          <w:pgMar w:top="1440" w:right="1800" w:bottom="1440" w:left="1800" w:header="851" w:footer="992" w:gutter="0"/>
          <w:cols w:space="425" w:num="1"/>
          <w:titlePg/>
          <w:docGrid w:type="lines" w:linePitch="312" w:charSpace="0"/>
        </w:sectPr>
      </w:pPr>
    </w:p>
    <w:p>
      <w:pPr>
        <w:ind w:firstLine="640" w:firstLineChars="200"/>
        <w:rPr>
          <w:rFonts w:ascii="黑体" w:hAnsi="黑体" w:eastAsia="黑体" w:cs="Times New Roman"/>
          <w:sz w:val="32"/>
          <w:szCs w:val="32"/>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目录</w:t>
      </w:r>
    </w:p>
    <w:p>
      <w:pPr>
        <w:rPr>
          <w:rFonts w:ascii="黑体" w:hAnsi="黑体" w:eastAsia="黑体" w:cs="Times New Roman"/>
          <w:sz w:val="32"/>
          <w:szCs w:val="32"/>
        </w:rPr>
      </w:pP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一、受理范围</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二、办事依据</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三、办理机关</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四、办理条件</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五、申请材料</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六、审批证件</w:t>
      </w:r>
      <w:r>
        <w:rPr>
          <w:rFonts w:ascii="Times New Roman" w:hAnsi="Times New Roman" w:eastAsia="仿宋_GB2312" w:cs="Times New Roman"/>
          <w:sz w:val="28"/>
          <w:szCs w:val="28"/>
        </w:rPr>
        <w:tab/>
      </w:r>
      <w:r>
        <w:rPr>
          <w:rFonts w:ascii="Times New Roman" w:hAnsi="Times New Roman" w:eastAsia="仿宋_GB2312" w:cs="Times New Roman"/>
          <w:sz w:val="28"/>
          <w:szCs w:val="28"/>
        </w:rPr>
        <w:t>2</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七、办理时限</w:t>
      </w:r>
      <w:r>
        <w:rPr>
          <w:rFonts w:ascii="Times New Roman" w:hAnsi="Times New Roman" w:eastAsia="仿宋_GB2312" w:cs="Times New Roman"/>
          <w:sz w:val="28"/>
          <w:szCs w:val="28"/>
        </w:rPr>
        <w:tab/>
      </w:r>
      <w:r>
        <w:rPr>
          <w:rFonts w:ascii="Times New Roman" w:hAnsi="Times New Roman" w:eastAsia="仿宋_GB2312" w:cs="Times New Roman"/>
          <w:sz w:val="28"/>
          <w:szCs w:val="28"/>
        </w:rPr>
        <w:t>2</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八、审批收费</w:t>
      </w:r>
      <w:r>
        <w:rPr>
          <w:rFonts w:ascii="Times New Roman" w:hAnsi="Times New Roman" w:eastAsia="仿宋_GB2312" w:cs="Times New Roman"/>
          <w:sz w:val="28"/>
          <w:szCs w:val="28"/>
        </w:rPr>
        <w:tab/>
      </w:r>
      <w:r>
        <w:rPr>
          <w:rFonts w:ascii="Times New Roman" w:hAnsi="Times New Roman" w:eastAsia="仿宋_GB2312" w:cs="Times New Roman"/>
          <w:sz w:val="28"/>
          <w:szCs w:val="28"/>
        </w:rPr>
        <w:t>2</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九、审批流程</w:t>
      </w:r>
      <w:r>
        <w:rPr>
          <w:rFonts w:ascii="Times New Roman" w:hAnsi="Times New Roman" w:eastAsia="仿宋_GB2312" w:cs="Times New Roman"/>
          <w:sz w:val="28"/>
          <w:szCs w:val="28"/>
        </w:rPr>
        <w:tab/>
      </w:r>
      <w:r>
        <w:rPr>
          <w:rFonts w:ascii="Times New Roman" w:hAnsi="Times New Roman" w:eastAsia="仿宋_GB2312" w:cs="Times New Roman"/>
          <w:sz w:val="28"/>
          <w:szCs w:val="28"/>
        </w:rPr>
        <w:t>2</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十、审批方式</w:t>
      </w:r>
      <w:r>
        <w:rPr>
          <w:rFonts w:ascii="Times New Roman" w:hAnsi="Times New Roman" w:eastAsia="仿宋_GB2312" w:cs="Times New Roman"/>
          <w:sz w:val="28"/>
          <w:szCs w:val="28"/>
        </w:rPr>
        <w:tab/>
      </w:r>
      <w:r>
        <w:rPr>
          <w:rFonts w:ascii="Times New Roman" w:hAnsi="Times New Roman" w:eastAsia="仿宋_GB2312" w:cs="Times New Roman"/>
          <w:sz w:val="28"/>
          <w:szCs w:val="28"/>
        </w:rPr>
        <w:t>3</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（一）新办</w:t>
      </w:r>
      <w:r>
        <w:rPr>
          <w:rFonts w:ascii="Times New Roman" w:hAnsi="Times New Roman" w:eastAsia="仿宋_GB2312" w:cs="Times New Roman"/>
          <w:sz w:val="28"/>
          <w:szCs w:val="28"/>
        </w:rPr>
        <w:tab/>
      </w:r>
      <w:r>
        <w:rPr>
          <w:rFonts w:ascii="Times New Roman" w:hAnsi="Times New Roman" w:eastAsia="仿宋_GB2312" w:cs="Times New Roman"/>
          <w:sz w:val="28"/>
          <w:szCs w:val="28"/>
        </w:rPr>
        <w:t>3</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（二）补证</w:t>
      </w:r>
      <w:r>
        <w:rPr>
          <w:rFonts w:ascii="Times New Roman" w:hAnsi="Times New Roman" w:eastAsia="仿宋_GB2312" w:cs="Times New Roman"/>
          <w:sz w:val="28"/>
          <w:szCs w:val="28"/>
        </w:rPr>
        <w:tab/>
      </w:r>
      <w:r>
        <w:rPr>
          <w:rFonts w:ascii="Times New Roman" w:hAnsi="Times New Roman" w:eastAsia="仿宋_GB2312" w:cs="Times New Roman"/>
          <w:sz w:val="28"/>
          <w:szCs w:val="28"/>
        </w:rPr>
        <w:t>3</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（三）延续</w:t>
      </w:r>
      <w:r>
        <w:rPr>
          <w:rFonts w:ascii="Times New Roman" w:hAnsi="Times New Roman" w:eastAsia="仿宋_GB2312" w:cs="Times New Roman"/>
          <w:sz w:val="28"/>
          <w:szCs w:val="28"/>
        </w:rPr>
        <w:tab/>
      </w:r>
      <w:r>
        <w:rPr>
          <w:rFonts w:ascii="Times New Roman" w:hAnsi="Times New Roman" w:eastAsia="仿宋_GB2312" w:cs="Times New Roman"/>
          <w:sz w:val="28"/>
          <w:szCs w:val="28"/>
        </w:rPr>
        <w:t>3</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（四）变更</w:t>
      </w:r>
      <w:r>
        <w:rPr>
          <w:rFonts w:ascii="Times New Roman" w:hAnsi="Times New Roman" w:eastAsia="仿宋_GB2312" w:cs="Times New Roman"/>
          <w:sz w:val="28"/>
          <w:szCs w:val="28"/>
        </w:rPr>
        <w:tab/>
      </w:r>
      <w:r>
        <w:rPr>
          <w:rFonts w:ascii="Times New Roman" w:hAnsi="Times New Roman" w:eastAsia="仿宋_GB2312" w:cs="Times New Roman"/>
          <w:sz w:val="28"/>
          <w:szCs w:val="28"/>
        </w:rPr>
        <w:t>4</w:t>
      </w:r>
    </w:p>
    <w:p>
      <w:pPr>
        <w:tabs>
          <w:tab w:val="right" w:leader="middleDot" w:pos="8400"/>
        </w:tabs>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（五）注销</w:t>
      </w:r>
      <w:r>
        <w:rPr>
          <w:rFonts w:ascii="Times New Roman" w:hAnsi="Times New Roman" w:eastAsia="仿宋_GB2312" w:cs="Times New Roman"/>
          <w:sz w:val="28"/>
          <w:szCs w:val="28"/>
        </w:rPr>
        <w:tab/>
      </w:r>
      <w:r>
        <w:rPr>
          <w:rFonts w:ascii="Times New Roman" w:hAnsi="Times New Roman" w:eastAsia="仿宋_GB2312" w:cs="Times New Roman"/>
          <w:sz w:val="28"/>
          <w:szCs w:val="28"/>
        </w:rPr>
        <w:t>4</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十一、申请人权利和义务</w:t>
      </w:r>
      <w:r>
        <w:rPr>
          <w:rFonts w:ascii="Times New Roman" w:hAnsi="Times New Roman" w:eastAsia="仿宋_GB2312" w:cs="Times New Roman"/>
          <w:sz w:val="28"/>
          <w:szCs w:val="28"/>
        </w:rPr>
        <w:tab/>
      </w:r>
      <w:r>
        <w:rPr>
          <w:rFonts w:ascii="Times New Roman" w:hAnsi="Times New Roman" w:eastAsia="仿宋_GB2312" w:cs="Times New Roman"/>
          <w:sz w:val="28"/>
          <w:szCs w:val="28"/>
        </w:rPr>
        <w:t>5</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十二、审批咨询</w:t>
      </w:r>
      <w:r>
        <w:rPr>
          <w:rFonts w:ascii="Times New Roman" w:hAnsi="Times New Roman" w:eastAsia="仿宋_GB2312" w:cs="Times New Roman"/>
          <w:sz w:val="28"/>
          <w:szCs w:val="28"/>
        </w:rPr>
        <w:tab/>
      </w:r>
      <w:r>
        <w:rPr>
          <w:rFonts w:ascii="Times New Roman" w:hAnsi="Times New Roman" w:eastAsia="仿宋_GB2312" w:cs="Times New Roman"/>
          <w:sz w:val="28"/>
          <w:szCs w:val="28"/>
        </w:rPr>
        <w:t>5</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十三、投诉举报</w:t>
      </w:r>
      <w:r>
        <w:rPr>
          <w:rFonts w:ascii="Times New Roman" w:hAnsi="Times New Roman" w:eastAsia="仿宋_GB2312" w:cs="Times New Roman"/>
          <w:sz w:val="28"/>
          <w:szCs w:val="28"/>
        </w:rPr>
        <w:tab/>
      </w:r>
      <w:r>
        <w:rPr>
          <w:rFonts w:ascii="Times New Roman" w:hAnsi="Times New Roman" w:eastAsia="仿宋_GB2312" w:cs="Times New Roman"/>
          <w:sz w:val="28"/>
          <w:szCs w:val="28"/>
        </w:rPr>
        <w:t>5</w:t>
      </w:r>
    </w:p>
    <w:p>
      <w:pPr>
        <w:tabs>
          <w:tab w:val="right" w:leader="middleDot" w:pos="8400"/>
        </w:tabs>
        <w:autoSpaceDE w:val="0"/>
        <w:spacing w:line="560" w:lineRule="exac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十四、年审年检</w:t>
      </w:r>
      <w:r>
        <w:rPr>
          <w:rFonts w:ascii="Times New Roman" w:hAnsi="Times New Roman" w:eastAsia="仿宋_GB2312" w:cs="Times New Roman"/>
          <w:sz w:val="28"/>
          <w:szCs w:val="28"/>
        </w:rPr>
        <w:tab/>
      </w:r>
      <w:r>
        <w:rPr>
          <w:rFonts w:ascii="Times New Roman" w:hAnsi="Times New Roman" w:eastAsia="仿宋_GB2312" w:cs="Times New Roman"/>
          <w:sz w:val="28"/>
          <w:szCs w:val="28"/>
        </w:rPr>
        <w:t>5</w:t>
      </w:r>
    </w:p>
    <w:p>
      <w:pPr>
        <w:tabs>
          <w:tab w:val="right" w:leader="middleDot" w:pos="8400"/>
        </w:tabs>
        <w:rPr>
          <w:rFonts w:ascii="Times New Roman" w:hAnsi="Times New Roman" w:eastAsia="仿宋_GB2312" w:cs="仿宋_GB2312"/>
          <w:sz w:val="28"/>
          <w:szCs w:val="28"/>
        </w:rPr>
      </w:pP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ascii="Times New Roman" w:hAnsi="Times New Roman" w:eastAsia="仿宋_GB2312" w:cs="Times New Roman"/>
          <w:sz w:val="28"/>
          <w:szCs w:val="28"/>
        </w:rPr>
        <w:t xml:space="preserve">1 </w:t>
      </w:r>
      <w:r>
        <w:rPr>
          <w:rFonts w:hint="eastAsia" w:ascii="Times New Roman" w:hAnsi="Times New Roman" w:eastAsia="仿宋_GB2312" w:cs="仿宋_GB2312"/>
          <w:sz w:val="28"/>
          <w:szCs w:val="28"/>
        </w:rPr>
        <w:t>关于粮食收购许可证有关问题的说明</w:t>
      </w:r>
      <w:r>
        <w:rPr>
          <w:rFonts w:ascii="Times New Roman" w:hAnsi="Times New Roman" w:eastAsia="仿宋_GB2312" w:cs="Times New Roman"/>
          <w:sz w:val="28"/>
          <w:szCs w:val="28"/>
        </w:rPr>
        <w:tab/>
      </w:r>
      <w:r>
        <w:rPr>
          <w:rFonts w:ascii="Times New Roman" w:hAnsi="Times New Roman" w:eastAsia="仿宋_GB2312" w:cs="Times New Roman"/>
          <w:sz w:val="28"/>
          <w:szCs w:val="28"/>
        </w:rPr>
        <w:t>6</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ascii="Times New Roman" w:hAnsi="Times New Roman" w:eastAsia="仿宋_GB2312" w:cs="Times New Roman"/>
          <w:sz w:val="28"/>
          <w:szCs w:val="28"/>
        </w:rPr>
        <w:t xml:space="preserve">2 </w:t>
      </w:r>
      <w:r>
        <w:rPr>
          <w:rFonts w:hint="eastAsia" w:ascii="Times New Roman" w:hAnsi="Times New Roman" w:eastAsia="仿宋_GB2312" w:cs="仿宋_GB2312"/>
          <w:sz w:val="28"/>
          <w:szCs w:val="28"/>
        </w:rPr>
        <w:t>粮食收购许可证图样</w:t>
      </w:r>
      <w:r>
        <w:rPr>
          <w:rFonts w:ascii="Times New Roman" w:hAnsi="Times New Roman" w:eastAsia="仿宋_GB2312" w:cs="Times New Roman"/>
          <w:sz w:val="28"/>
          <w:szCs w:val="28"/>
        </w:rPr>
        <w:tab/>
      </w:r>
      <w:r>
        <w:rPr>
          <w:rFonts w:ascii="Times New Roman" w:hAnsi="Times New Roman" w:eastAsia="仿宋_GB2312" w:cs="Times New Roman"/>
          <w:sz w:val="28"/>
          <w:szCs w:val="28"/>
        </w:rPr>
        <w:t>7</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ascii="Times New Roman" w:hAnsi="Times New Roman" w:eastAsia="仿宋_GB2312" w:cs="Times New Roman"/>
          <w:sz w:val="28"/>
          <w:szCs w:val="28"/>
        </w:rPr>
        <w:t>3  云南省粮食收购资格（延续）申请书</w:t>
      </w:r>
      <w:r>
        <w:rPr>
          <w:rFonts w:hint="eastAsia" w:ascii="Times New Roman" w:hAnsi="Times New Roman" w:eastAsia="仿宋_GB2312" w:cs="Times New Roman"/>
          <w:sz w:val="28"/>
          <w:szCs w:val="28"/>
        </w:rPr>
        <w:tab/>
      </w:r>
      <w:r>
        <w:rPr>
          <w:rFonts w:hint="eastAsia" w:ascii="Times New Roman" w:hAnsi="Times New Roman" w:eastAsia="仿宋_GB2312" w:cs="Times New Roman"/>
          <w:sz w:val="28"/>
          <w:szCs w:val="28"/>
        </w:rPr>
        <w:t>8</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hint="eastAsia" w:ascii="Times New Roman" w:hAnsi="Times New Roman" w:eastAsia="仿宋_GB2312" w:cs="Times New Roman"/>
          <w:sz w:val="28"/>
          <w:szCs w:val="28"/>
        </w:rPr>
        <w:t>4</w:t>
      </w:r>
      <w:r>
        <w:rPr>
          <w:rFonts w:hint="eastAsia" w:ascii="Times New Roman" w:hAnsi="Times New Roman" w:eastAsia="仿宋_GB2312" w:cs="仿宋_GB2312"/>
          <w:sz w:val="28"/>
          <w:szCs w:val="28"/>
        </w:rPr>
        <w:t>行政许可申请材料接收凭证</w:t>
      </w:r>
      <w:r>
        <w:rPr>
          <w:rFonts w:ascii="Times New Roman" w:hAnsi="Times New Roman" w:eastAsia="仿宋_GB2312" w:cs="Times New Roman"/>
          <w:sz w:val="28"/>
          <w:szCs w:val="28"/>
        </w:rPr>
        <w:tab/>
      </w:r>
      <w:r>
        <w:rPr>
          <w:rFonts w:hint="eastAsia" w:ascii="Times New Roman" w:hAnsi="Times New Roman" w:eastAsia="仿宋_GB2312" w:cs="Times New Roman"/>
          <w:sz w:val="28"/>
          <w:szCs w:val="28"/>
        </w:rPr>
        <w:t>13</w:t>
      </w:r>
    </w:p>
    <w:p>
      <w:pPr>
        <w:pStyle w:val="6"/>
        <w:widowControl/>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kern w:val="0"/>
          <w:sz w:val="28"/>
          <w:szCs w:val="28"/>
        </w:rPr>
        <w:t>附件</w:t>
      </w:r>
      <w:r>
        <w:rPr>
          <w:rFonts w:hint="eastAsia" w:ascii="Times New Roman" w:hAnsi="Times New Roman" w:eastAsia="仿宋_GB2312" w:cs="Times New Roman"/>
          <w:kern w:val="0"/>
          <w:sz w:val="28"/>
          <w:szCs w:val="28"/>
        </w:rPr>
        <w:t>5</w:t>
      </w:r>
      <w:r>
        <w:rPr>
          <w:rFonts w:hint="eastAsia" w:ascii="Times New Roman" w:hAnsi="Times New Roman" w:eastAsia="仿宋_GB2312" w:cs="仿宋_GB2312"/>
          <w:kern w:val="0"/>
          <w:sz w:val="28"/>
          <w:szCs w:val="28"/>
        </w:rPr>
        <w:t>行政许可申请材料补正通知书</w:t>
      </w:r>
      <w:r>
        <w:rPr>
          <w:rFonts w:ascii="Times New Roman" w:hAnsi="Times New Roman" w:eastAsia="仿宋_GB2312" w:cs="Times New Roman"/>
          <w:kern w:val="0"/>
          <w:sz w:val="28"/>
          <w:szCs w:val="28"/>
        </w:rPr>
        <w:tab/>
      </w:r>
      <w:r>
        <w:rPr>
          <w:rFonts w:hint="eastAsia" w:ascii="Times New Roman" w:hAnsi="Times New Roman" w:eastAsia="仿宋_GB2312" w:cs="Times New Roman"/>
          <w:kern w:val="0"/>
          <w:sz w:val="28"/>
          <w:szCs w:val="28"/>
        </w:rPr>
        <w:t>14</w:t>
      </w:r>
    </w:p>
    <w:p>
      <w:pPr>
        <w:pStyle w:val="6"/>
        <w:widowControl/>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kern w:val="0"/>
          <w:sz w:val="28"/>
          <w:szCs w:val="28"/>
        </w:rPr>
        <w:t>附件</w:t>
      </w:r>
      <w:r>
        <w:rPr>
          <w:rFonts w:hint="eastAsia" w:ascii="Times New Roman" w:hAnsi="Times New Roman" w:eastAsia="仿宋_GB2312" w:cs="Times New Roman"/>
          <w:kern w:val="0"/>
          <w:sz w:val="28"/>
          <w:szCs w:val="28"/>
        </w:rPr>
        <w:t>6</w:t>
      </w:r>
      <w:r>
        <w:rPr>
          <w:rFonts w:hint="eastAsia" w:ascii="Times New Roman" w:hAnsi="Times New Roman" w:eastAsia="仿宋_GB2312" w:cs="仿宋_GB2312"/>
          <w:kern w:val="0"/>
          <w:sz w:val="28"/>
          <w:szCs w:val="28"/>
        </w:rPr>
        <w:t>粮食收购资格许可申请受理通知书</w:t>
      </w:r>
      <w:r>
        <w:rPr>
          <w:rFonts w:ascii="Times New Roman" w:hAnsi="Times New Roman" w:eastAsia="仿宋_GB2312" w:cs="Times New Roman"/>
          <w:kern w:val="0"/>
          <w:sz w:val="28"/>
          <w:szCs w:val="28"/>
        </w:rPr>
        <w:tab/>
      </w:r>
      <w:r>
        <w:rPr>
          <w:rFonts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rPr>
        <w:t>5</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hint="eastAsia" w:ascii="Times New Roman" w:hAnsi="Times New Roman" w:eastAsia="仿宋_GB2312" w:cs="Times New Roman"/>
          <w:sz w:val="28"/>
          <w:szCs w:val="28"/>
        </w:rPr>
        <w:t>7</w:t>
      </w:r>
      <w:r>
        <w:rPr>
          <w:rFonts w:hint="eastAsia" w:ascii="Times New Roman" w:hAnsi="Times New Roman" w:eastAsia="仿宋_GB2312" w:cs="仿宋_GB2312"/>
          <w:sz w:val="28"/>
          <w:szCs w:val="28"/>
        </w:rPr>
        <w:t>粮食收购资格许可申请不予受理通知书</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6</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hint="eastAsia" w:ascii="Times New Roman" w:hAnsi="Times New Roman" w:eastAsia="仿宋_GB2312" w:cs="Times New Roman"/>
          <w:sz w:val="28"/>
          <w:szCs w:val="28"/>
        </w:rPr>
        <w:t>8</w:t>
      </w:r>
      <w:r>
        <w:rPr>
          <w:rFonts w:hint="eastAsia" w:ascii="Times New Roman" w:hAnsi="Times New Roman" w:eastAsia="仿宋_GB2312" w:cs="仿宋_GB2312"/>
          <w:sz w:val="28"/>
          <w:szCs w:val="28"/>
        </w:rPr>
        <w:t>准予粮食收购资格许可决定书</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7</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hint="eastAsia" w:ascii="Times New Roman" w:hAnsi="Times New Roman" w:eastAsia="仿宋_GB2312" w:cs="Times New Roman"/>
          <w:sz w:val="28"/>
          <w:szCs w:val="28"/>
        </w:rPr>
        <w:t>9</w:t>
      </w:r>
      <w:r>
        <w:rPr>
          <w:rFonts w:hint="eastAsia" w:ascii="Times New Roman" w:hAnsi="Times New Roman" w:eastAsia="仿宋_GB2312" w:cs="仿宋_GB2312"/>
          <w:sz w:val="28"/>
          <w:szCs w:val="28"/>
        </w:rPr>
        <w:t>不准予粮食收购资格许可决定书</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8</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hint="eastAsia" w:ascii="Times New Roman" w:hAnsi="Times New Roman" w:eastAsia="仿宋_GB2312" w:cs="Times New Roman"/>
          <w:sz w:val="28"/>
          <w:szCs w:val="28"/>
        </w:rPr>
        <w:t>10</w:t>
      </w:r>
      <w:r>
        <w:rPr>
          <w:rFonts w:hint="eastAsia" w:ascii="Times New Roman" w:hAnsi="Times New Roman" w:eastAsia="仿宋_GB2312" w:cs="仿宋_GB2312"/>
          <w:sz w:val="28"/>
          <w:szCs w:val="28"/>
        </w:rPr>
        <w:t>变更行政许可申请书</w:t>
      </w:r>
      <w:r>
        <w:rPr>
          <w:rFonts w:ascii="Times New Roman" w:hAnsi="Times New Roman" w:eastAsia="仿宋_GB2312" w:cs="Times New Roman"/>
          <w:sz w:val="28"/>
          <w:szCs w:val="28"/>
        </w:rPr>
        <w:tab/>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9</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1</w:t>
      </w:r>
      <w:r>
        <w:rPr>
          <w:rFonts w:hint="eastAsia" w:ascii="Times New Roman" w:hAnsi="Times New Roman" w:eastAsia="仿宋_GB2312" w:cs="仿宋_GB2312"/>
          <w:sz w:val="28"/>
          <w:szCs w:val="28"/>
        </w:rPr>
        <w:t>行政许可准予变更决定书</w:t>
      </w:r>
      <w:r>
        <w:rPr>
          <w:rFonts w:ascii="Times New Roman" w:hAnsi="Times New Roman" w:eastAsia="仿宋_GB2312" w:cs="Times New Roman"/>
          <w:sz w:val="28"/>
          <w:szCs w:val="28"/>
        </w:rPr>
        <w:tab/>
      </w:r>
      <w:r>
        <w:rPr>
          <w:rFonts w:hint="eastAsia" w:ascii="Times New Roman" w:hAnsi="Times New Roman" w:eastAsia="仿宋_GB2312" w:cs="Times New Roman"/>
          <w:sz w:val="28"/>
          <w:szCs w:val="28"/>
        </w:rPr>
        <w:t>20</w:t>
      </w:r>
    </w:p>
    <w:p>
      <w:pPr>
        <w:pStyle w:val="6"/>
        <w:widowControl/>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kern w:val="0"/>
          <w:sz w:val="28"/>
          <w:szCs w:val="28"/>
        </w:rPr>
        <w:t>附件</w:t>
      </w:r>
      <w:r>
        <w:rPr>
          <w:rFonts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rPr>
        <w:t>2</w:t>
      </w:r>
      <w:r>
        <w:rPr>
          <w:rFonts w:hint="eastAsia" w:ascii="Times New Roman" w:hAnsi="Times New Roman" w:eastAsia="仿宋_GB2312" w:cs="仿宋_GB2312"/>
          <w:kern w:val="0"/>
          <w:sz w:val="28"/>
          <w:szCs w:val="28"/>
        </w:rPr>
        <w:t>不予变更行政许可决定书</w:t>
      </w:r>
      <w:r>
        <w:rPr>
          <w:rFonts w:ascii="Times New Roman" w:hAnsi="Times New Roman" w:eastAsia="仿宋_GB2312" w:cs="Times New Roman"/>
          <w:kern w:val="0"/>
          <w:sz w:val="28"/>
          <w:szCs w:val="28"/>
        </w:rPr>
        <w:tab/>
      </w:r>
      <w:r>
        <w:rPr>
          <w:rFonts w:hint="eastAsia" w:ascii="Times New Roman" w:hAnsi="Times New Roman" w:eastAsia="仿宋_GB2312" w:cs="Times New Roman"/>
          <w:kern w:val="0"/>
          <w:sz w:val="28"/>
          <w:szCs w:val="28"/>
        </w:rPr>
        <w:t>21</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w:t>
      </w:r>
      <w:r>
        <w:rPr>
          <w:rFonts w:hint="eastAsia" w:ascii="Times New Roman" w:hAnsi="Times New Roman" w:eastAsia="仿宋_GB2312" w:cs="仿宋_GB2312"/>
          <w:sz w:val="28"/>
          <w:szCs w:val="28"/>
        </w:rPr>
        <w:t>行政许可注销决定书</w:t>
      </w:r>
      <w:r>
        <w:rPr>
          <w:rFonts w:ascii="Times New Roman" w:hAnsi="Times New Roman" w:eastAsia="仿宋_GB2312" w:cs="Times New Roman"/>
          <w:sz w:val="28"/>
          <w:szCs w:val="28"/>
        </w:rPr>
        <w:tab/>
      </w:r>
      <w:r>
        <w:rPr>
          <w:rFonts w:hint="eastAsia" w:ascii="Times New Roman" w:hAnsi="Times New Roman" w:eastAsia="仿宋_GB2312" w:cs="Times New Roman"/>
          <w:sz w:val="28"/>
          <w:szCs w:val="28"/>
        </w:rPr>
        <w:t>22</w:t>
      </w:r>
    </w:p>
    <w:p>
      <w:pPr>
        <w:tabs>
          <w:tab w:val="right" w:leader="middleDot" w:pos="8400"/>
        </w:tabs>
        <w:ind w:firstLine="280" w:firstLineChars="1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附件</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4云南省粮食收购许可证第1-4位编码</w:t>
      </w:r>
      <w:r>
        <w:rPr>
          <w:rFonts w:hint="eastAsia" w:ascii="Times New Roman" w:hAnsi="Times New Roman" w:eastAsia="仿宋_GB2312" w:cs="Times New Roman"/>
          <w:sz w:val="28"/>
          <w:szCs w:val="28"/>
        </w:rPr>
        <w:tab/>
      </w:r>
      <w:r>
        <w:rPr>
          <w:rFonts w:hint="eastAsia" w:ascii="Times New Roman" w:hAnsi="Times New Roman" w:eastAsia="仿宋_GB2312" w:cs="Times New Roman"/>
          <w:sz w:val="28"/>
          <w:szCs w:val="28"/>
        </w:rPr>
        <w:t>23</w:t>
      </w:r>
    </w:p>
    <w:p>
      <w:pPr>
        <w:tabs>
          <w:tab w:val="right" w:leader="middleDot" w:pos="8400"/>
        </w:tabs>
        <w:ind w:firstLine="280" w:firstLineChars="100"/>
        <w:rPr>
          <w:rFonts w:ascii="Times New Roman" w:hAnsi="Times New Roman" w:eastAsia="仿宋_GB2312" w:cs="Times New Roman"/>
          <w:sz w:val="28"/>
          <w:szCs w:val="28"/>
        </w:rPr>
      </w:pPr>
    </w:p>
    <w:p>
      <w:pPr>
        <w:tabs>
          <w:tab w:val="right" w:leader="middleDot" w:pos="8400"/>
        </w:tabs>
        <w:ind w:firstLine="280" w:firstLineChars="100"/>
        <w:rPr>
          <w:rFonts w:ascii="Times New Roman" w:hAnsi="Times New Roman" w:eastAsia="仿宋_GB2312" w:cs="Times New Roman"/>
          <w:sz w:val="28"/>
          <w:szCs w:val="28"/>
        </w:rPr>
      </w:pPr>
    </w:p>
    <w:p>
      <w:pPr>
        <w:tabs>
          <w:tab w:val="right" w:leader="middleDot" w:pos="8400"/>
        </w:tabs>
        <w:rPr>
          <w:rFonts w:ascii="Times New Roman" w:hAnsi="Times New Roman" w:eastAsia="仿宋_GB2312" w:cs="Times New Roman"/>
          <w:sz w:val="28"/>
          <w:szCs w:val="28"/>
        </w:rPr>
      </w:pPr>
    </w:p>
    <w:p>
      <w:pPr>
        <w:ind w:firstLine="640" w:firstLineChars="200"/>
        <w:rPr>
          <w:rFonts w:ascii="黑体" w:hAnsi="黑体" w:eastAsia="黑体" w:cs="Times New Roman"/>
          <w:sz w:val="32"/>
          <w:szCs w:val="32"/>
        </w:rPr>
      </w:pPr>
    </w:p>
    <w:p>
      <w:pPr>
        <w:ind w:firstLine="640" w:firstLineChars="200"/>
        <w:rPr>
          <w:rFonts w:ascii="黑体" w:hAnsi="黑体" w:eastAsia="黑体" w:cs="Times New Roman"/>
          <w:sz w:val="32"/>
          <w:szCs w:val="32"/>
        </w:rPr>
      </w:pPr>
    </w:p>
    <w:p>
      <w:pPr>
        <w:ind w:firstLine="640" w:firstLineChars="200"/>
        <w:rPr>
          <w:rFonts w:ascii="黑体" w:hAnsi="黑体" w:eastAsia="黑体" w:cs="Times New Roman"/>
          <w:sz w:val="32"/>
          <w:szCs w:val="32"/>
        </w:rPr>
        <w:sectPr>
          <w:pgSz w:w="11906" w:h="16838"/>
          <w:pgMar w:top="1440" w:right="1800" w:bottom="1440" w:left="1800" w:header="851" w:footer="992" w:gutter="0"/>
          <w:pgNumType w:start="1"/>
          <w:cols w:space="425" w:num="1"/>
          <w:docGrid w:type="lines" w:linePitch="312" w:charSpace="0"/>
        </w:sectPr>
      </w:pPr>
    </w:p>
    <w:p>
      <w:pPr>
        <w:ind w:firstLine="640" w:firstLineChars="200"/>
        <w:rPr>
          <w:rFonts w:ascii="黑体" w:hAnsi="黑体" w:eastAsia="黑体" w:cs="Times New Roman"/>
          <w:sz w:val="32"/>
          <w:szCs w:val="32"/>
        </w:rPr>
      </w:pPr>
      <w:r>
        <w:rPr>
          <w:rFonts w:hint="eastAsia" w:ascii="黑体" w:hAnsi="黑体" w:eastAsia="黑体" w:cs="黑体"/>
          <w:sz w:val="32"/>
          <w:szCs w:val="32"/>
        </w:rPr>
        <w:t>一、受理范围</w:t>
      </w:r>
    </w:p>
    <w:p>
      <w:pPr>
        <w:ind w:firstLine="640"/>
        <w:rPr>
          <w:rFonts w:cs="Times New Roman"/>
          <w:sz w:val="32"/>
          <w:szCs w:val="32"/>
        </w:rPr>
      </w:pPr>
      <w:r>
        <w:rPr>
          <w:rFonts w:hint="eastAsia" w:cs="宋体"/>
          <w:sz w:val="32"/>
          <w:szCs w:val="32"/>
        </w:rPr>
        <w:t>新平县行政区域内依照《中华人民共和国公司登记管理条例》等规定办理登记从事粮食收购活动的企业。</w:t>
      </w:r>
    </w:p>
    <w:p>
      <w:pPr>
        <w:ind w:firstLine="640"/>
        <w:rPr>
          <w:rFonts w:ascii="黑体" w:hAnsi="黑体" w:eastAsia="黑体" w:cs="Times New Roman"/>
          <w:sz w:val="32"/>
          <w:szCs w:val="32"/>
        </w:rPr>
      </w:pPr>
      <w:r>
        <w:rPr>
          <w:rFonts w:hint="eastAsia" w:ascii="黑体" w:hAnsi="黑体" w:eastAsia="黑体" w:cs="黑体"/>
          <w:sz w:val="32"/>
          <w:szCs w:val="32"/>
        </w:rPr>
        <w:t>二、办事依据</w:t>
      </w:r>
    </w:p>
    <w:p>
      <w:pPr>
        <w:ind w:firstLine="640"/>
        <w:rPr>
          <w:rFonts w:cs="Times New Roman"/>
          <w:sz w:val="32"/>
          <w:szCs w:val="32"/>
        </w:rPr>
      </w:pPr>
      <w:r>
        <w:rPr>
          <w:rFonts w:hint="eastAsia" w:cs="宋体"/>
          <w:sz w:val="32"/>
          <w:szCs w:val="32"/>
        </w:rPr>
        <w:t>《食粮流通管理条例》第九条：依照《中华人民共和国公司登记管理条例》等规定办理登记的经营者，取得粮食收购资格后，方可从事粮食收购活动。</w:t>
      </w:r>
    </w:p>
    <w:p>
      <w:pPr>
        <w:ind w:firstLine="640"/>
        <w:rPr>
          <w:rFonts w:ascii="黑体" w:hAnsi="黑体" w:eastAsia="黑体" w:cs="Times New Roman"/>
          <w:sz w:val="32"/>
          <w:szCs w:val="32"/>
        </w:rPr>
      </w:pPr>
      <w:r>
        <w:rPr>
          <w:rFonts w:hint="eastAsia" w:ascii="黑体" w:hAnsi="黑体" w:eastAsia="黑体" w:cs="黑体"/>
          <w:sz w:val="32"/>
          <w:szCs w:val="32"/>
        </w:rPr>
        <w:t>三、办理机关</w:t>
      </w:r>
    </w:p>
    <w:p>
      <w:pPr>
        <w:ind w:firstLine="640"/>
        <w:rPr>
          <w:rFonts w:cs="Times New Roman"/>
          <w:sz w:val="32"/>
          <w:szCs w:val="32"/>
        </w:rPr>
      </w:pPr>
      <w:r>
        <w:rPr>
          <w:rFonts w:hint="eastAsia" w:cs="宋体"/>
          <w:sz w:val="32"/>
          <w:szCs w:val="32"/>
        </w:rPr>
        <w:t>本行政许可办理机关为新平彝族傣族自治县发展和改革局</w:t>
      </w:r>
    </w:p>
    <w:p>
      <w:pPr>
        <w:ind w:firstLine="640"/>
        <w:rPr>
          <w:rFonts w:ascii="黑体" w:hAnsi="黑体" w:eastAsia="黑体" w:cs="Times New Roman"/>
          <w:sz w:val="32"/>
          <w:szCs w:val="32"/>
        </w:rPr>
      </w:pPr>
      <w:r>
        <w:rPr>
          <w:rFonts w:hint="eastAsia" w:ascii="黑体" w:hAnsi="黑体" w:eastAsia="黑体" w:cs="黑体"/>
          <w:sz w:val="32"/>
          <w:szCs w:val="32"/>
        </w:rPr>
        <w:t>四、办理条件</w:t>
      </w:r>
    </w:p>
    <w:p>
      <w:pPr>
        <w:ind w:firstLine="640"/>
        <w:rPr>
          <w:rFonts w:cs="Times New Roman"/>
          <w:sz w:val="32"/>
          <w:szCs w:val="32"/>
        </w:rPr>
      </w:pPr>
      <w:r>
        <w:rPr>
          <w:rFonts w:hint="eastAsia" w:cs="宋体"/>
          <w:sz w:val="32"/>
          <w:szCs w:val="32"/>
        </w:rPr>
        <w:t>从事粮食收购活动的经营者，应当具备下列条件：</w:t>
      </w:r>
    </w:p>
    <w:p>
      <w:pPr>
        <w:ind w:firstLine="640"/>
        <w:rPr>
          <w:rFonts w:cs="Times New Roman"/>
          <w:sz w:val="32"/>
          <w:szCs w:val="32"/>
        </w:rPr>
      </w:pPr>
      <w:r>
        <w:rPr>
          <w:rFonts w:hint="eastAsia" w:cs="宋体"/>
          <w:sz w:val="32"/>
          <w:szCs w:val="32"/>
        </w:rPr>
        <w:t>（一）具备与所经营的粮食规模相应的资金筹措能力，自有经营资金在</w:t>
      </w:r>
      <w:r>
        <w:rPr>
          <w:sz w:val="32"/>
          <w:szCs w:val="32"/>
        </w:rPr>
        <w:t>3</w:t>
      </w:r>
      <w:r>
        <w:rPr>
          <w:rFonts w:hint="eastAsia" w:cs="宋体"/>
          <w:sz w:val="32"/>
          <w:szCs w:val="32"/>
        </w:rPr>
        <w:t>万元以上。</w:t>
      </w:r>
    </w:p>
    <w:p>
      <w:pPr>
        <w:ind w:firstLine="640"/>
        <w:rPr>
          <w:rFonts w:cs="Times New Roman"/>
          <w:sz w:val="32"/>
          <w:szCs w:val="32"/>
        </w:rPr>
      </w:pPr>
      <w:r>
        <w:rPr>
          <w:rFonts w:hint="eastAsia" w:cs="宋体"/>
          <w:sz w:val="32"/>
          <w:szCs w:val="32"/>
        </w:rPr>
        <w:t>（二）拥有或者通过租借具有符合国家储粮标准和技术规范条件的粮食仓储设施，仓容在</w:t>
      </w:r>
      <w:r>
        <w:rPr>
          <w:sz w:val="32"/>
          <w:szCs w:val="32"/>
        </w:rPr>
        <w:t>5</w:t>
      </w:r>
      <w:r>
        <w:rPr>
          <w:rFonts w:hint="eastAsia" w:cs="宋体"/>
          <w:sz w:val="32"/>
          <w:szCs w:val="32"/>
        </w:rPr>
        <w:t>万公斤以上。</w:t>
      </w:r>
    </w:p>
    <w:p>
      <w:pPr>
        <w:ind w:firstLine="640"/>
        <w:rPr>
          <w:rFonts w:cs="Times New Roman"/>
          <w:sz w:val="32"/>
          <w:szCs w:val="32"/>
        </w:rPr>
      </w:pPr>
      <w:r>
        <w:rPr>
          <w:rFonts w:hint="eastAsia" w:cs="宋体"/>
          <w:sz w:val="32"/>
          <w:szCs w:val="32"/>
        </w:rPr>
        <w:t>（三）具备相应的粮食质量检验和保管能力，具备基本的粮食质量检验检测仪器及相应能力的检验人员、保管人员。农民、粮食经纪人、农贸市场粮食交易者等从事粮食收购活动，无需办理粮食收购许可证。</w:t>
      </w:r>
    </w:p>
    <w:p>
      <w:pPr>
        <w:ind w:firstLine="640"/>
        <w:rPr>
          <w:rFonts w:ascii="黑体" w:hAnsi="黑体" w:eastAsia="黑体" w:cs="Times New Roman"/>
          <w:sz w:val="32"/>
          <w:szCs w:val="32"/>
        </w:rPr>
      </w:pPr>
      <w:r>
        <w:rPr>
          <w:rFonts w:hint="eastAsia" w:ascii="黑体" w:hAnsi="黑体" w:eastAsia="黑体" w:cs="黑体"/>
          <w:sz w:val="32"/>
          <w:szCs w:val="32"/>
        </w:rPr>
        <w:t>五、申请材料</w:t>
      </w:r>
    </w:p>
    <w:p>
      <w:pPr>
        <w:ind w:firstLine="640"/>
        <w:rPr>
          <w:rFonts w:cs="Times New Roman"/>
          <w:sz w:val="32"/>
          <w:szCs w:val="32"/>
        </w:rPr>
      </w:pPr>
      <w:r>
        <w:rPr>
          <w:rFonts w:hint="eastAsia" w:cs="宋体"/>
          <w:sz w:val="32"/>
          <w:szCs w:val="32"/>
        </w:rPr>
        <w:t>办理粮食收购许可证申请材料目录</w:t>
      </w:r>
    </w:p>
    <w:p>
      <w:pPr>
        <w:ind w:firstLine="640"/>
        <w:rPr>
          <w:rFonts w:cs="Times New Roman"/>
          <w:sz w:val="32"/>
          <w:szCs w:val="32"/>
        </w:rPr>
      </w:pPr>
    </w:p>
    <w:tbl>
      <w:tblPr>
        <w:tblStyle w:val="9"/>
        <w:tblW w:w="843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4407"/>
        <w:gridCol w:w="1125"/>
        <w:gridCol w:w="1388"/>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spacing w:line="400" w:lineRule="exact"/>
              <w:jc w:val="center"/>
              <w:rPr>
                <w:rFonts w:cs="Times New Roman"/>
                <w:sz w:val="28"/>
                <w:szCs w:val="28"/>
              </w:rPr>
            </w:pPr>
            <w:r>
              <w:rPr>
                <w:rFonts w:hint="eastAsia" w:cs="宋体"/>
                <w:sz w:val="28"/>
                <w:szCs w:val="28"/>
              </w:rPr>
              <w:t>序号</w:t>
            </w:r>
          </w:p>
        </w:tc>
        <w:tc>
          <w:tcPr>
            <w:tcW w:w="4407" w:type="dxa"/>
            <w:vAlign w:val="center"/>
          </w:tcPr>
          <w:p>
            <w:pPr>
              <w:spacing w:line="400" w:lineRule="exact"/>
              <w:jc w:val="center"/>
              <w:rPr>
                <w:rFonts w:cs="Times New Roman"/>
                <w:sz w:val="28"/>
                <w:szCs w:val="28"/>
              </w:rPr>
            </w:pPr>
            <w:r>
              <w:rPr>
                <w:rFonts w:hint="eastAsia" w:cs="宋体"/>
                <w:sz w:val="28"/>
                <w:szCs w:val="28"/>
              </w:rPr>
              <w:t>提交材料名称</w:t>
            </w:r>
          </w:p>
        </w:tc>
        <w:tc>
          <w:tcPr>
            <w:tcW w:w="1125" w:type="dxa"/>
            <w:vAlign w:val="center"/>
          </w:tcPr>
          <w:p>
            <w:pPr>
              <w:spacing w:line="400" w:lineRule="exact"/>
              <w:jc w:val="center"/>
              <w:rPr>
                <w:sz w:val="28"/>
                <w:szCs w:val="28"/>
              </w:rPr>
            </w:pPr>
            <w:r>
              <w:rPr>
                <w:rFonts w:hint="eastAsia" w:cs="宋体"/>
                <w:sz w:val="28"/>
                <w:szCs w:val="28"/>
              </w:rPr>
              <w:t>原件</w:t>
            </w:r>
            <w:r>
              <w:rPr>
                <w:sz w:val="28"/>
                <w:szCs w:val="28"/>
              </w:rPr>
              <w:t>/</w:t>
            </w:r>
          </w:p>
          <w:p>
            <w:pPr>
              <w:spacing w:line="400" w:lineRule="exact"/>
              <w:jc w:val="center"/>
              <w:rPr>
                <w:rFonts w:cs="Times New Roman"/>
                <w:sz w:val="28"/>
                <w:szCs w:val="28"/>
              </w:rPr>
            </w:pPr>
            <w:r>
              <w:rPr>
                <w:rFonts w:hint="eastAsia" w:cs="宋体"/>
                <w:sz w:val="28"/>
                <w:szCs w:val="28"/>
              </w:rPr>
              <w:t>复印件</w:t>
            </w:r>
          </w:p>
        </w:tc>
        <w:tc>
          <w:tcPr>
            <w:tcW w:w="1388" w:type="dxa"/>
            <w:vAlign w:val="center"/>
          </w:tcPr>
          <w:p>
            <w:pPr>
              <w:spacing w:line="400" w:lineRule="exact"/>
              <w:jc w:val="center"/>
              <w:rPr>
                <w:sz w:val="28"/>
                <w:szCs w:val="28"/>
              </w:rPr>
            </w:pPr>
            <w:r>
              <w:rPr>
                <w:rFonts w:hint="eastAsia" w:cs="宋体"/>
                <w:sz w:val="28"/>
                <w:szCs w:val="28"/>
              </w:rPr>
              <w:t>纸质</w:t>
            </w:r>
            <w:r>
              <w:rPr>
                <w:sz w:val="28"/>
                <w:szCs w:val="28"/>
              </w:rPr>
              <w:t>/</w:t>
            </w:r>
          </w:p>
          <w:p>
            <w:pPr>
              <w:spacing w:line="400" w:lineRule="exact"/>
              <w:jc w:val="center"/>
              <w:rPr>
                <w:rFonts w:cs="Times New Roman"/>
                <w:sz w:val="28"/>
                <w:szCs w:val="28"/>
              </w:rPr>
            </w:pPr>
            <w:r>
              <w:rPr>
                <w:rFonts w:hint="eastAsia" w:cs="宋体"/>
                <w:sz w:val="28"/>
                <w:szCs w:val="28"/>
              </w:rPr>
              <w:t>电子文件</w:t>
            </w:r>
          </w:p>
        </w:tc>
        <w:tc>
          <w:tcPr>
            <w:tcW w:w="711" w:type="dxa"/>
            <w:vAlign w:val="center"/>
          </w:tcPr>
          <w:p>
            <w:pPr>
              <w:spacing w:line="400" w:lineRule="exact"/>
              <w:jc w:val="center"/>
              <w:rPr>
                <w:rFonts w:cs="Times New Roman"/>
                <w:sz w:val="28"/>
                <w:szCs w:val="28"/>
              </w:rPr>
            </w:pPr>
            <w:r>
              <w:rPr>
                <w:rFonts w:hint="eastAsia" w:cs="宋体"/>
                <w:sz w:val="28"/>
                <w:szCs w:val="28"/>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jc w:val="center"/>
              <w:rPr>
                <w:sz w:val="28"/>
                <w:szCs w:val="28"/>
              </w:rPr>
            </w:pPr>
            <w:r>
              <w:rPr>
                <w:rFonts w:hint="eastAsia"/>
                <w:sz w:val="28"/>
                <w:szCs w:val="28"/>
              </w:rPr>
              <w:t>1</w:t>
            </w:r>
          </w:p>
        </w:tc>
        <w:tc>
          <w:tcPr>
            <w:tcW w:w="4407" w:type="dxa"/>
            <w:vAlign w:val="center"/>
          </w:tcPr>
          <w:p>
            <w:pPr>
              <w:jc w:val="left"/>
              <w:rPr>
                <w:rFonts w:hint="eastAsia" w:cs="宋体"/>
                <w:sz w:val="28"/>
                <w:szCs w:val="28"/>
              </w:rPr>
            </w:pPr>
            <w:r>
              <w:rPr>
                <w:rFonts w:hint="eastAsia" w:cs="宋体"/>
                <w:sz w:val="28"/>
                <w:szCs w:val="28"/>
              </w:rPr>
              <w:t>云南省粮食收购资格申请书</w:t>
            </w:r>
          </w:p>
        </w:tc>
        <w:tc>
          <w:tcPr>
            <w:tcW w:w="1125" w:type="dxa"/>
            <w:vAlign w:val="center"/>
          </w:tcPr>
          <w:p>
            <w:pPr>
              <w:jc w:val="center"/>
              <w:rPr>
                <w:rFonts w:hint="eastAsia" w:cs="宋体"/>
                <w:sz w:val="28"/>
                <w:szCs w:val="28"/>
              </w:rPr>
            </w:pPr>
            <w:r>
              <w:rPr>
                <w:rFonts w:hint="eastAsia"/>
                <w:sz w:val="28"/>
                <w:szCs w:val="28"/>
              </w:rPr>
              <w:t>原件</w:t>
            </w:r>
          </w:p>
        </w:tc>
        <w:tc>
          <w:tcPr>
            <w:tcW w:w="1388" w:type="dxa"/>
            <w:vAlign w:val="center"/>
          </w:tcPr>
          <w:p>
            <w:pPr>
              <w:jc w:val="center"/>
              <w:rPr>
                <w:rFonts w:hint="eastAsia" w:cs="宋体"/>
                <w:sz w:val="28"/>
                <w:szCs w:val="28"/>
              </w:rPr>
            </w:pPr>
            <w:r>
              <w:rPr>
                <w:rFonts w:hint="eastAsia" w:cs="宋体"/>
                <w:sz w:val="28"/>
                <w:szCs w:val="28"/>
              </w:rPr>
              <w:t>纸质</w:t>
            </w:r>
          </w:p>
        </w:tc>
        <w:tc>
          <w:tcPr>
            <w:tcW w:w="711" w:type="dxa"/>
            <w:vAlign w:val="center"/>
          </w:tcPr>
          <w:p>
            <w:pPr>
              <w:jc w:val="center"/>
              <w:rPr>
                <w:sz w:val="28"/>
                <w:szCs w:val="28"/>
              </w:rPr>
            </w:pPr>
            <w:r>
              <w:rPr>
                <w:rFonts w:hint="eastAsia"/>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jc w:val="center"/>
              <w:rPr>
                <w:sz w:val="28"/>
                <w:szCs w:val="28"/>
              </w:rPr>
            </w:pPr>
            <w:r>
              <w:rPr>
                <w:rFonts w:hint="eastAsia"/>
                <w:sz w:val="28"/>
                <w:szCs w:val="28"/>
              </w:rPr>
              <w:t>2</w:t>
            </w:r>
          </w:p>
        </w:tc>
        <w:tc>
          <w:tcPr>
            <w:tcW w:w="4407" w:type="dxa"/>
            <w:vAlign w:val="center"/>
          </w:tcPr>
          <w:p>
            <w:pPr>
              <w:jc w:val="left"/>
              <w:rPr>
                <w:rFonts w:cs="Times New Roman"/>
                <w:sz w:val="28"/>
                <w:szCs w:val="28"/>
              </w:rPr>
            </w:pPr>
            <w:r>
              <w:rPr>
                <w:rFonts w:hint="eastAsia" w:cs="宋体"/>
                <w:sz w:val="28"/>
                <w:szCs w:val="28"/>
              </w:rPr>
              <w:t>法定代表人身份证</w:t>
            </w:r>
          </w:p>
        </w:tc>
        <w:tc>
          <w:tcPr>
            <w:tcW w:w="1125" w:type="dxa"/>
            <w:vAlign w:val="center"/>
          </w:tcPr>
          <w:p>
            <w:pPr>
              <w:jc w:val="center"/>
              <w:rPr>
                <w:rFonts w:cs="Times New Roman"/>
                <w:sz w:val="28"/>
                <w:szCs w:val="28"/>
              </w:rPr>
            </w:pPr>
            <w:r>
              <w:rPr>
                <w:rFonts w:hint="eastAsia" w:cs="宋体"/>
                <w:sz w:val="28"/>
                <w:szCs w:val="28"/>
              </w:rPr>
              <w:t>复印件</w:t>
            </w:r>
          </w:p>
        </w:tc>
        <w:tc>
          <w:tcPr>
            <w:tcW w:w="1388" w:type="dxa"/>
            <w:vAlign w:val="center"/>
          </w:tcPr>
          <w:p>
            <w:pPr>
              <w:jc w:val="center"/>
              <w:rPr>
                <w:rFonts w:cs="Times New Roman"/>
                <w:sz w:val="28"/>
                <w:szCs w:val="28"/>
              </w:rPr>
            </w:pPr>
            <w:r>
              <w:rPr>
                <w:rFonts w:hint="eastAsia" w:cs="宋体"/>
                <w:sz w:val="28"/>
                <w:szCs w:val="28"/>
              </w:rPr>
              <w:t>纸质</w:t>
            </w:r>
          </w:p>
        </w:tc>
        <w:tc>
          <w:tcPr>
            <w:tcW w:w="711" w:type="dxa"/>
            <w:vAlign w:val="center"/>
          </w:tcPr>
          <w:p>
            <w:pPr>
              <w:jc w:val="center"/>
              <w:rPr>
                <w:sz w:val="28"/>
                <w:szCs w:val="28"/>
              </w:rPr>
            </w:pP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jc w:val="center"/>
              <w:rPr>
                <w:sz w:val="28"/>
                <w:szCs w:val="28"/>
              </w:rPr>
            </w:pPr>
            <w:r>
              <w:rPr>
                <w:rFonts w:hint="eastAsia"/>
                <w:sz w:val="28"/>
                <w:szCs w:val="28"/>
              </w:rPr>
              <w:t>3</w:t>
            </w:r>
          </w:p>
        </w:tc>
        <w:tc>
          <w:tcPr>
            <w:tcW w:w="4407" w:type="dxa"/>
            <w:vAlign w:val="center"/>
          </w:tcPr>
          <w:p>
            <w:pPr>
              <w:jc w:val="left"/>
              <w:rPr>
                <w:rFonts w:cs="Times New Roman"/>
                <w:sz w:val="28"/>
                <w:szCs w:val="28"/>
              </w:rPr>
            </w:pPr>
            <w:r>
              <w:rPr>
                <w:rFonts w:hint="eastAsia" w:cs="宋体"/>
                <w:sz w:val="28"/>
                <w:szCs w:val="28"/>
              </w:rPr>
              <w:t>企业营业执照</w:t>
            </w:r>
          </w:p>
        </w:tc>
        <w:tc>
          <w:tcPr>
            <w:tcW w:w="1125" w:type="dxa"/>
            <w:vAlign w:val="center"/>
          </w:tcPr>
          <w:p>
            <w:pPr>
              <w:jc w:val="center"/>
              <w:rPr>
                <w:rFonts w:cs="Times New Roman"/>
                <w:sz w:val="28"/>
                <w:szCs w:val="28"/>
              </w:rPr>
            </w:pPr>
            <w:r>
              <w:rPr>
                <w:rFonts w:hint="eastAsia" w:cs="宋体"/>
                <w:sz w:val="28"/>
                <w:szCs w:val="28"/>
              </w:rPr>
              <w:t>复印件</w:t>
            </w:r>
          </w:p>
        </w:tc>
        <w:tc>
          <w:tcPr>
            <w:tcW w:w="1388" w:type="dxa"/>
            <w:vAlign w:val="center"/>
          </w:tcPr>
          <w:p>
            <w:pPr>
              <w:jc w:val="center"/>
              <w:rPr>
                <w:rFonts w:cs="Times New Roman"/>
                <w:sz w:val="28"/>
                <w:szCs w:val="28"/>
              </w:rPr>
            </w:pPr>
            <w:r>
              <w:rPr>
                <w:rFonts w:hint="eastAsia" w:cs="宋体"/>
                <w:sz w:val="28"/>
                <w:szCs w:val="28"/>
              </w:rPr>
              <w:t>纸质</w:t>
            </w:r>
          </w:p>
        </w:tc>
        <w:tc>
          <w:tcPr>
            <w:tcW w:w="711" w:type="dxa"/>
            <w:vAlign w:val="center"/>
          </w:tcPr>
          <w:p>
            <w:pPr>
              <w:jc w:val="center"/>
              <w:rPr>
                <w:sz w:val="28"/>
                <w:szCs w:val="28"/>
              </w:rPr>
            </w:pP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jc w:val="center"/>
              <w:rPr>
                <w:sz w:val="28"/>
                <w:szCs w:val="28"/>
              </w:rPr>
            </w:pPr>
            <w:r>
              <w:rPr>
                <w:rFonts w:hint="eastAsia"/>
                <w:sz w:val="28"/>
                <w:szCs w:val="28"/>
              </w:rPr>
              <w:t>4</w:t>
            </w:r>
          </w:p>
        </w:tc>
        <w:tc>
          <w:tcPr>
            <w:tcW w:w="4407" w:type="dxa"/>
            <w:vAlign w:val="center"/>
          </w:tcPr>
          <w:p>
            <w:pPr>
              <w:jc w:val="left"/>
              <w:rPr>
                <w:rFonts w:cs="Times New Roman"/>
                <w:sz w:val="28"/>
                <w:szCs w:val="28"/>
              </w:rPr>
            </w:pPr>
            <w:r>
              <w:rPr>
                <w:rFonts w:hint="eastAsia" w:cs="宋体"/>
                <w:sz w:val="28"/>
                <w:szCs w:val="28"/>
              </w:rPr>
              <w:t>粮食经营资金筹措能力证明</w:t>
            </w:r>
          </w:p>
        </w:tc>
        <w:tc>
          <w:tcPr>
            <w:tcW w:w="1125" w:type="dxa"/>
            <w:vAlign w:val="center"/>
          </w:tcPr>
          <w:p>
            <w:pPr>
              <w:jc w:val="center"/>
              <w:rPr>
                <w:rFonts w:cs="Times New Roman"/>
                <w:sz w:val="28"/>
                <w:szCs w:val="28"/>
              </w:rPr>
            </w:pPr>
            <w:r>
              <w:rPr>
                <w:rFonts w:hint="eastAsia"/>
                <w:sz w:val="28"/>
                <w:szCs w:val="28"/>
              </w:rPr>
              <w:t>原件</w:t>
            </w:r>
          </w:p>
        </w:tc>
        <w:tc>
          <w:tcPr>
            <w:tcW w:w="1388" w:type="dxa"/>
            <w:vAlign w:val="center"/>
          </w:tcPr>
          <w:p>
            <w:pPr>
              <w:jc w:val="center"/>
              <w:rPr>
                <w:rFonts w:cs="Times New Roman"/>
                <w:sz w:val="28"/>
                <w:szCs w:val="28"/>
              </w:rPr>
            </w:pPr>
            <w:r>
              <w:rPr>
                <w:rFonts w:hint="eastAsia" w:cs="宋体"/>
                <w:sz w:val="28"/>
                <w:szCs w:val="28"/>
              </w:rPr>
              <w:t>纸质</w:t>
            </w:r>
          </w:p>
        </w:tc>
        <w:tc>
          <w:tcPr>
            <w:tcW w:w="711" w:type="dxa"/>
            <w:vAlign w:val="center"/>
          </w:tcPr>
          <w:p>
            <w:pPr>
              <w:jc w:val="center"/>
              <w:rPr>
                <w:sz w:val="28"/>
                <w:szCs w:val="28"/>
              </w:rPr>
            </w:pP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jc w:val="center"/>
              <w:rPr>
                <w:sz w:val="28"/>
                <w:szCs w:val="28"/>
              </w:rPr>
            </w:pPr>
            <w:r>
              <w:rPr>
                <w:rFonts w:hint="eastAsia"/>
                <w:sz w:val="28"/>
                <w:szCs w:val="28"/>
              </w:rPr>
              <w:t>5</w:t>
            </w:r>
          </w:p>
        </w:tc>
        <w:tc>
          <w:tcPr>
            <w:tcW w:w="4407" w:type="dxa"/>
            <w:vAlign w:val="center"/>
          </w:tcPr>
          <w:p>
            <w:pPr>
              <w:jc w:val="left"/>
              <w:rPr>
                <w:rFonts w:cs="Times New Roman"/>
                <w:sz w:val="28"/>
                <w:szCs w:val="28"/>
              </w:rPr>
            </w:pPr>
            <w:r>
              <w:rPr>
                <w:rFonts w:hint="eastAsia" w:cs="宋体"/>
                <w:sz w:val="28"/>
                <w:szCs w:val="28"/>
              </w:rPr>
              <w:t>粮食仓储设施能力证明</w:t>
            </w:r>
          </w:p>
        </w:tc>
        <w:tc>
          <w:tcPr>
            <w:tcW w:w="1125" w:type="dxa"/>
            <w:vAlign w:val="center"/>
          </w:tcPr>
          <w:p>
            <w:pPr>
              <w:jc w:val="center"/>
              <w:rPr>
                <w:rFonts w:cs="Times New Roman"/>
                <w:sz w:val="28"/>
                <w:szCs w:val="28"/>
              </w:rPr>
            </w:pPr>
            <w:r>
              <w:rPr>
                <w:rFonts w:hint="eastAsia" w:cs="宋体"/>
                <w:sz w:val="28"/>
                <w:szCs w:val="28"/>
              </w:rPr>
              <w:t>复印件</w:t>
            </w:r>
          </w:p>
        </w:tc>
        <w:tc>
          <w:tcPr>
            <w:tcW w:w="1388" w:type="dxa"/>
            <w:vAlign w:val="center"/>
          </w:tcPr>
          <w:p>
            <w:pPr>
              <w:jc w:val="center"/>
              <w:rPr>
                <w:rFonts w:cs="Times New Roman"/>
                <w:sz w:val="28"/>
                <w:szCs w:val="28"/>
              </w:rPr>
            </w:pPr>
            <w:r>
              <w:rPr>
                <w:rFonts w:hint="eastAsia" w:cs="宋体"/>
                <w:sz w:val="28"/>
                <w:szCs w:val="28"/>
              </w:rPr>
              <w:t>纸质</w:t>
            </w:r>
          </w:p>
        </w:tc>
        <w:tc>
          <w:tcPr>
            <w:tcW w:w="711" w:type="dxa"/>
            <w:vAlign w:val="center"/>
          </w:tcPr>
          <w:p>
            <w:pPr>
              <w:jc w:val="center"/>
              <w:rPr>
                <w:sz w:val="28"/>
                <w:szCs w:val="28"/>
              </w:rPr>
            </w:pP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jc w:val="center"/>
              <w:rPr>
                <w:sz w:val="28"/>
                <w:szCs w:val="28"/>
              </w:rPr>
            </w:pPr>
            <w:r>
              <w:rPr>
                <w:rFonts w:hint="eastAsia"/>
                <w:sz w:val="28"/>
                <w:szCs w:val="28"/>
              </w:rPr>
              <w:t>6</w:t>
            </w:r>
          </w:p>
        </w:tc>
        <w:tc>
          <w:tcPr>
            <w:tcW w:w="4407" w:type="dxa"/>
            <w:vAlign w:val="center"/>
          </w:tcPr>
          <w:p>
            <w:pPr>
              <w:jc w:val="left"/>
              <w:rPr>
                <w:rFonts w:cs="Times New Roman"/>
                <w:sz w:val="28"/>
                <w:szCs w:val="28"/>
              </w:rPr>
            </w:pPr>
            <w:r>
              <w:rPr>
                <w:rFonts w:hint="eastAsia" w:cs="宋体"/>
                <w:sz w:val="28"/>
                <w:szCs w:val="28"/>
              </w:rPr>
              <w:t>粮食质量检验和保管能力证明</w:t>
            </w:r>
          </w:p>
        </w:tc>
        <w:tc>
          <w:tcPr>
            <w:tcW w:w="1125" w:type="dxa"/>
            <w:vAlign w:val="center"/>
          </w:tcPr>
          <w:p>
            <w:pPr>
              <w:jc w:val="center"/>
              <w:rPr>
                <w:rFonts w:cs="Times New Roman"/>
                <w:sz w:val="28"/>
                <w:szCs w:val="28"/>
              </w:rPr>
            </w:pPr>
            <w:r>
              <w:rPr>
                <w:rFonts w:hint="eastAsia" w:cs="宋体"/>
                <w:sz w:val="28"/>
                <w:szCs w:val="28"/>
              </w:rPr>
              <w:t>复印件</w:t>
            </w:r>
          </w:p>
        </w:tc>
        <w:tc>
          <w:tcPr>
            <w:tcW w:w="1388" w:type="dxa"/>
            <w:vAlign w:val="center"/>
          </w:tcPr>
          <w:p>
            <w:pPr>
              <w:jc w:val="center"/>
              <w:rPr>
                <w:rFonts w:cs="Times New Roman"/>
                <w:sz w:val="28"/>
                <w:szCs w:val="28"/>
              </w:rPr>
            </w:pPr>
            <w:r>
              <w:rPr>
                <w:rFonts w:hint="eastAsia" w:cs="宋体"/>
                <w:sz w:val="28"/>
                <w:szCs w:val="28"/>
              </w:rPr>
              <w:t>纸质</w:t>
            </w:r>
          </w:p>
        </w:tc>
        <w:tc>
          <w:tcPr>
            <w:tcW w:w="711" w:type="dxa"/>
            <w:vAlign w:val="center"/>
          </w:tcPr>
          <w:p>
            <w:pPr>
              <w:jc w:val="center"/>
              <w:rPr>
                <w:sz w:val="28"/>
                <w:szCs w:val="28"/>
              </w:rPr>
            </w:pP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Align w:val="center"/>
          </w:tcPr>
          <w:p>
            <w:pPr>
              <w:jc w:val="center"/>
              <w:rPr>
                <w:sz w:val="28"/>
                <w:szCs w:val="28"/>
              </w:rPr>
            </w:pPr>
            <w:r>
              <w:rPr>
                <w:rFonts w:hint="eastAsia"/>
                <w:sz w:val="28"/>
                <w:szCs w:val="28"/>
              </w:rPr>
              <w:t>7</w:t>
            </w:r>
          </w:p>
        </w:tc>
        <w:tc>
          <w:tcPr>
            <w:tcW w:w="4407" w:type="dxa"/>
            <w:vAlign w:val="center"/>
          </w:tcPr>
          <w:p>
            <w:pPr>
              <w:jc w:val="left"/>
              <w:rPr>
                <w:rFonts w:cs="Times New Roman"/>
                <w:sz w:val="28"/>
                <w:szCs w:val="28"/>
              </w:rPr>
            </w:pPr>
            <w:r>
              <w:rPr>
                <w:rFonts w:hint="eastAsia" w:cs="宋体"/>
                <w:sz w:val="28"/>
                <w:szCs w:val="28"/>
              </w:rPr>
              <w:t>服从国家宏观调控需要的承诺书</w:t>
            </w:r>
          </w:p>
        </w:tc>
        <w:tc>
          <w:tcPr>
            <w:tcW w:w="1125" w:type="dxa"/>
            <w:vAlign w:val="center"/>
          </w:tcPr>
          <w:p>
            <w:pPr>
              <w:jc w:val="center"/>
              <w:rPr>
                <w:rFonts w:cs="Times New Roman"/>
                <w:sz w:val="28"/>
                <w:szCs w:val="28"/>
              </w:rPr>
            </w:pPr>
            <w:r>
              <w:rPr>
                <w:rFonts w:hint="eastAsia" w:cs="宋体"/>
                <w:sz w:val="28"/>
                <w:szCs w:val="28"/>
              </w:rPr>
              <w:t>原件</w:t>
            </w:r>
          </w:p>
        </w:tc>
        <w:tc>
          <w:tcPr>
            <w:tcW w:w="1388" w:type="dxa"/>
            <w:vAlign w:val="center"/>
          </w:tcPr>
          <w:p>
            <w:pPr>
              <w:jc w:val="center"/>
              <w:rPr>
                <w:rFonts w:cs="Times New Roman"/>
                <w:sz w:val="28"/>
                <w:szCs w:val="28"/>
              </w:rPr>
            </w:pPr>
            <w:r>
              <w:rPr>
                <w:rFonts w:hint="eastAsia" w:cs="宋体"/>
                <w:sz w:val="28"/>
                <w:szCs w:val="28"/>
              </w:rPr>
              <w:t>纸质</w:t>
            </w:r>
          </w:p>
        </w:tc>
        <w:tc>
          <w:tcPr>
            <w:tcW w:w="711" w:type="dxa"/>
            <w:vAlign w:val="center"/>
          </w:tcPr>
          <w:p>
            <w:pPr>
              <w:jc w:val="center"/>
              <w:rPr>
                <w:sz w:val="28"/>
                <w:szCs w:val="28"/>
              </w:rPr>
            </w:pPr>
            <w:r>
              <w:rPr>
                <w:sz w:val="28"/>
                <w:szCs w:val="28"/>
              </w:rPr>
              <w:t>1</w:t>
            </w:r>
          </w:p>
        </w:tc>
      </w:tr>
    </w:tbl>
    <w:p>
      <w:pPr>
        <w:rPr>
          <w:rFonts w:cs="Times New Roman"/>
          <w:sz w:val="32"/>
          <w:szCs w:val="32"/>
        </w:rPr>
      </w:pPr>
      <w:r>
        <w:rPr>
          <w:rFonts w:hint="eastAsia" w:cs="宋体"/>
          <w:sz w:val="32"/>
          <w:szCs w:val="32"/>
        </w:rPr>
        <w:t>注：复印件应选用</w:t>
      </w:r>
      <w:r>
        <w:rPr>
          <w:sz w:val="32"/>
          <w:szCs w:val="32"/>
        </w:rPr>
        <w:t>A4</w:t>
      </w:r>
      <w:r>
        <w:rPr>
          <w:rFonts w:hint="eastAsia" w:cs="宋体"/>
          <w:sz w:val="32"/>
          <w:szCs w:val="32"/>
        </w:rPr>
        <w:t>纸张，同时加盖公章。</w:t>
      </w:r>
    </w:p>
    <w:p>
      <w:pPr>
        <w:spacing w:line="560" w:lineRule="exact"/>
        <w:ind w:firstLine="640" w:firstLineChars="200"/>
        <w:rPr>
          <w:rFonts w:ascii="黑体" w:hAnsi="黑体" w:eastAsia="黑体" w:cs="Times New Roman"/>
          <w:sz w:val="32"/>
          <w:szCs w:val="32"/>
        </w:rPr>
      </w:pP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六、审批证件</w:t>
      </w:r>
    </w:p>
    <w:p>
      <w:pPr>
        <w:spacing w:line="560" w:lineRule="exact"/>
        <w:ind w:firstLine="640" w:firstLineChars="200"/>
        <w:rPr>
          <w:rFonts w:cs="Times New Roman"/>
          <w:sz w:val="32"/>
          <w:szCs w:val="32"/>
        </w:rPr>
      </w:pPr>
      <w:r>
        <w:rPr>
          <w:rFonts w:hint="eastAsia" w:cs="宋体"/>
          <w:sz w:val="32"/>
          <w:szCs w:val="32"/>
        </w:rPr>
        <w:t>颁发《粮食收购许可证》正、副本。</w:t>
      </w: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七、办理时限</w:t>
      </w:r>
    </w:p>
    <w:p>
      <w:pPr>
        <w:spacing w:line="560" w:lineRule="exact"/>
        <w:ind w:firstLine="640" w:firstLineChars="200"/>
        <w:rPr>
          <w:rFonts w:cs="Times New Roman"/>
          <w:sz w:val="32"/>
          <w:szCs w:val="32"/>
        </w:rPr>
      </w:pPr>
      <w:r>
        <w:rPr>
          <w:rFonts w:hint="eastAsia" w:cs="宋体"/>
          <w:sz w:val="32"/>
          <w:szCs w:val="32"/>
        </w:rPr>
        <w:t>受理时限：</w:t>
      </w:r>
      <w:r>
        <w:rPr>
          <w:sz w:val="32"/>
          <w:szCs w:val="32"/>
        </w:rPr>
        <w:t>10</w:t>
      </w:r>
      <w:r>
        <w:rPr>
          <w:rFonts w:hint="eastAsia" w:cs="宋体"/>
          <w:sz w:val="32"/>
          <w:szCs w:val="32"/>
        </w:rPr>
        <w:t>个工作日内办结。其中：办理过程中所需的听证、招标、拍卖、检验、检测、检疫、鉴定、专家评审等，不计入时限。</w:t>
      </w:r>
    </w:p>
    <w:p>
      <w:pPr>
        <w:spacing w:line="560" w:lineRule="exact"/>
        <w:ind w:firstLine="640" w:firstLineChars="200"/>
        <w:rPr>
          <w:rFonts w:cs="Times New Roman"/>
          <w:sz w:val="32"/>
          <w:szCs w:val="32"/>
        </w:rPr>
      </w:pPr>
      <w:r>
        <w:rPr>
          <w:rFonts w:hint="eastAsia" w:cs="宋体"/>
          <w:sz w:val="32"/>
          <w:szCs w:val="32"/>
        </w:rPr>
        <w:t>法定办理时限：粮食行政管理部门应当自受理之日起十五个工作日内完成审核和决定。</w:t>
      </w: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八、审批收费</w:t>
      </w:r>
    </w:p>
    <w:p>
      <w:pPr>
        <w:spacing w:line="560" w:lineRule="exact"/>
        <w:ind w:firstLine="640" w:firstLineChars="200"/>
        <w:rPr>
          <w:rFonts w:cs="Times New Roman"/>
          <w:sz w:val="32"/>
          <w:szCs w:val="32"/>
        </w:rPr>
      </w:pPr>
      <w:r>
        <w:rPr>
          <w:rFonts w:hint="eastAsia" w:cs="宋体"/>
          <w:sz w:val="32"/>
          <w:szCs w:val="32"/>
        </w:rPr>
        <w:t>本审批事项不收费。</w:t>
      </w: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九、审批流程</w:t>
      </w:r>
    </w:p>
    <w:p>
      <w:pPr>
        <w:spacing w:line="560" w:lineRule="exact"/>
        <w:ind w:firstLine="640" w:firstLineChars="200"/>
        <w:rPr>
          <w:rFonts w:cs="Times New Roman"/>
          <w:sz w:val="32"/>
          <w:szCs w:val="32"/>
        </w:rPr>
      </w:pPr>
      <w:r>
        <w:rPr>
          <w:rFonts w:hint="eastAsia" w:cs="宋体"/>
          <w:sz w:val="32"/>
          <w:szCs w:val="32"/>
        </w:rPr>
        <w:t>（一）收到申请人提出办理粮食收购资格申请后，符合条件的予以受理；申请材料不齐全或者不符合法定形式的，</w:t>
      </w:r>
      <w:r>
        <w:rPr>
          <w:sz w:val="32"/>
          <w:szCs w:val="32"/>
        </w:rPr>
        <w:t>5</w:t>
      </w:r>
      <w:r>
        <w:rPr>
          <w:rFonts w:hint="eastAsia" w:cs="宋体"/>
          <w:sz w:val="32"/>
          <w:szCs w:val="32"/>
        </w:rPr>
        <w:t>个工作日内一次性告知申请人补充有关材料，不符合条件的不予受理。</w:t>
      </w:r>
    </w:p>
    <w:p>
      <w:pPr>
        <w:spacing w:line="560" w:lineRule="exact"/>
        <w:ind w:firstLine="640" w:firstLineChars="200"/>
        <w:rPr>
          <w:rFonts w:cs="Times New Roman"/>
          <w:sz w:val="32"/>
          <w:szCs w:val="32"/>
        </w:rPr>
      </w:pPr>
      <w:r>
        <w:rPr>
          <w:rFonts w:hint="eastAsia" w:cs="宋体"/>
          <w:sz w:val="32"/>
          <w:szCs w:val="32"/>
        </w:rPr>
        <w:t>（二）受理过程中，对申请材料进行书面审查，必要时进行现场核查。不符合条件的，在</w:t>
      </w:r>
      <w:r>
        <w:rPr>
          <w:sz w:val="32"/>
          <w:szCs w:val="32"/>
        </w:rPr>
        <w:t>10</w:t>
      </w:r>
      <w:r>
        <w:rPr>
          <w:rFonts w:hint="eastAsia" w:cs="宋体"/>
          <w:sz w:val="32"/>
          <w:szCs w:val="32"/>
        </w:rPr>
        <w:t>个工作日内作出不予许可的决定；符合条件的，在</w:t>
      </w:r>
      <w:r>
        <w:rPr>
          <w:sz w:val="32"/>
          <w:szCs w:val="32"/>
        </w:rPr>
        <w:t>10</w:t>
      </w:r>
      <w:r>
        <w:rPr>
          <w:rFonts w:hint="eastAsia" w:cs="宋体"/>
          <w:sz w:val="32"/>
          <w:szCs w:val="32"/>
        </w:rPr>
        <w:t>个工作日内作出准予许可的决定。</w:t>
      </w:r>
    </w:p>
    <w:p>
      <w:pPr>
        <w:spacing w:line="560" w:lineRule="exact"/>
        <w:ind w:firstLine="640" w:firstLineChars="200"/>
        <w:rPr>
          <w:rFonts w:cs="Times New Roman"/>
          <w:sz w:val="32"/>
          <w:szCs w:val="32"/>
        </w:rPr>
      </w:pPr>
      <w:r>
        <w:rPr>
          <w:rFonts w:hint="eastAsia" w:cs="宋体"/>
          <w:sz w:val="32"/>
          <w:szCs w:val="32"/>
        </w:rPr>
        <w:t>（三）许可决定作出后</w:t>
      </w:r>
      <w:r>
        <w:rPr>
          <w:sz w:val="32"/>
          <w:szCs w:val="32"/>
        </w:rPr>
        <w:t>10</w:t>
      </w:r>
      <w:r>
        <w:rPr>
          <w:rFonts w:hint="eastAsia" w:cs="宋体"/>
          <w:sz w:val="32"/>
          <w:szCs w:val="32"/>
        </w:rPr>
        <w:t>个工作日内，颁发粮食收购许可证，并依法做好许可证的变更、延续、注销等后续管理工作。</w:t>
      </w: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十、审批方式</w:t>
      </w:r>
    </w:p>
    <w:p>
      <w:pPr>
        <w:spacing w:line="560" w:lineRule="exact"/>
        <w:ind w:firstLine="640" w:firstLineChars="200"/>
        <w:rPr>
          <w:rFonts w:cs="Times New Roman"/>
          <w:sz w:val="32"/>
          <w:szCs w:val="32"/>
        </w:rPr>
      </w:pPr>
      <w:r>
        <w:rPr>
          <w:rFonts w:hint="eastAsia" w:cs="宋体"/>
          <w:sz w:val="32"/>
          <w:szCs w:val="32"/>
        </w:rPr>
        <w:t>（一）新办：申请人提出办理申请，新平县发展和改革局受理后，由承办的粮食管理股按照《粮食流通管理条例》规定的条件进行书面审核，必要时，可进行现场核查。审查结果报局领导审定后，决定予以许可的，向申请人颁发粮食收购许可证。不予许可的，作出不予许可决定送达申请人。粮食收购许可证颁发后，审核机关应当按照《中华人民共和国行政许可法》的规定做好变更、延续等工作。</w:t>
      </w:r>
    </w:p>
    <w:p>
      <w:pPr>
        <w:spacing w:line="560" w:lineRule="exact"/>
        <w:ind w:firstLine="640" w:firstLineChars="200"/>
        <w:rPr>
          <w:rFonts w:cs="Times New Roman"/>
          <w:sz w:val="32"/>
          <w:szCs w:val="32"/>
        </w:rPr>
      </w:pPr>
      <w:r>
        <w:rPr>
          <w:rFonts w:hint="eastAsia" w:cs="宋体"/>
          <w:sz w:val="32"/>
          <w:szCs w:val="32"/>
        </w:rPr>
        <w:t>（二）补证：申请人提出补证申请，新平县发展和改革局受理后，由承办的粮食管理股进行审核，审查结果报局领导审定后，决定予以补证的，向申请人补发粮食收购许可证。不予补发的，作出不予补发决定送达申请人。</w:t>
      </w:r>
    </w:p>
    <w:p>
      <w:pPr>
        <w:spacing w:line="560" w:lineRule="exact"/>
        <w:ind w:firstLine="640" w:firstLineChars="200"/>
        <w:rPr>
          <w:rFonts w:cs="Times New Roman"/>
          <w:sz w:val="32"/>
          <w:szCs w:val="32"/>
        </w:rPr>
      </w:pPr>
      <w:r>
        <w:rPr>
          <w:rFonts w:hint="eastAsia" w:cs="宋体"/>
          <w:sz w:val="32"/>
          <w:szCs w:val="32"/>
        </w:rPr>
        <w:t>（三）延续：根据《粮食收购资格审核管理办法》第十三条规定，粮食收购许可证有效期三年。粮食收购者需要延续粮食收购许可有效期的，应当在该收购许可有效期届满六十日前向审核机关提出申请。申请粮食收购资格延续，除向审核机关提交本办法“申请材料”中所列材料外，还需要提交原《粮食收购许可证》正、副本。审核机关应当按照审批流程在规定时间内做出是否准予延续的决定。准于延续的，重新核发《粮食收购许可证》，编号不变，发证日期填写重新办理日期，有效截止时间顺延三年；不予延续的，出具《行政许可注销决定书》注销其粮食收购资格，收回其《粮食收购许可证》正、副本。</w:t>
      </w:r>
    </w:p>
    <w:p>
      <w:pPr>
        <w:spacing w:line="560" w:lineRule="exact"/>
        <w:ind w:firstLine="640" w:firstLineChars="200"/>
        <w:rPr>
          <w:rFonts w:cs="Times New Roman"/>
          <w:sz w:val="32"/>
          <w:szCs w:val="32"/>
        </w:rPr>
      </w:pPr>
      <w:r>
        <w:rPr>
          <w:rFonts w:hint="eastAsia" w:cs="宋体"/>
          <w:sz w:val="32"/>
          <w:szCs w:val="32"/>
        </w:rPr>
        <w:t>（四）变更：粮食收购者的名称、法定代表人、住所等发生变更的，应当向作出粮食收购资格许可的许可机关提出变更申请。申请粮食收购资格变更，应当向许可机关提交下列材料：</w:t>
      </w:r>
      <w:r>
        <w:rPr>
          <w:sz w:val="32"/>
          <w:szCs w:val="32"/>
        </w:rPr>
        <w:t>1</w:t>
      </w:r>
      <w:r>
        <w:rPr>
          <w:rFonts w:hint="eastAsia" w:cs="宋体"/>
          <w:sz w:val="32"/>
          <w:szCs w:val="32"/>
        </w:rPr>
        <w:t>、粮食收购资格许可事项变更申请书；</w:t>
      </w:r>
      <w:r>
        <w:rPr>
          <w:sz w:val="32"/>
          <w:szCs w:val="32"/>
        </w:rPr>
        <w:t>2</w:t>
      </w:r>
      <w:r>
        <w:rPr>
          <w:rFonts w:hint="eastAsia" w:cs="宋体"/>
          <w:sz w:val="32"/>
          <w:szCs w:val="32"/>
        </w:rPr>
        <w:t>、原《粮食收购许可证》正、副本；</w:t>
      </w:r>
      <w:r>
        <w:rPr>
          <w:sz w:val="32"/>
          <w:szCs w:val="32"/>
        </w:rPr>
        <w:t>3</w:t>
      </w:r>
      <w:r>
        <w:rPr>
          <w:rFonts w:hint="eastAsia" w:cs="宋体"/>
          <w:sz w:val="32"/>
          <w:szCs w:val="32"/>
        </w:rPr>
        <w:t>、有关变更事项的证明材料。审核机关经审查符合条件的，换发新的《粮食收购许可证》，编号不变，发证日期填写变更办理日期，有效期截止时间不变，不符合条件的，出具《不予变更行政许可决定书》。</w:t>
      </w:r>
    </w:p>
    <w:p>
      <w:pPr>
        <w:spacing w:line="560" w:lineRule="exact"/>
        <w:ind w:firstLine="640" w:firstLineChars="200"/>
        <w:rPr>
          <w:rFonts w:cs="Times New Roman"/>
          <w:sz w:val="32"/>
          <w:szCs w:val="32"/>
        </w:rPr>
      </w:pPr>
      <w:r>
        <w:rPr>
          <w:rFonts w:hint="eastAsia" w:cs="宋体"/>
          <w:sz w:val="32"/>
          <w:szCs w:val="32"/>
        </w:rPr>
        <w:t>（五）注销：有下列情形之一的，审核机关应当出具《行政许可注销决定书》，注销其收购资格，注销后的收购许可证号码不再使用。</w:t>
      </w:r>
      <w:r>
        <w:rPr>
          <w:sz w:val="32"/>
          <w:szCs w:val="32"/>
        </w:rPr>
        <w:t>1</w:t>
      </w:r>
      <w:r>
        <w:rPr>
          <w:rFonts w:hint="eastAsia" w:cs="宋体"/>
          <w:sz w:val="32"/>
          <w:szCs w:val="32"/>
        </w:rPr>
        <w:t>、粮食收购许可有效期届满未延续的；</w:t>
      </w:r>
      <w:r>
        <w:rPr>
          <w:sz w:val="32"/>
          <w:szCs w:val="32"/>
        </w:rPr>
        <w:t>2</w:t>
      </w:r>
      <w:r>
        <w:rPr>
          <w:rFonts w:hint="eastAsia" w:cs="宋体"/>
          <w:sz w:val="32"/>
          <w:szCs w:val="32"/>
        </w:rPr>
        <w:t>、粮食收购者依法终止的；</w:t>
      </w:r>
      <w:r>
        <w:rPr>
          <w:sz w:val="32"/>
          <w:szCs w:val="32"/>
        </w:rPr>
        <w:t>3</w:t>
      </w:r>
      <w:r>
        <w:rPr>
          <w:rFonts w:hint="eastAsia" w:cs="宋体"/>
          <w:sz w:val="32"/>
          <w:szCs w:val="32"/>
        </w:rPr>
        <w:t>、收购许可被撤销、撤回的；</w:t>
      </w:r>
      <w:r>
        <w:rPr>
          <w:sz w:val="32"/>
          <w:szCs w:val="32"/>
        </w:rPr>
        <w:t>4</w:t>
      </w:r>
      <w:r>
        <w:rPr>
          <w:rFonts w:hint="eastAsia" w:cs="宋体"/>
          <w:sz w:val="32"/>
          <w:szCs w:val="32"/>
        </w:rPr>
        <w:t>、因不可抗力导致收购许可事项无法实施的；</w:t>
      </w:r>
      <w:r>
        <w:rPr>
          <w:sz w:val="32"/>
          <w:szCs w:val="32"/>
        </w:rPr>
        <w:t>5</w:t>
      </w:r>
      <w:r>
        <w:rPr>
          <w:rFonts w:hint="eastAsia" w:cs="宋体"/>
          <w:sz w:val="32"/>
          <w:szCs w:val="32"/>
        </w:rPr>
        <w:t>、收购许可证依法被吊销的；</w:t>
      </w:r>
      <w:r>
        <w:rPr>
          <w:sz w:val="32"/>
          <w:szCs w:val="32"/>
        </w:rPr>
        <w:t>6</w:t>
      </w:r>
      <w:r>
        <w:rPr>
          <w:rFonts w:hint="eastAsia" w:cs="宋体"/>
          <w:sz w:val="32"/>
          <w:szCs w:val="32"/>
        </w:rPr>
        <w:t>、《粮食收购资格审核管理办法》第二十四条规定的有关情形：（</w:t>
      </w:r>
      <w:r>
        <w:rPr>
          <w:sz w:val="32"/>
          <w:szCs w:val="32"/>
        </w:rPr>
        <w:t>1</w:t>
      </w:r>
      <w:r>
        <w:rPr>
          <w:rFonts w:hint="eastAsia" w:cs="宋体"/>
          <w:sz w:val="32"/>
          <w:szCs w:val="32"/>
        </w:rPr>
        <w:t>）未执行国家粮食质量标准的；（</w:t>
      </w:r>
      <w:r>
        <w:rPr>
          <w:sz w:val="32"/>
          <w:szCs w:val="32"/>
        </w:rPr>
        <w:t>2</w:t>
      </w:r>
      <w:r>
        <w:rPr>
          <w:rFonts w:hint="eastAsia" w:cs="宋体"/>
          <w:sz w:val="32"/>
          <w:szCs w:val="32"/>
        </w:rPr>
        <w:t>）企业收购条件发生变化，不再符合资格条件；（</w:t>
      </w:r>
      <w:r>
        <w:rPr>
          <w:sz w:val="32"/>
          <w:szCs w:val="32"/>
        </w:rPr>
        <w:t>3</w:t>
      </w:r>
      <w:r>
        <w:rPr>
          <w:rFonts w:hint="eastAsia" w:cs="宋体"/>
          <w:sz w:val="32"/>
          <w:szCs w:val="32"/>
        </w:rPr>
        <w:t>）未及时向售粮者支付粮款，向农民“打白条”的；（</w:t>
      </w:r>
      <w:r>
        <w:rPr>
          <w:sz w:val="32"/>
          <w:szCs w:val="32"/>
        </w:rPr>
        <w:t>4</w:t>
      </w:r>
      <w:r>
        <w:rPr>
          <w:rFonts w:hint="eastAsia" w:cs="宋体"/>
          <w:sz w:val="32"/>
          <w:szCs w:val="32"/>
        </w:rPr>
        <w:t>）违反，粮食流通管理条例》规定代扣、代缴税费和其他款项的；（</w:t>
      </w:r>
      <w:r>
        <w:rPr>
          <w:sz w:val="32"/>
          <w:szCs w:val="32"/>
        </w:rPr>
        <w:t>5</w:t>
      </w:r>
      <w:r>
        <w:rPr>
          <w:rFonts w:hint="eastAsia" w:cs="宋体"/>
          <w:sz w:val="32"/>
          <w:szCs w:val="32"/>
        </w:rPr>
        <w:t>）未按规定报送有关粮食收购数据的；（</w:t>
      </w:r>
      <w:r>
        <w:rPr>
          <w:sz w:val="32"/>
          <w:szCs w:val="32"/>
        </w:rPr>
        <w:t>6</w:t>
      </w:r>
      <w:r>
        <w:rPr>
          <w:rFonts w:hint="eastAsia" w:cs="宋体"/>
          <w:sz w:val="32"/>
          <w:szCs w:val="32"/>
        </w:rPr>
        <w:t>）接受委托从事政策性用粮的购销活动来执行国家政策的。</w:t>
      </w: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十一、申请人权利和义务</w:t>
      </w:r>
    </w:p>
    <w:p>
      <w:pPr>
        <w:spacing w:line="560" w:lineRule="exact"/>
        <w:ind w:firstLine="640" w:firstLineChars="200"/>
        <w:rPr>
          <w:rFonts w:cs="Times New Roman"/>
          <w:sz w:val="32"/>
          <w:szCs w:val="32"/>
        </w:rPr>
      </w:pPr>
      <w:r>
        <w:rPr>
          <w:rFonts w:hint="eastAsia" w:cs="宋体"/>
          <w:sz w:val="32"/>
          <w:szCs w:val="32"/>
        </w:rPr>
        <w:t>（一）申请人依法享有以下权利：申请人依法享有知情权、陈述权、申辨权；有权依法申请行政复议或者提起行政诉讼；其合法权益因行政机关违法实施行政许可受到损害的，有权依法要求赔偿；</w:t>
      </w:r>
    </w:p>
    <w:p>
      <w:pPr>
        <w:spacing w:line="560" w:lineRule="exact"/>
        <w:ind w:firstLine="640" w:firstLineChars="200"/>
        <w:rPr>
          <w:rFonts w:cs="Times New Roman"/>
          <w:sz w:val="32"/>
          <w:szCs w:val="32"/>
        </w:rPr>
      </w:pPr>
      <w:r>
        <w:rPr>
          <w:rFonts w:hint="eastAsia" w:cs="宋体"/>
          <w:sz w:val="32"/>
          <w:szCs w:val="32"/>
        </w:rPr>
        <w:t>（二）申请人依法履行以下义务：申请人应当如实提交有关材料和反映真实情况，并对其申请材料实质内容的真实性负责。接受、配合行政机关依法实施的审查。</w:t>
      </w: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十二、审批咨询</w:t>
      </w:r>
    </w:p>
    <w:p>
      <w:pPr>
        <w:spacing w:line="560" w:lineRule="exact"/>
        <w:ind w:firstLine="640" w:firstLineChars="200"/>
        <w:rPr>
          <w:sz w:val="32"/>
          <w:szCs w:val="32"/>
        </w:rPr>
      </w:pPr>
      <w:r>
        <w:rPr>
          <w:rFonts w:hint="eastAsia" w:cs="宋体"/>
          <w:sz w:val="32"/>
          <w:szCs w:val="32"/>
        </w:rPr>
        <w:t>咨询电话：</w:t>
      </w:r>
      <w:r>
        <w:rPr>
          <w:sz w:val="32"/>
          <w:szCs w:val="32"/>
        </w:rPr>
        <w:t xml:space="preserve">0877-7011619   </w:t>
      </w:r>
    </w:p>
    <w:p>
      <w:pPr>
        <w:ind w:firstLine="640"/>
        <w:rPr>
          <w:rFonts w:cs="Times New Roman"/>
          <w:sz w:val="32"/>
          <w:szCs w:val="32"/>
        </w:rPr>
      </w:pPr>
      <w:r>
        <w:rPr>
          <w:rFonts w:hint="eastAsia" w:cs="宋体"/>
          <w:sz w:val="32"/>
          <w:szCs w:val="32"/>
        </w:rPr>
        <w:t>周一至周五，上午</w:t>
      </w:r>
      <w:r>
        <w:rPr>
          <w:sz w:val="32"/>
          <w:szCs w:val="32"/>
        </w:rPr>
        <w:t>8</w:t>
      </w:r>
      <w:r>
        <w:rPr>
          <w:rFonts w:hint="eastAsia" w:cs="宋体"/>
          <w:sz w:val="32"/>
          <w:szCs w:val="32"/>
        </w:rPr>
        <w:t>：</w:t>
      </w:r>
      <w:r>
        <w:rPr>
          <w:sz w:val="32"/>
          <w:szCs w:val="32"/>
        </w:rPr>
        <w:t>30-11</w:t>
      </w:r>
      <w:r>
        <w:rPr>
          <w:rFonts w:hint="eastAsia" w:cs="宋体"/>
          <w:sz w:val="32"/>
          <w:szCs w:val="32"/>
        </w:rPr>
        <w:t>：</w:t>
      </w:r>
      <w:r>
        <w:rPr>
          <w:sz w:val="32"/>
          <w:szCs w:val="32"/>
        </w:rPr>
        <w:t>30</w:t>
      </w:r>
      <w:r>
        <w:rPr>
          <w:rFonts w:hint="eastAsia" w:cs="宋体"/>
          <w:sz w:val="32"/>
          <w:szCs w:val="32"/>
        </w:rPr>
        <w:t>，下午</w:t>
      </w:r>
      <w:r>
        <w:rPr>
          <w:sz w:val="32"/>
          <w:szCs w:val="32"/>
        </w:rPr>
        <w:t>14</w:t>
      </w:r>
      <w:r>
        <w:rPr>
          <w:rFonts w:hint="eastAsia" w:cs="宋体"/>
          <w:sz w:val="32"/>
          <w:szCs w:val="32"/>
        </w:rPr>
        <w:t>：</w:t>
      </w:r>
      <w:r>
        <w:rPr>
          <w:sz w:val="32"/>
          <w:szCs w:val="32"/>
        </w:rPr>
        <w:t>30-17</w:t>
      </w:r>
      <w:r>
        <w:rPr>
          <w:rFonts w:hint="eastAsia" w:cs="宋体"/>
          <w:sz w:val="32"/>
          <w:szCs w:val="32"/>
        </w:rPr>
        <w:t>：</w:t>
      </w:r>
      <w:r>
        <w:rPr>
          <w:sz w:val="32"/>
          <w:szCs w:val="32"/>
        </w:rPr>
        <w:t>30</w:t>
      </w:r>
      <w:r>
        <w:rPr>
          <w:rFonts w:hint="eastAsia" w:cs="宋体"/>
          <w:sz w:val="32"/>
          <w:szCs w:val="32"/>
        </w:rPr>
        <w:t>。</w:t>
      </w: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十三、投诉举报</w:t>
      </w:r>
    </w:p>
    <w:p>
      <w:pPr>
        <w:ind w:firstLine="640"/>
        <w:rPr>
          <w:sz w:val="32"/>
          <w:szCs w:val="32"/>
        </w:rPr>
      </w:pPr>
      <w:r>
        <w:rPr>
          <w:rFonts w:hint="eastAsia" w:cs="宋体"/>
          <w:sz w:val="32"/>
          <w:szCs w:val="32"/>
        </w:rPr>
        <w:t>监督电话：</w:t>
      </w:r>
      <w:r>
        <w:rPr>
          <w:sz w:val="32"/>
          <w:szCs w:val="32"/>
        </w:rPr>
        <w:t>0877-7011684</w:t>
      </w:r>
    </w:p>
    <w:p>
      <w:pPr>
        <w:ind w:firstLine="640"/>
        <w:rPr>
          <w:rFonts w:cs="Times New Roman"/>
          <w:sz w:val="32"/>
          <w:szCs w:val="32"/>
        </w:rPr>
      </w:pPr>
      <w:r>
        <w:rPr>
          <w:rFonts w:hint="eastAsia" w:cs="宋体"/>
          <w:sz w:val="32"/>
          <w:szCs w:val="32"/>
        </w:rPr>
        <w:t>投诉地址：新平县发展和改革局（新平县桂山街道幸福路</w:t>
      </w:r>
      <w:r>
        <w:rPr>
          <w:sz w:val="32"/>
          <w:szCs w:val="32"/>
        </w:rPr>
        <w:t>17</w:t>
      </w:r>
      <w:r>
        <w:rPr>
          <w:rFonts w:hint="eastAsia" w:cs="宋体"/>
          <w:sz w:val="32"/>
          <w:szCs w:val="32"/>
        </w:rPr>
        <w:t>号）</w:t>
      </w:r>
    </w:p>
    <w:p>
      <w:pPr>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十四、年审年检</w:t>
      </w:r>
    </w:p>
    <w:p>
      <w:pPr>
        <w:spacing w:line="560" w:lineRule="exact"/>
        <w:ind w:firstLine="640" w:firstLineChars="200"/>
        <w:rPr>
          <w:rFonts w:cs="Times New Roman"/>
          <w:sz w:val="32"/>
          <w:szCs w:val="32"/>
        </w:rPr>
      </w:pPr>
      <w:r>
        <w:rPr>
          <w:rFonts w:hint="eastAsia" w:cs="宋体"/>
          <w:sz w:val="32"/>
          <w:szCs w:val="32"/>
        </w:rPr>
        <w:t>每年</w:t>
      </w:r>
      <w:r>
        <w:rPr>
          <w:sz w:val="32"/>
          <w:szCs w:val="32"/>
        </w:rPr>
        <w:t>3</w:t>
      </w:r>
      <w:r>
        <w:rPr>
          <w:rFonts w:hint="eastAsia" w:cs="宋体"/>
          <w:sz w:val="32"/>
          <w:szCs w:val="32"/>
        </w:rPr>
        <w:t>月</w:t>
      </w:r>
      <w:r>
        <w:rPr>
          <w:sz w:val="32"/>
          <w:szCs w:val="32"/>
        </w:rPr>
        <w:t>10</w:t>
      </w:r>
      <w:r>
        <w:rPr>
          <w:rFonts w:hint="eastAsia" w:cs="宋体"/>
          <w:sz w:val="32"/>
          <w:szCs w:val="32"/>
        </w:rPr>
        <w:t>日前完成粮食收购许可证年审工作。</w:t>
      </w:r>
    </w:p>
    <w:p>
      <w:pPr>
        <w:spacing w:line="560" w:lineRule="exact"/>
        <w:rPr>
          <w:rFonts w:cs="Times New Roman"/>
          <w:sz w:val="32"/>
          <w:szCs w:val="32"/>
        </w:rPr>
      </w:pPr>
    </w:p>
    <w:p>
      <w:pPr>
        <w:spacing w:line="560" w:lineRule="exact"/>
        <w:rPr>
          <w:rFonts w:cs="Times New Roman"/>
          <w:sz w:val="32"/>
          <w:szCs w:val="32"/>
        </w:rPr>
      </w:pPr>
      <w:r>
        <w:rPr>
          <w:rFonts w:cs="Times New Roman"/>
          <w:sz w:val="32"/>
          <w:szCs w:val="32"/>
        </w:rPr>
        <w:br w:type="page"/>
      </w:r>
    </w:p>
    <w:p>
      <w:pPr>
        <w:spacing w:line="560" w:lineRule="exac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spacing w:line="560" w:lineRule="exact"/>
        <w:rPr>
          <w:rFonts w:cs="Times New Roman"/>
          <w:sz w:val="32"/>
          <w:szCs w:val="32"/>
        </w:rPr>
      </w:pPr>
    </w:p>
    <w:p>
      <w:pPr>
        <w:rPr>
          <w:rFonts w:cs="Times New Roman"/>
          <w:sz w:val="32"/>
          <w:szCs w:val="32"/>
        </w:rPr>
      </w:pPr>
      <w:r>
        <w:rPr>
          <w:rFonts w:cs="Times New Roman"/>
          <w:sz w:val="32"/>
          <w:szCs w:val="32"/>
        </w:rPr>
        <w:pict>
          <v:shape id="_x0000_i1025" o:spt="75" alt="国粮政〔2016〕207号  国家粮食局关于印发粮食收购资格审核管理办法的通知-10" type="#_x0000_t75" style="height:254.5pt;width:402.7pt;" filled="f" o:preferrelative="t" stroked="f" coordsize="21600,21600">
            <v:path/>
            <v:fill on="f" focussize="0,0"/>
            <v:stroke on="f" joinstyle="miter"/>
            <v:imagedata r:id="rId10" cropleft="9864f" croptop="11993f" cropright="5328f" cropbottom="30829f" blacklevel="5898f" o:title=""/>
            <o:lock v:ext="edit" aspectratio="t"/>
            <w10:wrap type="none"/>
            <w10:anchorlock/>
          </v:shape>
        </w:pict>
      </w:r>
    </w:p>
    <w:p>
      <w:pPr>
        <w:rPr>
          <w:rFonts w:cs="Times New Roman"/>
          <w:sz w:val="32"/>
          <w:szCs w:val="32"/>
        </w:rPr>
      </w:pPr>
    </w:p>
    <w:p>
      <w:pPr>
        <w:rPr>
          <w:rFonts w:ascii="黑体" w:hAnsi="黑体" w:eastAsia="黑体" w:cs="黑体"/>
          <w:sz w:val="32"/>
          <w:szCs w:val="32"/>
        </w:rPr>
      </w:pPr>
      <w:r>
        <w:rPr>
          <w:rFonts w:cs="Times New Roman"/>
          <w:sz w:val="32"/>
          <w:szCs w:val="32"/>
        </w:rPr>
        <w:br w:type="page"/>
      </w:r>
      <w:r>
        <w:rPr>
          <w:rFonts w:hint="eastAsia" w:ascii="黑体" w:hAnsi="黑体" w:eastAsia="黑体" w:cs="黑体"/>
          <w:sz w:val="32"/>
          <w:szCs w:val="32"/>
        </w:rPr>
        <w:t>附件</w:t>
      </w:r>
      <w:r>
        <w:rPr>
          <w:rFonts w:ascii="黑体" w:hAnsi="黑体" w:eastAsia="黑体" w:cs="黑体"/>
          <w:sz w:val="32"/>
          <w:szCs w:val="32"/>
        </w:rPr>
        <w:t>2</w:t>
      </w:r>
    </w:p>
    <w:p>
      <w:pPr>
        <w:rPr>
          <w:rFonts w:ascii="黑体" w:hAnsi="黑体" w:eastAsia="黑体" w:cs="黑体"/>
          <w:sz w:val="30"/>
          <w:szCs w:val="30"/>
        </w:rPr>
      </w:pPr>
      <w:r>
        <w:rPr>
          <w:rFonts w:cs="Times New Roman"/>
          <w:sz w:val="32"/>
          <w:szCs w:val="32"/>
        </w:rPr>
        <w:pict>
          <v:shape id="_x0000_i1026" o:spt="75" alt="国粮政〔2016〕207号  国家粮食局关于印发粮食收购资格审核管理办法的通知-11" type="#_x0000_t75" style="height:649.65pt;width:417.75pt;" filled="f" o:preferrelative="t" stroked="f" coordsize="21600,21600">
            <v:path/>
            <v:fill on="f" focussize="0,0"/>
            <v:stroke on="f" joinstyle="miter"/>
            <v:imagedata r:id="rId11" cropleft="10654f" croptop="5995f" cropright="5324f" cropbottom="5157f" blacklevel="1966f" o:title=""/>
            <o:lock v:ext="edit" aspectratio="t"/>
            <w10:wrap type="none"/>
            <w10:anchorlock/>
          </v:shape>
        </w:pict>
      </w:r>
      <w:r>
        <w:rPr>
          <w:rFonts w:cs="Times New Roman"/>
          <w:sz w:val="32"/>
          <w:szCs w:val="32"/>
        </w:rPr>
        <w:br w:type="page"/>
      </w:r>
      <w:r>
        <w:rPr>
          <w:rFonts w:hint="eastAsia" w:ascii="黑体" w:hAnsi="黑体" w:eastAsia="黑体" w:cs="黑体"/>
          <w:sz w:val="30"/>
          <w:szCs w:val="30"/>
        </w:rPr>
        <w:t>附件3</w:t>
      </w:r>
    </w:p>
    <w:p>
      <w:pPr>
        <w:rPr>
          <w:rFonts w:ascii="仿宋_GB2312" w:eastAsia="仿宋_GB2312"/>
          <w:sz w:val="32"/>
          <w:szCs w:val="32"/>
        </w:rPr>
      </w:pPr>
    </w:p>
    <w:p>
      <w:pPr>
        <w:rPr>
          <w:rFonts w:ascii="仿宋_GB2312" w:eastAsia="仿宋_GB2312"/>
          <w:sz w:val="32"/>
          <w:szCs w:val="32"/>
          <w:u w:val="single"/>
        </w:rPr>
      </w:pPr>
      <w:r>
        <w:rPr>
          <w:rFonts w:hint="eastAsia" w:ascii="仿宋_GB2312" w:eastAsia="仿宋_GB2312"/>
          <w:sz w:val="32"/>
          <w:szCs w:val="32"/>
        </w:rPr>
        <w:t>申请编号：         受  理□日期</w:t>
      </w:r>
    </w:p>
    <w:p>
      <w:pPr>
        <w:rPr>
          <w:rFonts w:ascii="仿宋_GB2312" w:eastAsia="仿宋_GB2312"/>
          <w:sz w:val="32"/>
          <w:szCs w:val="32"/>
          <w:u w:val="single"/>
        </w:rPr>
      </w:pPr>
      <w:r>
        <w:rPr>
          <w:rFonts w:hint="eastAsia" w:ascii="仿宋_GB2312" w:eastAsia="仿宋_GB2312"/>
          <w:sz w:val="32"/>
          <w:szCs w:val="32"/>
        </w:rPr>
        <w:t>批准编号：         不受理□日期</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pStyle w:val="2"/>
        <w:rPr>
          <w:sz w:val="52"/>
          <w:szCs w:val="52"/>
        </w:rPr>
      </w:pPr>
      <w:r>
        <w:rPr>
          <w:rFonts w:hint="eastAsia"/>
          <w:sz w:val="52"/>
          <w:szCs w:val="52"/>
        </w:rPr>
        <w:t>云南省粮食收购资格（延续）申请书</w:t>
      </w:r>
    </w:p>
    <w:p>
      <w:pPr>
        <w:rPr>
          <w:rFonts w:ascii="仿宋_GB2312" w:eastAsia="仿宋_GB2312"/>
          <w:sz w:val="32"/>
          <w:szCs w:val="32"/>
        </w:rPr>
      </w:pPr>
    </w:p>
    <w:p>
      <w:pPr>
        <w:rPr>
          <w:rFonts w:ascii="仿宋_GB2312" w:eastAsia="仿宋_GB2312"/>
          <w:sz w:val="32"/>
          <w:szCs w:val="32"/>
        </w:rPr>
      </w:pPr>
    </w:p>
    <w:p>
      <w:pPr>
        <w:jc w:val="center"/>
        <w:rPr>
          <w:rFonts w:ascii="仿宋_GB2312" w:eastAsia="仿宋_GB2312"/>
          <w:sz w:val="32"/>
          <w:szCs w:val="32"/>
          <w:u w:val="single"/>
        </w:rPr>
      </w:pPr>
      <w:r>
        <w:rPr>
          <w:rFonts w:hint="eastAsia" w:ascii="仿宋_GB2312" w:eastAsia="仿宋_GB2312"/>
          <w:sz w:val="32"/>
          <w:szCs w:val="32"/>
        </w:rPr>
        <w:t>受理机关：</w:t>
      </w:r>
      <w:r>
        <w:rPr>
          <w:rFonts w:hint="eastAsia" w:ascii="仿宋_GB2312" w:eastAsia="仿宋_GB2312"/>
          <w:b/>
          <w:bCs/>
          <w:sz w:val="32"/>
          <w:szCs w:val="32"/>
          <w:lang w:eastAsia="zh-CN"/>
        </w:rPr>
        <w:t>新平彝族傣族自治县发展和改革局（</w:t>
      </w:r>
      <w:r>
        <w:rPr>
          <w:rFonts w:hint="eastAsia" w:ascii="仿宋_GB2312" w:eastAsia="仿宋_GB2312"/>
          <w:b/>
          <w:bCs/>
          <w:sz w:val="32"/>
          <w:szCs w:val="32"/>
        </w:rPr>
        <w:t>粮食局</w:t>
      </w:r>
      <w:r>
        <w:rPr>
          <w:rFonts w:hint="eastAsia" w:ascii="仿宋_GB2312" w:eastAsia="仿宋_GB2312"/>
          <w:b/>
          <w:bCs/>
          <w:sz w:val="32"/>
          <w:szCs w:val="32"/>
          <w:lang w:eastAsia="zh-CN"/>
        </w:rPr>
        <w:t>）</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bookmarkStart w:id="0" w:name="_GoBack"/>
      <w:bookmarkEnd w:id="0"/>
    </w:p>
    <w:p>
      <w:pPr>
        <w:rPr>
          <w:rFonts w:ascii="仿宋_GB2312" w:eastAsia="仿宋_GB2312"/>
          <w:sz w:val="32"/>
          <w:szCs w:val="32"/>
        </w:rPr>
      </w:pPr>
    </w:p>
    <w:p>
      <w:pPr>
        <w:rPr>
          <w:rFonts w:ascii="仿宋_GB2312" w:eastAsia="仿宋_GB2312"/>
          <w:sz w:val="32"/>
          <w:szCs w:val="32"/>
          <w:u w:val="single"/>
        </w:rPr>
      </w:pPr>
      <w:r>
        <w:rPr>
          <w:rFonts w:hint="eastAsia" w:ascii="仿宋_GB2312" w:eastAsia="仿宋_GB2312"/>
          <w:sz w:val="32"/>
          <w:szCs w:val="32"/>
        </w:rPr>
        <w:t>申报企业：</w:t>
      </w:r>
    </w:p>
    <w:p>
      <w:pPr>
        <w:tabs>
          <w:tab w:val="left" w:pos="3019"/>
          <w:tab w:val="center" w:pos="5653"/>
        </w:tabs>
        <w:jc w:val="left"/>
        <w:rPr>
          <w:rFonts w:ascii="仿宋_GB2312" w:eastAsia="仿宋_GB2312"/>
          <w:sz w:val="32"/>
          <w:szCs w:val="32"/>
        </w:rPr>
      </w:pPr>
      <w:r>
        <w:rPr>
          <w:rFonts w:hint="eastAsia" w:ascii="仿宋_GB2312" w:eastAsia="仿宋_GB2312"/>
          <w:sz w:val="32"/>
          <w:szCs w:val="32"/>
        </w:rPr>
        <w:t>申 报 日 期：</w:t>
      </w:r>
      <w:r>
        <w:rPr>
          <w:rFonts w:hint="eastAsia"/>
          <w:sz w:val="32"/>
          <w:szCs w:val="32"/>
        </w:rPr>
        <w:t xml:space="preserve">   年    月    日</w:t>
      </w:r>
    </w:p>
    <w:p>
      <w:pPr>
        <w:rPr>
          <w:rFonts w:ascii="仿宋_GB2312" w:eastAsia="仿宋_GB2312"/>
          <w:sz w:val="32"/>
          <w:szCs w:val="32"/>
        </w:rPr>
      </w:pPr>
    </w:p>
    <w:p>
      <w:pPr>
        <w:rPr>
          <w:rFonts w:ascii="仿宋_GB2312" w:eastAsia="仿宋_GB2312"/>
          <w:sz w:val="32"/>
          <w:szCs w:val="32"/>
        </w:rPr>
      </w:pPr>
    </w:p>
    <w:p>
      <w:pPr>
        <w:pStyle w:val="2"/>
      </w:pPr>
      <w:r>
        <w:rPr>
          <w:rFonts w:hint="eastAsia"/>
        </w:rPr>
        <w:t>注意事项</w:t>
      </w:r>
    </w:p>
    <w:p>
      <w:pPr>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申请</w:t>
      </w:r>
      <w:r>
        <w:rPr>
          <w:rFonts w:hint="eastAsia"/>
          <w:sz w:val="32"/>
          <w:szCs w:val="32"/>
        </w:rPr>
        <w:t>者</w:t>
      </w:r>
      <w:r>
        <w:rPr>
          <w:rFonts w:hint="eastAsia" w:ascii="仿宋_GB2312" w:eastAsia="仿宋_GB2312"/>
          <w:sz w:val="32"/>
          <w:szCs w:val="32"/>
        </w:rPr>
        <w:t>在申请过程中，要按照企业的实际情况认真填写《云南省粮食收购资格申请书》，并附齐相关证明材料，编上页码，装订成册后，再提交粮食行政管理部门审核。</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pStyle w:val="2"/>
      </w:pPr>
    </w:p>
    <w:p>
      <w:pPr>
        <w:pStyle w:val="2"/>
      </w:pPr>
      <w:r>
        <w:rPr>
          <w:rFonts w:hint="eastAsia"/>
        </w:rPr>
        <w:t>目    录</w:t>
      </w:r>
    </w:p>
    <w:p>
      <w:pPr>
        <w:rPr>
          <w:rFonts w:ascii="仿宋_GB2312" w:eastAsia="仿宋_GB2312"/>
          <w:sz w:val="32"/>
          <w:szCs w:val="32"/>
        </w:rPr>
      </w:pPr>
    </w:p>
    <w:p>
      <w:pPr>
        <w:spacing w:line="720" w:lineRule="auto"/>
        <w:rPr>
          <w:rFonts w:ascii="仿宋_GB2312" w:eastAsia="仿宋_GB2312"/>
          <w:sz w:val="32"/>
          <w:szCs w:val="32"/>
        </w:rPr>
      </w:pPr>
      <w:r>
        <w:rPr>
          <w:rFonts w:hint="eastAsia" w:ascii="仿宋_GB2312" w:eastAsia="仿宋_GB2312"/>
          <w:sz w:val="32"/>
          <w:szCs w:val="32"/>
        </w:rPr>
        <w:t>一、粮食收购资格条件申报表----------------------（  ）</w:t>
      </w:r>
    </w:p>
    <w:p>
      <w:pPr>
        <w:spacing w:line="720" w:lineRule="auto"/>
        <w:rPr>
          <w:rFonts w:ascii="仿宋_GB2312" w:eastAsia="仿宋_GB2312"/>
          <w:sz w:val="32"/>
          <w:szCs w:val="32"/>
        </w:rPr>
      </w:pPr>
      <w:r>
        <w:rPr>
          <w:rFonts w:hint="eastAsia" w:ascii="仿宋_GB2312" w:eastAsia="仿宋_GB2312"/>
          <w:sz w:val="32"/>
          <w:szCs w:val="32"/>
        </w:rPr>
        <w:t>二、法定代表人（负责人）身份证</w:t>
      </w:r>
      <w:r>
        <w:rPr>
          <w:rFonts w:hint="eastAsia"/>
          <w:sz w:val="32"/>
          <w:szCs w:val="32"/>
        </w:rPr>
        <w:t>和</w:t>
      </w:r>
      <w:r>
        <w:rPr>
          <w:rFonts w:hint="eastAsia" w:ascii="仿宋_GB2312" w:eastAsia="仿宋_GB2312"/>
          <w:sz w:val="32"/>
          <w:szCs w:val="32"/>
        </w:rPr>
        <w:t>营业执照复印件----（  ）</w:t>
      </w:r>
    </w:p>
    <w:p>
      <w:pPr>
        <w:spacing w:line="720" w:lineRule="auto"/>
        <w:rPr>
          <w:rFonts w:ascii="仿宋_GB2312" w:eastAsia="仿宋_GB2312"/>
          <w:sz w:val="32"/>
          <w:szCs w:val="32"/>
        </w:rPr>
      </w:pPr>
      <w:r>
        <w:rPr>
          <w:rFonts w:hint="eastAsia" w:ascii="仿宋_GB2312" w:eastAsia="仿宋_GB2312"/>
          <w:sz w:val="32"/>
          <w:szCs w:val="32"/>
        </w:rPr>
        <w:t>三、支付收购粮款的资金筹措能力证明--------------（  ）</w:t>
      </w:r>
    </w:p>
    <w:p>
      <w:pPr>
        <w:spacing w:line="720" w:lineRule="auto"/>
        <w:rPr>
          <w:rFonts w:ascii="仿宋_GB2312" w:eastAsia="仿宋_GB2312"/>
          <w:sz w:val="32"/>
          <w:szCs w:val="32"/>
        </w:rPr>
      </w:pPr>
      <w:r>
        <w:rPr>
          <w:rFonts w:hint="eastAsia" w:ascii="仿宋_GB2312" w:eastAsia="仿宋_GB2312"/>
          <w:sz w:val="32"/>
          <w:szCs w:val="32"/>
        </w:rPr>
        <w:t>四、经营场所产权证明或有效租赁合同--------------（  ）</w:t>
      </w:r>
    </w:p>
    <w:p>
      <w:pPr>
        <w:spacing w:line="720" w:lineRule="auto"/>
        <w:rPr>
          <w:rFonts w:ascii="仿宋_GB2312" w:eastAsia="仿宋_GB2312"/>
          <w:sz w:val="32"/>
          <w:szCs w:val="32"/>
        </w:rPr>
      </w:pPr>
      <w:r>
        <w:rPr>
          <w:rFonts w:hint="eastAsia" w:ascii="仿宋_GB2312" w:eastAsia="仿宋_GB2312"/>
          <w:sz w:val="32"/>
          <w:szCs w:val="32"/>
        </w:rPr>
        <w:t>五、仓储设施设备、质量检验仪器、计量器具等证明材料</w:t>
      </w:r>
    </w:p>
    <w:p>
      <w:pPr>
        <w:spacing w:line="720" w:lineRule="auto"/>
        <w:rPr>
          <w:rFonts w:ascii="仿宋_GB2312" w:eastAsia="仿宋_GB2312"/>
          <w:sz w:val="32"/>
          <w:szCs w:val="32"/>
        </w:rPr>
      </w:pPr>
      <w:r>
        <w:rPr>
          <w:rFonts w:hint="eastAsia" w:ascii="仿宋_GB2312" w:eastAsia="仿宋_GB2312"/>
          <w:sz w:val="32"/>
          <w:szCs w:val="32"/>
        </w:rPr>
        <w:t>------------------------------------------（  ）</w:t>
      </w:r>
    </w:p>
    <w:p>
      <w:pPr>
        <w:spacing w:line="720" w:lineRule="auto"/>
        <w:rPr>
          <w:rFonts w:ascii="仿宋_GB2312" w:eastAsia="仿宋_GB2312"/>
          <w:sz w:val="32"/>
          <w:szCs w:val="32"/>
        </w:rPr>
      </w:pPr>
      <w:r>
        <w:rPr>
          <w:rFonts w:hint="eastAsia" w:ascii="仿宋_GB2312" w:eastAsia="仿宋_GB2312"/>
          <w:sz w:val="32"/>
          <w:szCs w:val="32"/>
        </w:rPr>
        <w:t>六、仓储保管、质量检验人员证明材料-------------（  ）</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pStyle w:val="2"/>
      </w:pPr>
      <w:r>
        <w:rPr>
          <w:rFonts w:hint="eastAsia"/>
        </w:rPr>
        <w:t>粮食收购资格条件申报表</w:t>
      </w:r>
    </w:p>
    <w:p>
      <w:pPr>
        <w:jc w:val="center"/>
        <w:rPr>
          <w:rFonts w:ascii="仿宋_GB2312" w:eastAsia="仿宋_GB2312"/>
          <w:sz w:val="32"/>
          <w:szCs w:val="32"/>
        </w:rPr>
      </w:pPr>
      <w:r>
        <w:rPr>
          <w:rFonts w:hint="eastAsia" w:ascii="仿宋_GB2312" w:eastAsia="仿宋_GB2312"/>
          <w:sz w:val="32"/>
          <w:szCs w:val="32"/>
        </w:rPr>
        <w:t>一、企业基本情况表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784"/>
        <w:gridCol w:w="1476"/>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Align w:val="center"/>
          </w:tcPr>
          <w:p>
            <w:pPr>
              <w:jc w:val="center"/>
              <w:rPr>
                <w:rFonts w:ascii="仿宋_GB2312" w:eastAsia="仿宋_GB2312"/>
                <w:sz w:val="28"/>
                <w:szCs w:val="28"/>
              </w:rPr>
            </w:pPr>
            <w:r>
              <w:rPr>
                <w:rFonts w:hint="eastAsia" w:ascii="仿宋_GB2312" w:eastAsia="仿宋_GB2312"/>
                <w:sz w:val="28"/>
                <w:szCs w:val="28"/>
              </w:rPr>
              <w:t>企业名称</w:t>
            </w:r>
          </w:p>
        </w:tc>
        <w:tc>
          <w:tcPr>
            <w:tcW w:w="6615" w:type="dxa"/>
            <w:gridSpan w:val="3"/>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Align w:val="center"/>
          </w:tcPr>
          <w:p>
            <w:pPr>
              <w:jc w:val="center"/>
              <w:rPr>
                <w:rFonts w:ascii="仿宋_GB2312" w:eastAsia="仿宋_GB2312"/>
                <w:sz w:val="28"/>
                <w:szCs w:val="28"/>
              </w:rPr>
            </w:pPr>
            <w:r>
              <w:rPr>
                <w:rFonts w:hint="eastAsia" w:ascii="仿宋_GB2312" w:eastAsia="仿宋_GB2312"/>
                <w:sz w:val="28"/>
                <w:szCs w:val="28"/>
              </w:rPr>
              <w:t>法人代表</w:t>
            </w:r>
          </w:p>
        </w:tc>
        <w:tc>
          <w:tcPr>
            <w:tcW w:w="1784" w:type="dxa"/>
            <w:vAlign w:val="center"/>
          </w:tcPr>
          <w:p>
            <w:pPr>
              <w:jc w:val="center"/>
              <w:rPr>
                <w:rFonts w:ascii="仿宋_GB2312" w:eastAsia="仿宋_GB2312"/>
                <w:sz w:val="28"/>
                <w:szCs w:val="28"/>
              </w:rPr>
            </w:pPr>
          </w:p>
        </w:tc>
        <w:tc>
          <w:tcPr>
            <w:tcW w:w="1476" w:type="dxa"/>
            <w:vAlign w:val="center"/>
          </w:tcPr>
          <w:p>
            <w:pPr>
              <w:jc w:val="center"/>
              <w:rPr>
                <w:rFonts w:ascii="仿宋_GB2312" w:eastAsia="仿宋_GB2312"/>
                <w:sz w:val="28"/>
                <w:szCs w:val="28"/>
              </w:rPr>
            </w:pPr>
            <w:r>
              <w:rPr>
                <w:rFonts w:hint="eastAsia" w:ascii="仿宋_GB2312" w:eastAsia="仿宋_GB2312"/>
                <w:sz w:val="28"/>
                <w:szCs w:val="28"/>
              </w:rPr>
              <w:t>通信地址</w:t>
            </w:r>
          </w:p>
        </w:tc>
        <w:tc>
          <w:tcPr>
            <w:tcW w:w="3355"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Align w:val="center"/>
          </w:tcPr>
          <w:p>
            <w:pPr>
              <w:jc w:val="center"/>
              <w:rPr>
                <w:rFonts w:ascii="仿宋_GB2312" w:eastAsia="仿宋_GB2312"/>
                <w:sz w:val="28"/>
                <w:szCs w:val="28"/>
              </w:rPr>
            </w:pPr>
            <w:r>
              <w:rPr>
                <w:rFonts w:hint="eastAsia" w:ascii="仿宋_GB2312" w:eastAsia="仿宋_GB2312"/>
                <w:sz w:val="28"/>
                <w:szCs w:val="28"/>
              </w:rPr>
              <w:t>联系人</w:t>
            </w:r>
          </w:p>
        </w:tc>
        <w:tc>
          <w:tcPr>
            <w:tcW w:w="1784" w:type="dxa"/>
            <w:vAlign w:val="center"/>
          </w:tcPr>
          <w:p>
            <w:pPr>
              <w:jc w:val="center"/>
              <w:rPr>
                <w:rFonts w:ascii="仿宋_GB2312" w:eastAsia="仿宋_GB2312"/>
                <w:sz w:val="28"/>
                <w:szCs w:val="28"/>
              </w:rPr>
            </w:pPr>
          </w:p>
        </w:tc>
        <w:tc>
          <w:tcPr>
            <w:tcW w:w="1476" w:type="dxa"/>
            <w:vAlign w:val="center"/>
          </w:tcPr>
          <w:p>
            <w:pPr>
              <w:jc w:val="center"/>
              <w:rPr>
                <w:rFonts w:ascii="仿宋_GB2312" w:eastAsia="仿宋_GB2312"/>
                <w:sz w:val="28"/>
                <w:szCs w:val="28"/>
              </w:rPr>
            </w:pPr>
            <w:r>
              <w:rPr>
                <w:rFonts w:hint="eastAsia" w:ascii="仿宋_GB2312" w:eastAsia="仿宋_GB2312"/>
                <w:sz w:val="28"/>
                <w:szCs w:val="28"/>
              </w:rPr>
              <w:t>联系电话</w:t>
            </w:r>
          </w:p>
        </w:tc>
        <w:tc>
          <w:tcPr>
            <w:tcW w:w="3355"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Align w:val="center"/>
          </w:tcPr>
          <w:p>
            <w:pPr>
              <w:jc w:val="center"/>
              <w:rPr>
                <w:rFonts w:ascii="仿宋_GB2312" w:eastAsia="仿宋_GB2312"/>
                <w:sz w:val="28"/>
                <w:szCs w:val="28"/>
              </w:rPr>
            </w:pPr>
            <w:r>
              <w:rPr>
                <w:rFonts w:hint="eastAsia" w:ascii="仿宋_GB2312" w:eastAsia="仿宋_GB2312"/>
                <w:sz w:val="28"/>
                <w:szCs w:val="28"/>
              </w:rPr>
              <w:t>经营场所地址</w:t>
            </w:r>
          </w:p>
        </w:tc>
        <w:tc>
          <w:tcPr>
            <w:tcW w:w="1784" w:type="dxa"/>
            <w:vAlign w:val="center"/>
          </w:tcPr>
          <w:p>
            <w:pPr>
              <w:jc w:val="center"/>
              <w:rPr>
                <w:rFonts w:ascii="仿宋_GB2312" w:eastAsia="仿宋_GB2312"/>
                <w:sz w:val="28"/>
                <w:szCs w:val="28"/>
              </w:rPr>
            </w:pPr>
          </w:p>
        </w:tc>
        <w:tc>
          <w:tcPr>
            <w:tcW w:w="1476" w:type="dxa"/>
            <w:vAlign w:val="center"/>
          </w:tcPr>
          <w:p>
            <w:pPr>
              <w:jc w:val="center"/>
              <w:rPr>
                <w:rFonts w:ascii="仿宋_GB2312" w:eastAsia="仿宋_GB2312"/>
                <w:sz w:val="28"/>
                <w:szCs w:val="28"/>
              </w:rPr>
            </w:pPr>
            <w:r>
              <w:rPr>
                <w:rFonts w:hint="eastAsia" w:ascii="仿宋_GB2312" w:eastAsia="仿宋_GB2312"/>
                <w:sz w:val="28"/>
                <w:szCs w:val="28"/>
              </w:rPr>
              <w:t>仓库地址</w:t>
            </w:r>
          </w:p>
        </w:tc>
        <w:tc>
          <w:tcPr>
            <w:tcW w:w="3355"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Align w:val="center"/>
          </w:tcPr>
          <w:p>
            <w:pPr>
              <w:jc w:val="center"/>
              <w:rPr>
                <w:rFonts w:ascii="仿宋_GB2312" w:eastAsia="仿宋_GB2312"/>
                <w:sz w:val="28"/>
                <w:szCs w:val="28"/>
              </w:rPr>
            </w:pPr>
            <w:r>
              <w:rPr>
                <w:rFonts w:hint="eastAsia" w:ascii="仿宋_GB2312" w:eastAsia="仿宋_GB2312"/>
                <w:sz w:val="28"/>
                <w:szCs w:val="28"/>
              </w:rPr>
              <w:t>自有经营资金</w:t>
            </w:r>
          </w:p>
        </w:tc>
        <w:tc>
          <w:tcPr>
            <w:tcW w:w="1784" w:type="dxa"/>
            <w:vAlign w:val="center"/>
          </w:tcPr>
          <w:p>
            <w:pPr>
              <w:jc w:val="right"/>
              <w:rPr>
                <w:rFonts w:ascii="仿宋_GB2312" w:eastAsia="仿宋_GB2312"/>
                <w:sz w:val="28"/>
                <w:szCs w:val="28"/>
              </w:rPr>
            </w:pPr>
            <w:r>
              <w:rPr>
                <w:rFonts w:hint="eastAsia" w:ascii="仿宋_GB2312" w:eastAsia="仿宋_GB2312"/>
                <w:sz w:val="28"/>
                <w:szCs w:val="28"/>
              </w:rPr>
              <w:t>万元</w:t>
            </w:r>
          </w:p>
        </w:tc>
        <w:tc>
          <w:tcPr>
            <w:tcW w:w="1476" w:type="dxa"/>
            <w:vAlign w:val="center"/>
          </w:tcPr>
          <w:p>
            <w:pPr>
              <w:jc w:val="center"/>
              <w:rPr>
                <w:rFonts w:ascii="仿宋_GB2312" w:eastAsia="仿宋_GB2312"/>
                <w:sz w:val="28"/>
                <w:szCs w:val="28"/>
              </w:rPr>
            </w:pPr>
            <w:r>
              <w:rPr>
                <w:rFonts w:hint="eastAsia" w:ascii="仿宋_GB2312" w:eastAsia="仿宋_GB2312"/>
                <w:sz w:val="28"/>
                <w:szCs w:val="28"/>
              </w:rPr>
              <w:t>资信证明</w:t>
            </w:r>
          </w:p>
        </w:tc>
        <w:tc>
          <w:tcPr>
            <w:tcW w:w="3355"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restart"/>
            <w:vAlign w:val="center"/>
          </w:tcPr>
          <w:p>
            <w:pPr>
              <w:jc w:val="center"/>
              <w:rPr>
                <w:rFonts w:ascii="仿宋_GB2312" w:eastAsia="仿宋_GB2312"/>
                <w:sz w:val="28"/>
                <w:szCs w:val="28"/>
              </w:rPr>
            </w:pPr>
            <w:r>
              <w:rPr>
                <w:rFonts w:hint="eastAsia" w:ascii="仿宋_GB2312" w:eastAsia="仿宋_GB2312"/>
                <w:sz w:val="28"/>
                <w:szCs w:val="28"/>
              </w:rPr>
              <w:t>仓库仓容</w:t>
            </w:r>
          </w:p>
        </w:tc>
        <w:tc>
          <w:tcPr>
            <w:tcW w:w="1784" w:type="dxa"/>
            <w:vMerge w:val="restart"/>
            <w:vAlign w:val="center"/>
          </w:tcPr>
          <w:p>
            <w:pPr>
              <w:jc w:val="right"/>
              <w:rPr>
                <w:rFonts w:ascii="仿宋_GB2312" w:eastAsia="仿宋_GB2312"/>
                <w:sz w:val="28"/>
                <w:szCs w:val="28"/>
              </w:rPr>
            </w:pPr>
            <w:r>
              <w:rPr>
                <w:rFonts w:hint="eastAsia" w:ascii="仿宋_GB2312" w:eastAsia="仿宋_GB2312"/>
                <w:sz w:val="28"/>
                <w:szCs w:val="28"/>
              </w:rPr>
              <w:t>万公斤</w:t>
            </w:r>
          </w:p>
        </w:tc>
        <w:tc>
          <w:tcPr>
            <w:tcW w:w="1476" w:type="dxa"/>
            <w:vAlign w:val="center"/>
          </w:tcPr>
          <w:p>
            <w:pPr>
              <w:jc w:val="center"/>
              <w:rPr>
                <w:rFonts w:ascii="仿宋_GB2312" w:eastAsia="仿宋_GB2312"/>
                <w:sz w:val="28"/>
                <w:szCs w:val="28"/>
              </w:rPr>
            </w:pPr>
            <w:r>
              <w:rPr>
                <w:rFonts w:hint="eastAsia" w:ascii="仿宋_GB2312" w:eastAsia="仿宋_GB2312"/>
                <w:sz w:val="28"/>
                <w:szCs w:val="28"/>
              </w:rPr>
              <w:t>自  有</w:t>
            </w:r>
          </w:p>
        </w:tc>
        <w:tc>
          <w:tcPr>
            <w:tcW w:w="3355" w:type="dxa"/>
            <w:vAlign w:val="center"/>
          </w:tcPr>
          <w:p>
            <w:pPr>
              <w:jc w:val="left"/>
              <w:rPr>
                <w:rFonts w:ascii="仿宋_GB2312" w:eastAsia="仿宋_GB2312"/>
                <w:sz w:val="28"/>
                <w:szCs w:val="28"/>
              </w:rPr>
            </w:pPr>
            <w:r>
              <w:rPr>
                <w:rFonts w:hint="eastAsia"/>
                <w:sz w:val="28"/>
                <w:szCs w:val="28"/>
              </w:rPr>
              <w:t>产权证编号：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7" w:type="dxa"/>
            <w:vMerge w:val="continue"/>
            <w:vAlign w:val="center"/>
          </w:tcPr>
          <w:p>
            <w:pPr>
              <w:jc w:val="center"/>
              <w:rPr>
                <w:rFonts w:ascii="仿宋_GB2312" w:eastAsia="仿宋_GB2312"/>
                <w:sz w:val="28"/>
                <w:szCs w:val="28"/>
              </w:rPr>
            </w:pPr>
          </w:p>
        </w:tc>
        <w:tc>
          <w:tcPr>
            <w:tcW w:w="1784" w:type="dxa"/>
            <w:vMerge w:val="continue"/>
            <w:vAlign w:val="center"/>
          </w:tcPr>
          <w:p>
            <w:pPr>
              <w:jc w:val="center"/>
              <w:rPr>
                <w:rFonts w:ascii="仿宋_GB2312" w:eastAsia="仿宋_GB2312"/>
                <w:sz w:val="28"/>
                <w:szCs w:val="28"/>
              </w:rPr>
            </w:pPr>
          </w:p>
        </w:tc>
        <w:tc>
          <w:tcPr>
            <w:tcW w:w="1476" w:type="dxa"/>
            <w:vAlign w:val="center"/>
          </w:tcPr>
          <w:p>
            <w:pPr>
              <w:jc w:val="center"/>
              <w:rPr>
                <w:rFonts w:ascii="仿宋_GB2312" w:eastAsia="仿宋_GB2312"/>
                <w:sz w:val="28"/>
                <w:szCs w:val="28"/>
              </w:rPr>
            </w:pPr>
            <w:r>
              <w:rPr>
                <w:rFonts w:hint="eastAsia" w:ascii="仿宋_GB2312" w:eastAsia="仿宋_GB2312"/>
                <w:sz w:val="28"/>
                <w:szCs w:val="28"/>
              </w:rPr>
              <w:t>租  用</w:t>
            </w:r>
          </w:p>
        </w:tc>
        <w:tc>
          <w:tcPr>
            <w:tcW w:w="3355" w:type="dxa"/>
            <w:vAlign w:val="center"/>
          </w:tcPr>
          <w:p>
            <w:pPr>
              <w:jc w:val="left"/>
              <w:rPr>
                <w:rFonts w:ascii="仿宋_GB2312" w:eastAsia="仿宋_GB2312"/>
                <w:sz w:val="28"/>
                <w:szCs w:val="28"/>
              </w:rPr>
            </w:pPr>
            <w:r>
              <w:rPr>
                <w:rFonts w:hint="eastAsia"/>
                <w:sz w:val="28"/>
                <w:szCs w:val="28"/>
              </w:rPr>
              <w:t>租赁合同编号：</w:t>
            </w:r>
          </w:p>
        </w:tc>
      </w:tr>
    </w:tbl>
    <w:p>
      <w:pP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二、粮食定等检测仪器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439"/>
        <w:gridCol w:w="1981"/>
        <w:gridCol w:w="951"/>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center"/>
          </w:tcPr>
          <w:p>
            <w:pPr>
              <w:jc w:val="center"/>
              <w:rPr>
                <w:rFonts w:ascii="仿宋_GB2312" w:eastAsia="仿宋_GB2312"/>
                <w:sz w:val="28"/>
                <w:szCs w:val="28"/>
              </w:rPr>
            </w:pPr>
            <w:r>
              <w:rPr>
                <w:rFonts w:hint="eastAsia" w:ascii="仿宋_GB2312" w:eastAsia="仿宋_GB2312"/>
                <w:sz w:val="28"/>
                <w:szCs w:val="28"/>
              </w:rPr>
              <w:t>名    称</w:t>
            </w:r>
          </w:p>
        </w:tc>
        <w:tc>
          <w:tcPr>
            <w:tcW w:w="1439" w:type="dxa"/>
            <w:vAlign w:val="center"/>
          </w:tcPr>
          <w:p>
            <w:pPr>
              <w:jc w:val="center"/>
              <w:rPr>
                <w:rFonts w:ascii="仿宋_GB2312" w:eastAsia="仿宋_GB2312"/>
                <w:sz w:val="28"/>
                <w:szCs w:val="28"/>
              </w:rPr>
            </w:pPr>
            <w:r>
              <w:rPr>
                <w:rFonts w:hint="eastAsia" w:ascii="仿宋_GB2312" w:eastAsia="仿宋_GB2312"/>
                <w:sz w:val="28"/>
                <w:szCs w:val="28"/>
              </w:rPr>
              <w:t>型号</w:t>
            </w:r>
          </w:p>
        </w:tc>
        <w:tc>
          <w:tcPr>
            <w:tcW w:w="1981" w:type="dxa"/>
            <w:vAlign w:val="center"/>
          </w:tcPr>
          <w:p>
            <w:pPr>
              <w:jc w:val="center"/>
              <w:rPr>
                <w:rFonts w:ascii="仿宋_GB2312" w:eastAsia="仿宋_GB2312"/>
                <w:sz w:val="24"/>
              </w:rPr>
            </w:pPr>
            <w:r>
              <w:rPr>
                <w:rFonts w:hint="eastAsia" w:ascii="仿宋_GB2312" w:eastAsia="仿宋_GB2312"/>
                <w:sz w:val="24"/>
              </w:rPr>
              <w:t>产品编号</w:t>
            </w:r>
          </w:p>
          <w:p>
            <w:pPr>
              <w:jc w:val="center"/>
              <w:rPr>
                <w:rFonts w:ascii="仿宋_GB2312" w:eastAsia="仿宋_GB2312"/>
                <w:sz w:val="28"/>
                <w:szCs w:val="28"/>
              </w:rPr>
            </w:pPr>
            <w:r>
              <w:rPr>
                <w:rFonts w:hint="eastAsia" w:ascii="仿宋_GB2312" w:eastAsia="仿宋_GB2312"/>
                <w:sz w:val="24"/>
              </w:rPr>
              <w:t>（序号、机身号）</w:t>
            </w:r>
          </w:p>
        </w:tc>
        <w:tc>
          <w:tcPr>
            <w:tcW w:w="951" w:type="dxa"/>
            <w:vAlign w:val="center"/>
          </w:tcPr>
          <w:p>
            <w:pPr>
              <w:jc w:val="center"/>
              <w:rPr>
                <w:rFonts w:ascii="仿宋_GB2312" w:eastAsia="仿宋_GB2312"/>
                <w:sz w:val="24"/>
              </w:rPr>
            </w:pPr>
            <w:r>
              <w:rPr>
                <w:rFonts w:hint="eastAsia" w:ascii="仿宋_GB2312" w:eastAsia="仿宋_GB2312"/>
                <w:sz w:val="24"/>
              </w:rPr>
              <w:t>台</w:t>
            </w:r>
          </w:p>
          <w:p>
            <w:pPr>
              <w:jc w:val="center"/>
              <w:rPr>
                <w:rFonts w:ascii="仿宋_GB2312" w:eastAsia="仿宋_GB2312"/>
                <w:sz w:val="24"/>
              </w:rPr>
            </w:pPr>
            <w:r>
              <w:rPr>
                <w:rFonts w:hint="eastAsia" w:ascii="仿宋_GB2312" w:eastAsia="仿宋_GB2312"/>
                <w:sz w:val="24"/>
              </w:rPr>
              <w:t>（套）</w:t>
            </w:r>
          </w:p>
        </w:tc>
        <w:tc>
          <w:tcPr>
            <w:tcW w:w="1703" w:type="dxa"/>
            <w:vAlign w:val="center"/>
          </w:tcPr>
          <w:p>
            <w:pPr>
              <w:jc w:val="center"/>
              <w:rPr>
                <w:rFonts w:ascii="仿宋_GB2312" w:eastAsia="仿宋_GB2312"/>
                <w:sz w:val="28"/>
                <w:szCs w:val="28"/>
              </w:rPr>
            </w:pPr>
            <w:r>
              <w:rPr>
                <w:rFonts w:hint="eastAsia" w:ascii="仿宋_GB2312" w:eastAsia="仿宋_GB2312"/>
                <w:sz w:val="28"/>
                <w:szCs w:val="28"/>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center"/>
          </w:tcPr>
          <w:p>
            <w:pPr>
              <w:rPr>
                <w:rFonts w:ascii="仿宋_GB2312" w:eastAsia="仿宋_GB2312"/>
                <w:sz w:val="24"/>
              </w:rPr>
            </w:pPr>
            <w:r>
              <w:rPr>
                <w:rFonts w:hint="eastAsia" w:ascii="仿宋_GB2312" w:eastAsia="仿宋_GB2312"/>
                <w:sz w:val="24"/>
              </w:rPr>
              <w:t>1、粮食水分测定仪</w:t>
            </w:r>
          </w:p>
        </w:tc>
        <w:tc>
          <w:tcPr>
            <w:tcW w:w="1439" w:type="dxa"/>
            <w:vAlign w:val="center"/>
          </w:tcPr>
          <w:p>
            <w:pPr>
              <w:jc w:val="center"/>
              <w:rPr>
                <w:rFonts w:ascii="仿宋_GB2312" w:eastAsia="仿宋_GB2312"/>
                <w:sz w:val="28"/>
                <w:szCs w:val="28"/>
              </w:rPr>
            </w:pPr>
          </w:p>
        </w:tc>
        <w:tc>
          <w:tcPr>
            <w:tcW w:w="1981" w:type="dxa"/>
            <w:vAlign w:val="center"/>
          </w:tcPr>
          <w:p>
            <w:pPr>
              <w:jc w:val="center"/>
              <w:rPr>
                <w:rFonts w:ascii="仿宋_GB2312" w:eastAsia="仿宋_GB2312"/>
                <w:sz w:val="28"/>
                <w:szCs w:val="28"/>
              </w:rPr>
            </w:pPr>
          </w:p>
        </w:tc>
        <w:tc>
          <w:tcPr>
            <w:tcW w:w="951" w:type="dxa"/>
            <w:vAlign w:val="center"/>
          </w:tcPr>
          <w:p>
            <w:pPr>
              <w:jc w:val="center"/>
              <w:rPr>
                <w:rFonts w:ascii="仿宋_GB2312" w:eastAsia="仿宋_GB2312"/>
                <w:sz w:val="28"/>
                <w:szCs w:val="28"/>
              </w:rPr>
            </w:pPr>
          </w:p>
        </w:tc>
        <w:tc>
          <w:tcPr>
            <w:tcW w:w="1703"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center"/>
          </w:tcPr>
          <w:p>
            <w:pPr>
              <w:rPr>
                <w:rFonts w:ascii="仿宋_GB2312" w:eastAsia="仿宋_GB2312"/>
                <w:sz w:val="24"/>
              </w:rPr>
            </w:pPr>
            <w:r>
              <w:rPr>
                <w:rFonts w:hint="eastAsia" w:ascii="仿宋_GB2312" w:eastAsia="仿宋_GB2312"/>
                <w:sz w:val="24"/>
              </w:rPr>
              <w:t>2、检测用稻谷微型出糙碾米机</w:t>
            </w:r>
          </w:p>
        </w:tc>
        <w:tc>
          <w:tcPr>
            <w:tcW w:w="1439" w:type="dxa"/>
            <w:vAlign w:val="center"/>
          </w:tcPr>
          <w:p>
            <w:pPr>
              <w:jc w:val="center"/>
              <w:rPr>
                <w:rFonts w:ascii="仿宋_GB2312" w:eastAsia="仿宋_GB2312"/>
                <w:sz w:val="28"/>
                <w:szCs w:val="28"/>
              </w:rPr>
            </w:pPr>
          </w:p>
        </w:tc>
        <w:tc>
          <w:tcPr>
            <w:tcW w:w="1981" w:type="dxa"/>
            <w:vAlign w:val="center"/>
          </w:tcPr>
          <w:p>
            <w:pPr>
              <w:jc w:val="center"/>
              <w:rPr>
                <w:rFonts w:ascii="仿宋_GB2312" w:eastAsia="仿宋_GB2312"/>
                <w:sz w:val="28"/>
                <w:szCs w:val="28"/>
              </w:rPr>
            </w:pPr>
          </w:p>
        </w:tc>
        <w:tc>
          <w:tcPr>
            <w:tcW w:w="951" w:type="dxa"/>
            <w:vAlign w:val="center"/>
          </w:tcPr>
          <w:p>
            <w:pPr>
              <w:jc w:val="center"/>
              <w:rPr>
                <w:rFonts w:ascii="仿宋_GB2312" w:eastAsia="仿宋_GB2312"/>
                <w:sz w:val="28"/>
                <w:szCs w:val="28"/>
              </w:rPr>
            </w:pPr>
          </w:p>
        </w:tc>
        <w:tc>
          <w:tcPr>
            <w:tcW w:w="1703"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center"/>
          </w:tcPr>
          <w:p>
            <w:pPr>
              <w:rPr>
                <w:rFonts w:ascii="仿宋_GB2312" w:eastAsia="仿宋_GB2312"/>
                <w:sz w:val="24"/>
              </w:rPr>
            </w:pPr>
            <w:r>
              <w:rPr>
                <w:rFonts w:hint="eastAsia" w:ascii="仿宋_GB2312" w:eastAsia="仿宋_GB2312"/>
                <w:sz w:val="24"/>
              </w:rPr>
              <w:t>3、小麦、玉米容重器</w:t>
            </w:r>
          </w:p>
        </w:tc>
        <w:tc>
          <w:tcPr>
            <w:tcW w:w="1439" w:type="dxa"/>
            <w:vAlign w:val="center"/>
          </w:tcPr>
          <w:p>
            <w:pPr>
              <w:jc w:val="center"/>
              <w:rPr>
                <w:rFonts w:ascii="仿宋_GB2312" w:eastAsia="仿宋_GB2312"/>
                <w:sz w:val="28"/>
                <w:szCs w:val="28"/>
              </w:rPr>
            </w:pPr>
          </w:p>
        </w:tc>
        <w:tc>
          <w:tcPr>
            <w:tcW w:w="1981" w:type="dxa"/>
            <w:vAlign w:val="center"/>
          </w:tcPr>
          <w:p>
            <w:pPr>
              <w:jc w:val="center"/>
              <w:rPr>
                <w:rFonts w:ascii="仿宋_GB2312" w:eastAsia="仿宋_GB2312"/>
                <w:sz w:val="28"/>
                <w:szCs w:val="28"/>
              </w:rPr>
            </w:pPr>
          </w:p>
        </w:tc>
        <w:tc>
          <w:tcPr>
            <w:tcW w:w="951" w:type="dxa"/>
            <w:vAlign w:val="center"/>
          </w:tcPr>
          <w:p>
            <w:pPr>
              <w:jc w:val="center"/>
              <w:rPr>
                <w:rFonts w:ascii="仿宋_GB2312" w:eastAsia="仿宋_GB2312"/>
                <w:sz w:val="28"/>
                <w:szCs w:val="28"/>
              </w:rPr>
            </w:pPr>
          </w:p>
        </w:tc>
        <w:tc>
          <w:tcPr>
            <w:tcW w:w="1703"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center"/>
          </w:tcPr>
          <w:p>
            <w:pPr>
              <w:rPr>
                <w:rFonts w:ascii="仿宋_GB2312" w:eastAsia="仿宋_GB2312"/>
                <w:sz w:val="24"/>
              </w:rPr>
            </w:pPr>
            <w:r>
              <w:rPr>
                <w:rFonts w:hint="eastAsia" w:ascii="仿宋_GB2312" w:eastAsia="仿宋_GB2312"/>
                <w:sz w:val="24"/>
              </w:rPr>
              <w:t>4、天平（1/100）</w:t>
            </w:r>
          </w:p>
        </w:tc>
        <w:tc>
          <w:tcPr>
            <w:tcW w:w="1439" w:type="dxa"/>
            <w:vAlign w:val="center"/>
          </w:tcPr>
          <w:p>
            <w:pPr>
              <w:jc w:val="center"/>
              <w:rPr>
                <w:rFonts w:ascii="仿宋_GB2312" w:eastAsia="仿宋_GB2312"/>
                <w:sz w:val="28"/>
                <w:szCs w:val="28"/>
              </w:rPr>
            </w:pPr>
          </w:p>
        </w:tc>
        <w:tc>
          <w:tcPr>
            <w:tcW w:w="1981" w:type="dxa"/>
            <w:vAlign w:val="center"/>
          </w:tcPr>
          <w:p>
            <w:pPr>
              <w:jc w:val="center"/>
              <w:rPr>
                <w:rFonts w:ascii="仿宋_GB2312" w:eastAsia="仿宋_GB2312"/>
                <w:sz w:val="28"/>
                <w:szCs w:val="28"/>
              </w:rPr>
            </w:pPr>
          </w:p>
        </w:tc>
        <w:tc>
          <w:tcPr>
            <w:tcW w:w="951" w:type="dxa"/>
            <w:vAlign w:val="center"/>
          </w:tcPr>
          <w:p>
            <w:pPr>
              <w:jc w:val="center"/>
              <w:rPr>
                <w:rFonts w:ascii="仿宋_GB2312" w:eastAsia="仿宋_GB2312"/>
                <w:sz w:val="28"/>
                <w:szCs w:val="28"/>
              </w:rPr>
            </w:pPr>
          </w:p>
        </w:tc>
        <w:tc>
          <w:tcPr>
            <w:tcW w:w="1703"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center"/>
          </w:tcPr>
          <w:p>
            <w:pPr>
              <w:rPr>
                <w:rFonts w:ascii="仿宋_GB2312" w:eastAsia="仿宋_GB2312"/>
                <w:sz w:val="24"/>
              </w:rPr>
            </w:pPr>
            <w:r>
              <w:rPr>
                <w:rFonts w:hint="eastAsia" w:ascii="仿宋_GB2312" w:eastAsia="仿宋_GB2312"/>
                <w:sz w:val="24"/>
              </w:rPr>
              <w:t>5、粮食选筛</w:t>
            </w:r>
          </w:p>
        </w:tc>
        <w:tc>
          <w:tcPr>
            <w:tcW w:w="1439" w:type="dxa"/>
            <w:vAlign w:val="center"/>
          </w:tcPr>
          <w:p>
            <w:pPr>
              <w:jc w:val="center"/>
              <w:rPr>
                <w:rFonts w:ascii="仿宋_GB2312" w:eastAsia="仿宋_GB2312"/>
                <w:sz w:val="28"/>
                <w:szCs w:val="28"/>
              </w:rPr>
            </w:pPr>
          </w:p>
        </w:tc>
        <w:tc>
          <w:tcPr>
            <w:tcW w:w="1981" w:type="dxa"/>
            <w:vAlign w:val="center"/>
          </w:tcPr>
          <w:p>
            <w:pPr>
              <w:jc w:val="center"/>
              <w:rPr>
                <w:rFonts w:ascii="仿宋_GB2312" w:eastAsia="仿宋_GB2312"/>
                <w:sz w:val="28"/>
                <w:szCs w:val="28"/>
              </w:rPr>
            </w:pPr>
          </w:p>
        </w:tc>
        <w:tc>
          <w:tcPr>
            <w:tcW w:w="951" w:type="dxa"/>
            <w:vAlign w:val="center"/>
          </w:tcPr>
          <w:p>
            <w:pPr>
              <w:jc w:val="center"/>
              <w:rPr>
                <w:rFonts w:ascii="仿宋_GB2312" w:eastAsia="仿宋_GB2312"/>
                <w:sz w:val="28"/>
                <w:szCs w:val="28"/>
              </w:rPr>
            </w:pPr>
          </w:p>
        </w:tc>
        <w:tc>
          <w:tcPr>
            <w:tcW w:w="1703"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vAlign w:val="center"/>
          </w:tcPr>
          <w:p>
            <w:pPr>
              <w:rPr>
                <w:rFonts w:ascii="仿宋_GB2312" w:eastAsia="仿宋_GB2312"/>
                <w:sz w:val="24"/>
              </w:rPr>
            </w:pPr>
            <w:r>
              <w:rPr>
                <w:rFonts w:hint="eastAsia" w:ascii="仿宋_GB2312" w:eastAsia="仿宋_GB2312"/>
                <w:sz w:val="24"/>
              </w:rPr>
              <w:t>6、分样器（均分器）</w:t>
            </w:r>
          </w:p>
        </w:tc>
        <w:tc>
          <w:tcPr>
            <w:tcW w:w="1439" w:type="dxa"/>
            <w:vAlign w:val="center"/>
          </w:tcPr>
          <w:p>
            <w:pPr>
              <w:jc w:val="center"/>
              <w:rPr>
                <w:rFonts w:ascii="仿宋_GB2312" w:eastAsia="仿宋_GB2312"/>
                <w:sz w:val="28"/>
                <w:szCs w:val="28"/>
              </w:rPr>
            </w:pPr>
          </w:p>
        </w:tc>
        <w:tc>
          <w:tcPr>
            <w:tcW w:w="1981" w:type="dxa"/>
            <w:vAlign w:val="center"/>
          </w:tcPr>
          <w:p>
            <w:pPr>
              <w:jc w:val="center"/>
              <w:rPr>
                <w:rFonts w:ascii="仿宋_GB2312" w:eastAsia="仿宋_GB2312"/>
                <w:sz w:val="28"/>
                <w:szCs w:val="28"/>
              </w:rPr>
            </w:pPr>
          </w:p>
        </w:tc>
        <w:tc>
          <w:tcPr>
            <w:tcW w:w="951" w:type="dxa"/>
            <w:vAlign w:val="center"/>
          </w:tcPr>
          <w:p>
            <w:pPr>
              <w:jc w:val="center"/>
              <w:rPr>
                <w:rFonts w:ascii="仿宋_GB2312" w:eastAsia="仿宋_GB2312"/>
                <w:sz w:val="28"/>
                <w:szCs w:val="28"/>
              </w:rPr>
            </w:pPr>
          </w:p>
        </w:tc>
        <w:tc>
          <w:tcPr>
            <w:tcW w:w="1703" w:type="dxa"/>
            <w:vAlign w:val="center"/>
          </w:tcPr>
          <w:p>
            <w:pPr>
              <w:jc w:val="center"/>
              <w:rPr>
                <w:rFonts w:ascii="仿宋_GB2312" w:eastAsia="仿宋_GB2312"/>
                <w:sz w:val="28"/>
                <w:szCs w:val="28"/>
              </w:rPr>
            </w:pPr>
          </w:p>
        </w:tc>
      </w:tr>
    </w:tbl>
    <w:p>
      <w:pPr>
        <w:rPr>
          <w:sz w:val="32"/>
          <w:szCs w:val="32"/>
        </w:rPr>
      </w:pPr>
    </w:p>
    <w:p>
      <w:pPr>
        <w:rPr>
          <w:rFonts w:ascii="仿宋_GB2312" w:eastAsia="仿宋_GB2312"/>
          <w:sz w:val="32"/>
          <w:szCs w:val="32"/>
        </w:rPr>
      </w:pPr>
      <w:r>
        <w:rPr>
          <w:rFonts w:hint="eastAsia"/>
          <w:sz w:val="32"/>
          <w:szCs w:val="32"/>
        </w:rPr>
        <w:t xml:space="preserve">                 填报单位盖章、签字：</w:t>
      </w:r>
    </w:p>
    <w:p>
      <w:pPr>
        <w:jc w:val="cente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三、专业人员情况</w:t>
      </w:r>
    </w:p>
    <w:p>
      <w:pPr>
        <w:jc w:val="center"/>
        <w:rPr>
          <w:rFonts w:ascii="仿宋_GB2312" w:eastAsia="仿宋_GB2312"/>
          <w:sz w:val="28"/>
          <w:szCs w:val="28"/>
        </w:rPr>
      </w:pPr>
      <w:r>
        <w:rPr>
          <w:rFonts w:hint="eastAsia" w:ascii="仿宋_GB2312" w:eastAsia="仿宋_GB2312"/>
          <w:sz w:val="28"/>
          <w:szCs w:val="28"/>
        </w:rPr>
        <w:t>（注：人员多时可以附另页）</w:t>
      </w:r>
    </w:p>
    <w:tbl>
      <w:tblPr>
        <w:tblStyle w:val="9"/>
        <w:tblW w:w="8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098"/>
        <w:gridCol w:w="828"/>
        <w:gridCol w:w="715"/>
        <w:gridCol w:w="876"/>
        <w:gridCol w:w="876"/>
        <w:gridCol w:w="876"/>
        <w:gridCol w:w="876"/>
        <w:gridCol w:w="876"/>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8762" w:type="dxa"/>
            <w:gridSpan w:val="10"/>
            <w:vAlign w:val="center"/>
          </w:tcPr>
          <w:p>
            <w:pPr>
              <w:jc w:val="center"/>
              <w:rPr>
                <w:rFonts w:ascii="仿宋_GB2312" w:eastAsia="仿宋_GB2312"/>
                <w:sz w:val="28"/>
                <w:szCs w:val="28"/>
              </w:rPr>
            </w:pPr>
            <w:r>
              <w:rPr>
                <w:rFonts w:hint="eastAsia" w:ascii="仿宋_GB2312" w:eastAsia="仿宋_GB2312"/>
                <w:sz w:val="28"/>
                <w:szCs w:val="28"/>
              </w:rPr>
              <w:t>保管员简历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77" w:type="dxa"/>
            <w:vAlign w:val="center"/>
          </w:tcPr>
          <w:p>
            <w:pPr>
              <w:jc w:val="center"/>
              <w:rPr>
                <w:rFonts w:ascii="仿宋_GB2312" w:eastAsia="仿宋_GB2312"/>
                <w:sz w:val="28"/>
                <w:szCs w:val="28"/>
              </w:rPr>
            </w:pPr>
            <w:r>
              <w:rPr>
                <w:rFonts w:hint="eastAsia" w:ascii="仿宋_GB2312" w:eastAsia="仿宋_GB2312"/>
                <w:sz w:val="28"/>
                <w:szCs w:val="28"/>
              </w:rPr>
              <w:t>姓名</w:t>
            </w:r>
          </w:p>
        </w:tc>
        <w:tc>
          <w:tcPr>
            <w:tcW w:w="1098" w:type="dxa"/>
            <w:vAlign w:val="center"/>
          </w:tcPr>
          <w:p>
            <w:pPr>
              <w:jc w:val="center"/>
              <w:rPr>
                <w:rFonts w:ascii="仿宋_GB2312" w:eastAsia="仿宋_GB2312"/>
                <w:sz w:val="28"/>
                <w:szCs w:val="28"/>
              </w:rPr>
            </w:pPr>
          </w:p>
        </w:tc>
        <w:tc>
          <w:tcPr>
            <w:tcW w:w="828" w:type="dxa"/>
            <w:vAlign w:val="center"/>
          </w:tcPr>
          <w:p>
            <w:pPr>
              <w:jc w:val="center"/>
              <w:rPr>
                <w:rFonts w:ascii="仿宋_GB2312" w:eastAsia="仿宋_GB2312"/>
                <w:sz w:val="28"/>
                <w:szCs w:val="28"/>
              </w:rPr>
            </w:pPr>
            <w:r>
              <w:rPr>
                <w:rFonts w:hint="eastAsia" w:ascii="仿宋_GB2312" w:eastAsia="仿宋_GB2312"/>
                <w:sz w:val="28"/>
                <w:szCs w:val="28"/>
              </w:rPr>
              <w:t>性别</w:t>
            </w:r>
          </w:p>
        </w:tc>
        <w:tc>
          <w:tcPr>
            <w:tcW w:w="715" w:type="dxa"/>
            <w:vAlign w:val="center"/>
          </w:tcPr>
          <w:p>
            <w:pPr>
              <w:jc w:val="center"/>
              <w:rPr>
                <w:rFonts w:ascii="仿宋_GB2312" w:eastAsia="仿宋_GB2312"/>
                <w:sz w:val="28"/>
                <w:szCs w:val="28"/>
              </w:rPr>
            </w:pPr>
          </w:p>
        </w:tc>
        <w:tc>
          <w:tcPr>
            <w:tcW w:w="876" w:type="dxa"/>
            <w:vAlign w:val="center"/>
          </w:tcPr>
          <w:p>
            <w:pPr>
              <w:jc w:val="center"/>
              <w:rPr>
                <w:rFonts w:ascii="仿宋_GB2312" w:eastAsia="仿宋_GB2312"/>
                <w:sz w:val="28"/>
                <w:szCs w:val="28"/>
              </w:rPr>
            </w:pPr>
            <w:r>
              <w:rPr>
                <w:rFonts w:hint="eastAsia" w:ascii="仿宋_GB2312" w:eastAsia="仿宋_GB2312"/>
                <w:sz w:val="28"/>
                <w:szCs w:val="28"/>
              </w:rPr>
              <w:t>年龄</w:t>
            </w:r>
          </w:p>
        </w:tc>
        <w:tc>
          <w:tcPr>
            <w:tcW w:w="876" w:type="dxa"/>
            <w:vAlign w:val="center"/>
          </w:tcPr>
          <w:p>
            <w:pPr>
              <w:jc w:val="center"/>
              <w:rPr>
                <w:rFonts w:ascii="仿宋_GB2312" w:eastAsia="仿宋_GB2312"/>
                <w:sz w:val="28"/>
                <w:szCs w:val="28"/>
              </w:rPr>
            </w:pPr>
          </w:p>
        </w:tc>
        <w:tc>
          <w:tcPr>
            <w:tcW w:w="876" w:type="dxa"/>
            <w:vAlign w:val="center"/>
          </w:tcPr>
          <w:p>
            <w:pPr>
              <w:jc w:val="center"/>
              <w:rPr>
                <w:rFonts w:ascii="仿宋_GB2312" w:eastAsia="仿宋_GB2312"/>
                <w:sz w:val="28"/>
                <w:szCs w:val="28"/>
              </w:rPr>
            </w:pPr>
            <w:r>
              <w:rPr>
                <w:rFonts w:hint="eastAsia" w:ascii="仿宋_GB2312" w:eastAsia="仿宋_GB2312"/>
                <w:sz w:val="28"/>
                <w:szCs w:val="28"/>
              </w:rPr>
              <w:t>学历</w:t>
            </w:r>
          </w:p>
        </w:tc>
        <w:tc>
          <w:tcPr>
            <w:tcW w:w="876" w:type="dxa"/>
            <w:vAlign w:val="center"/>
          </w:tcPr>
          <w:p>
            <w:pPr>
              <w:jc w:val="center"/>
              <w:rPr>
                <w:rFonts w:ascii="仿宋_GB2312" w:eastAsia="仿宋_GB2312"/>
                <w:sz w:val="28"/>
                <w:szCs w:val="28"/>
              </w:rPr>
            </w:pPr>
          </w:p>
        </w:tc>
        <w:tc>
          <w:tcPr>
            <w:tcW w:w="876" w:type="dxa"/>
            <w:vAlign w:val="center"/>
          </w:tcPr>
          <w:p>
            <w:pPr>
              <w:jc w:val="center"/>
              <w:rPr>
                <w:rFonts w:ascii="仿宋_GB2312" w:eastAsia="仿宋_GB2312"/>
                <w:sz w:val="28"/>
                <w:szCs w:val="28"/>
              </w:rPr>
            </w:pPr>
            <w:r>
              <w:rPr>
                <w:rFonts w:hint="eastAsia" w:ascii="仿宋_GB2312" w:eastAsia="仿宋_GB2312"/>
                <w:sz w:val="28"/>
                <w:szCs w:val="28"/>
              </w:rPr>
              <w:t>专业</w:t>
            </w:r>
          </w:p>
        </w:tc>
        <w:tc>
          <w:tcPr>
            <w:tcW w:w="864"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2" w:hRule="atLeast"/>
        </w:trPr>
        <w:tc>
          <w:tcPr>
            <w:tcW w:w="1975" w:type="dxa"/>
            <w:gridSpan w:val="2"/>
            <w:vAlign w:val="center"/>
          </w:tcPr>
          <w:p>
            <w:pPr>
              <w:jc w:val="center"/>
              <w:rPr>
                <w:rFonts w:ascii="仿宋_GB2312" w:eastAsia="仿宋_GB2312"/>
                <w:sz w:val="28"/>
                <w:szCs w:val="28"/>
              </w:rPr>
            </w:pPr>
            <w:r>
              <w:rPr>
                <w:rFonts w:hint="eastAsia" w:ascii="仿宋_GB2312" w:eastAsia="仿宋_GB2312"/>
                <w:sz w:val="28"/>
                <w:szCs w:val="28"/>
              </w:rPr>
              <w:t>工作培训情况</w:t>
            </w:r>
          </w:p>
        </w:tc>
        <w:tc>
          <w:tcPr>
            <w:tcW w:w="6787" w:type="dxa"/>
            <w:gridSpan w:val="8"/>
            <w:vAlign w:val="center"/>
          </w:tcPr>
          <w:p>
            <w:pPr>
              <w:jc w:val="center"/>
              <w:rPr>
                <w:rFonts w:ascii="仿宋_GB2312" w:eastAsia="仿宋_GB2312"/>
                <w:sz w:val="28"/>
                <w:szCs w:val="28"/>
              </w:rPr>
            </w:pPr>
          </w:p>
          <w:p>
            <w:pPr>
              <w:tabs>
                <w:tab w:val="left" w:pos="756"/>
              </w:tabs>
              <w:jc w:val="left"/>
              <w:rPr>
                <w:rFonts w:ascii="仿宋_GB2312" w:eastAsia="仿宋_GB2312"/>
                <w:sz w:val="28"/>
                <w:szCs w:val="28"/>
              </w:rPr>
            </w:pPr>
            <w:r>
              <w:rPr>
                <w:rFonts w:hint="eastAsia"/>
                <w:sz w:val="28"/>
                <w:szCs w:val="28"/>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8762" w:type="dxa"/>
            <w:gridSpan w:val="10"/>
            <w:vAlign w:val="center"/>
          </w:tcPr>
          <w:p>
            <w:pPr>
              <w:jc w:val="center"/>
              <w:rPr>
                <w:rFonts w:ascii="仿宋_GB2312" w:eastAsia="仿宋_GB2312"/>
                <w:sz w:val="28"/>
                <w:szCs w:val="28"/>
              </w:rPr>
            </w:pPr>
            <w:r>
              <w:rPr>
                <w:rFonts w:hint="eastAsia" w:ascii="仿宋_GB2312" w:eastAsia="仿宋_GB2312"/>
                <w:sz w:val="28"/>
                <w:szCs w:val="28"/>
              </w:rPr>
              <w:t>检验员简历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877" w:type="dxa"/>
            <w:vAlign w:val="center"/>
          </w:tcPr>
          <w:p>
            <w:pPr>
              <w:jc w:val="center"/>
              <w:rPr>
                <w:rFonts w:ascii="仿宋_GB2312" w:eastAsia="仿宋_GB2312"/>
                <w:sz w:val="28"/>
                <w:szCs w:val="28"/>
              </w:rPr>
            </w:pPr>
            <w:r>
              <w:rPr>
                <w:rFonts w:hint="eastAsia" w:ascii="仿宋_GB2312" w:eastAsia="仿宋_GB2312"/>
                <w:sz w:val="28"/>
                <w:szCs w:val="28"/>
              </w:rPr>
              <w:t>姓名</w:t>
            </w:r>
          </w:p>
        </w:tc>
        <w:tc>
          <w:tcPr>
            <w:tcW w:w="1098" w:type="dxa"/>
            <w:vAlign w:val="center"/>
          </w:tcPr>
          <w:p>
            <w:pPr>
              <w:jc w:val="center"/>
              <w:rPr>
                <w:rFonts w:ascii="仿宋_GB2312" w:eastAsia="仿宋_GB2312"/>
                <w:sz w:val="28"/>
                <w:szCs w:val="28"/>
              </w:rPr>
            </w:pPr>
          </w:p>
        </w:tc>
        <w:tc>
          <w:tcPr>
            <w:tcW w:w="828" w:type="dxa"/>
            <w:vAlign w:val="center"/>
          </w:tcPr>
          <w:p>
            <w:pPr>
              <w:jc w:val="center"/>
              <w:rPr>
                <w:rFonts w:ascii="仿宋_GB2312" w:eastAsia="仿宋_GB2312"/>
                <w:sz w:val="28"/>
                <w:szCs w:val="28"/>
              </w:rPr>
            </w:pPr>
            <w:r>
              <w:rPr>
                <w:rFonts w:hint="eastAsia" w:ascii="仿宋_GB2312" w:eastAsia="仿宋_GB2312"/>
                <w:sz w:val="28"/>
                <w:szCs w:val="28"/>
              </w:rPr>
              <w:t>性别</w:t>
            </w:r>
          </w:p>
        </w:tc>
        <w:tc>
          <w:tcPr>
            <w:tcW w:w="715" w:type="dxa"/>
            <w:vAlign w:val="center"/>
          </w:tcPr>
          <w:p>
            <w:pPr>
              <w:jc w:val="center"/>
              <w:rPr>
                <w:rFonts w:ascii="仿宋_GB2312" w:eastAsia="仿宋_GB2312"/>
                <w:sz w:val="28"/>
                <w:szCs w:val="28"/>
              </w:rPr>
            </w:pPr>
          </w:p>
        </w:tc>
        <w:tc>
          <w:tcPr>
            <w:tcW w:w="876" w:type="dxa"/>
            <w:vAlign w:val="center"/>
          </w:tcPr>
          <w:p>
            <w:pPr>
              <w:jc w:val="center"/>
              <w:rPr>
                <w:rFonts w:ascii="仿宋_GB2312" w:eastAsia="仿宋_GB2312"/>
                <w:sz w:val="28"/>
                <w:szCs w:val="28"/>
              </w:rPr>
            </w:pPr>
            <w:r>
              <w:rPr>
                <w:rFonts w:hint="eastAsia" w:ascii="仿宋_GB2312" w:eastAsia="仿宋_GB2312"/>
                <w:sz w:val="28"/>
                <w:szCs w:val="28"/>
              </w:rPr>
              <w:t>年龄</w:t>
            </w:r>
          </w:p>
        </w:tc>
        <w:tc>
          <w:tcPr>
            <w:tcW w:w="876" w:type="dxa"/>
            <w:vAlign w:val="center"/>
          </w:tcPr>
          <w:p>
            <w:pPr>
              <w:jc w:val="center"/>
              <w:rPr>
                <w:rFonts w:ascii="仿宋_GB2312" w:eastAsia="仿宋_GB2312"/>
                <w:sz w:val="28"/>
                <w:szCs w:val="28"/>
              </w:rPr>
            </w:pPr>
          </w:p>
        </w:tc>
        <w:tc>
          <w:tcPr>
            <w:tcW w:w="876" w:type="dxa"/>
            <w:vAlign w:val="center"/>
          </w:tcPr>
          <w:p>
            <w:pPr>
              <w:jc w:val="center"/>
              <w:rPr>
                <w:rFonts w:ascii="仿宋_GB2312" w:eastAsia="仿宋_GB2312"/>
                <w:sz w:val="28"/>
                <w:szCs w:val="28"/>
              </w:rPr>
            </w:pPr>
            <w:r>
              <w:rPr>
                <w:rFonts w:hint="eastAsia" w:ascii="仿宋_GB2312" w:eastAsia="仿宋_GB2312"/>
                <w:sz w:val="28"/>
                <w:szCs w:val="28"/>
              </w:rPr>
              <w:t>学历</w:t>
            </w:r>
          </w:p>
        </w:tc>
        <w:tc>
          <w:tcPr>
            <w:tcW w:w="876" w:type="dxa"/>
            <w:vAlign w:val="center"/>
          </w:tcPr>
          <w:p>
            <w:pPr>
              <w:jc w:val="center"/>
              <w:rPr>
                <w:rFonts w:ascii="仿宋_GB2312" w:eastAsia="仿宋_GB2312"/>
                <w:sz w:val="28"/>
                <w:szCs w:val="28"/>
              </w:rPr>
            </w:pPr>
          </w:p>
        </w:tc>
        <w:tc>
          <w:tcPr>
            <w:tcW w:w="876" w:type="dxa"/>
            <w:vAlign w:val="center"/>
          </w:tcPr>
          <w:p>
            <w:pPr>
              <w:jc w:val="center"/>
              <w:rPr>
                <w:rFonts w:ascii="仿宋_GB2312" w:eastAsia="仿宋_GB2312"/>
                <w:sz w:val="28"/>
                <w:szCs w:val="28"/>
              </w:rPr>
            </w:pPr>
            <w:r>
              <w:rPr>
                <w:rFonts w:hint="eastAsia" w:ascii="仿宋_GB2312" w:eastAsia="仿宋_GB2312"/>
                <w:sz w:val="28"/>
                <w:szCs w:val="28"/>
              </w:rPr>
              <w:t>专业</w:t>
            </w:r>
          </w:p>
        </w:tc>
        <w:tc>
          <w:tcPr>
            <w:tcW w:w="864" w:type="dxa"/>
            <w:vAlign w:val="center"/>
          </w:tcPr>
          <w:p>
            <w:pPr>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trPr>
        <w:tc>
          <w:tcPr>
            <w:tcW w:w="1975" w:type="dxa"/>
            <w:gridSpan w:val="2"/>
            <w:vAlign w:val="center"/>
          </w:tcPr>
          <w:p>
            <w:pPr>
              <w:jc w:val="center"/>
              <w:rPr>
                <w:rFonts w:ascii="仿宋_GB2312" w:eastAsia="仿宋_GB2312"/>
                <w:sz w:val="28"/>
                <w:szCs w:val="28"/>
              </w:rPr>
            </w:pPr>
            <w:r>
              <w:rPr>
                <w:rFonts w:hint="eastAsia" w:ascii="仿宋_GB2312" w:eastAsia="仿宋_GB2312"/>
                <w:sz w:val="28"/>
                <w:szCs w:val="28"/>
              </w:rPr>
              <w:t>工作培训情况</w:t>
            </w:r>
          </w:p>
        </w:tc>
        <w:tc>
          <w:tcPr>
            <w:tcW w:w="6787" w:type="dxa"/>
            <w:gridSpan w:val="8"/>
            <w:vAlign w:val="center"/>
          </w:tcPr>
          <w:p>
            <w:pPr>
              <w:jc w:val="center"/>
              <w:rPr>
                <w:rFonts w:ascii="仿宋_GB2312" w:eastAsia="仿宋_GB2312"/>
                <w:sz w:val="28"/>
                <w:szCs w:val="28"/>
              </w:rPr>
            </w:pPr>
          </w:p>
        </w:tc>
      </w:tr>
    </w:tbl>
    <w:p>
      <w:pP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t>四、审核机关意见</w:t>
      </w:r>
    </w:p>
    <w:tbl>
      <w:tblPr>
        <w:tblStyle w:val="9"/>
        <w:tblW w:w="8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548"/>
        <w:gridCol w:w="1248"/>
        <w:gridCol w:w="1500"/>
        <w:gridCol w:w="180"/>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1447" w:type="dxa"/>
            <w:tcBorders>
              <w:bottom w:val="nil"/>
            </w:tcBorders>
          </w:tcPr>
          <w:p>
            <w:pPr>
              <w:tabs>
                <w:tab w:val="right" w:pos="8546"/>
              </w:tabs>
              <w:jc w:val="center"/>
              <w:rPr>
                <w:rFonts w:ascii="仿宋_GB2312" w:eastAsia="仿宋_GB2312"/>
                <w:sz w:val="28"/>
                <w:szCs w:val="28"/>
              </w:rPr>
            </w:pPr>
            <w:r>
              <w:rPr>
                <w:rFonts w:hint="eastAsia"/>
                <w:sz w:val="28"/>
                <w:szCs w:val="28"/>
              </w:rPr>
              <w:t>申请时间</w:t>
            </w:r>
          </w:p>
        </w:tc>
        <w:tc>
          <w:tcPr>
            <w:tcW w:w="2796" w:type="dxa"/>
            <w:gridSpan w:val="2"/>
            <w:tcBorders>
              <w:bottom w:val="nil"/>
            </w:tcBorders>
          </w:tcPr>
          <w:p>
            <w:pPr>
              <w:tabs>
                <w:tab w:val="right" w:pos="8546"/>
              </w:tabs>
              <w:rPr>
                <w:rFonts w:ascii="仿宋_GB2312" w:eastAsia="仿宋_GB2312"/>
                <w:sz w:val="28"/>
                <w:szCs w:val="28"/>
              </w:rPr>
            </w:pPr>
          </w:p>
        </w:tc>
        <w:tc>
          <w:tcPr>
            <w:tcW w:w="1500" w:type="dxa"/>
            <w:tcBorders>
              <w:bottom w:val="nil"/>
            </w:tcBorders>
          </w:tcPr>
          <w:p>
            <w:pPr>
              <w:tabs>
                <w:tab w:val="right" w:pos="8546"/>
              </w:tabs>
              <w:jc w:val="center"/>
              <w:rPr>
                <w:rFonts w:ascii="仿宋_GB2312" w:eastAsia="仿宋_GB2312"/>
                <w:sz w:val="28"/>
                <w:szCs w:val="28"/>
              </w:rPr>
            </w:pPr>
            <w:r>
              <w:rPr>
                <w:rFonts w:hint="eastAsia"/>
                <w:sz w:val="28"/>
                <w:szCs w:val="28"/>
              </w:rPr>
              <w:t>受理时间</w:t>
            </w:r>
          </w:p>
        </w:tc>
        <w:tc>
          <w:tcPr>
            <w:tcW w:w="3019" w:type="dxa"/>
            <w:gridSpan w:val="2"/>
            <w:tcBorders>
              <w:bottom w:val="nil"/>
            </w:tcBorders>
          </w:tcPr>
          <w:p>
            <w:pPr>
              <w:tabs>
                <w:tab w:val="right" w:pos="8546"/>
              </w:tabs>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6" w:hRule="atLeast"/>
        </w:trPr>
        <w:tc>
          <w:tcPr>
            <w:tcW w:w="8762" w:type="dxa"/>
            <w:gridSpan w:val="6"/>
            <w:tcBorders>
              <w:bottom w:val="nil"/>
            </w:tcBorders>
          </w:tcPr>
          <w:p>
            <w:pPr>
              <w:tabs>
                <w:tab w:val="right" w:pos="8546"/>
              </w:tabs>
              <w:rPr>
                <w:sz w:val="28"/>
                <w:szCs w:val="28"/>
              </w:rPr>
            </w:pPr>
            <w:r>
              <w:rPr>
                <w:rFonts w:hint="eastAsia" w:ascii="仿宋_GB2312" w:eastAsia="仿宋_GB2312"/>
                <w:sz w:val="28"/>
                <w:szCs w:val="28"/>
              </w:rPr>
              <w:t>审核机关意见：</w:t>
            </w:r>
          </w:p>
          <w:p>
            <w:pPr>
              <w:tabs>
                <w:tab w:val="right" w:pos="8546"/>
              </w:tabs>
              <w:rPr>
                <w:sz w:val="28"/>
                <w:szCs w:val="28"/>
              </w:rPr>
            </w:pPr>
          </w:p>
          <w:p>
            <w:pPr>
              <w:tabs>
                <w:tab w:val="right" w:pos="8546"/>
              </w:tabs>
              <w:rPr>
                <w:sz w:val="28"/>
                <w:szCs w:val="28"/>
              </w:rPr>
            </w:pPr>
          </w:p>
          <w:p>
            <w:pPr>
              <w:tabs>
                <w:tab w:val="right" w:pos="8546"/>
              </w:tabs>
              <w:rPr>
                <w:sz w:val="28"/>
                <w:szCs w:val="28"/>
              </w:rPr>
            </w:pPr>
          </w:p>
          <w:p>
            <w:pPr>
              <w:tabs>
                <w:tab w:val="right" w:pos="8546"/>
              </w:tabs>
              <w:rPr>
                <w:sz w:val="28"/>
                <w:szCs w:val="28"/>
              </w:rPr>
            </w:pPr>
            <w:r>
              <w:rPr>
                <w:rFonts w:hint="eastAsia"/>
                <w:sz w:val="28"/>
                <w:szCs w:val="28"/>
              </w:rPr>
              <w:t xml:space="preserve">                                     审核机关（公章）</w:t>
            </w:r>
          </w:p>
          <w:p>
            <w:pPr>
              <w:tabs>
                <w:tab w:val="right" w:pos="8546"/>
              </w:tabs>
              <w:rPr>
                <w:sz w:val="28"/>
                <w:szCs w:val="28"/>
              </w:rPr>
            </w:pPr>
            <w:r>
              <w:rPr>
                <w:rFonts w:hint="eastAsia"/>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995" w:type="dxa"/>
            <w:gridSpan w:val="2"/>
            <w:tcBorders>
              <w:top w:val="nil"/>
              <w:right w:val="nil"/>
            </w:tcBorders>
            <w:vAlign w:val="center"/>
          </w:tcPr>
          <w:p>
            <w:pPr>
              <w:jc w:val="left"/>
              <w:rPr>
                <w:rFonts w:ascii="仿宋_GB2312" w:eastAsia="仿宋_GB2312"/>
                <w:sz w:val="28"/>
                <w:szCs w:val="28"/>
              </w:rPr>
            </w:pPr>
            <w:r>
              <w:rPr>
                <w:rFonts w:hint="eastAsia" w:ascii="仿宋_GB2312" w:eastAsia="仿宋_GB2312"/>
                <w:sz w:val="28"/>
                <w:szCs w:val="28"/>
              </w:rPr>
              <w:t>审批人：</w:t>
            </w:r>
          </w:p>
        </w:tc>
        <w:tc>
          <w:tcPr>
            <w:tcW w:w="2928" w:type="dxa"/>
            <w:gridSpan w:val="3"/>
            <w:tcBorders>
              <w:top w:val="nil"/>
              <w:left w:val="nil"/>
              <w:right w:val="nil"/>
            </w:tcBorders>
            <w:vAlign w:val="center"/>
          </w:tcPr>
          <w:p>
            <w:pPr>
              <w:jc w:val="left"/>
              <w:rPr>
                <w:rFonts w:ascii="仿宋_GB2312" w:eastAsia="仿宋_GB2312"/>
                <w:sz w:val="28"/>
                <w:szCs w:val="28"/>
              </w:rPr>
            </w:pPr>
            <w:r>
              <w:rPr>
                <w:rFonts w:hint="eastAsia"/>
                <w:sz w:val="28"/>
                <w:szCs w:val="28"/>
              </w:rPr>
              <w:t>负责人：</w:t>
            </w:r>
          </w:p>
        </w:tc>
        <w:tc>
          <w:tcPr>
            <w:tcW w:w="2839" w:type="dxa"/>
            <w:tcBorders>
              <w:top w:val="nil"/>
              <w:left w:val="nil"/>
            </w:tcBorders>
            <w:vAlign w:val="center"/>
          </w:tcPr>
          <w:p>
            <w:pPr>
              <w:jc w:val="left"/>
              <w:rPr>
                <w:rFonts w:ascii="仿宋_GB2312" w:eastAsia="仿宋_GB2312"/>
                <w:sz w:val="28"/>
                <w:szCs w:val="28"/>
              </w:rPr>
            </w:pPr>
            <w:r>
              <w:rPr>
                <w:rFonts w:hint="eastAsia" w:ascii="仿宋_GB2312" w:eastAsia="仿宋_GB2312"/>
                <w:sz w:val="28"/>
                <w:szCs w:val="2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762" w:type="dxa"/>
            <w:gridSpan w:val="6"/>
            <w:vAlign w:val="center"/>
          </w:tcPr>
          <w:p>
            <w:pPr>
              <w:rPr>
                <w:rFonts w:ascii="仿宋_GB2312" w:eastAsia="仿宋_GB2312"/>
                <w:sz w:val="28"/>
                <w:szCs w:val="28"/>
              </w:rPr>
            </w:pPr>
            <w:r>
              <w:rPr>
                <w:rFonts w:hint="eastAsia" w:ascii="仿宋_GB2312" w:eastAsia="仿宋_GB2312"/>
                <w:sz w:val="28"/>
                <w:szCs w:val="28"/>
              </w:rPr>
              <w:t>粮食收购资格许可证编号：滇</w:t>
            </w:r>
          </w:p>
        </w:tc>
      </w:tr>
    </w:tbl>
    <w:p/>
    <w:p>
      <w:pPr>
        <w:rPr>
          <w:rFonts w:ascii="仿宋_GB2312" w:eastAsia="仿宋_GB2312" w:cs="Times New Roman"/>
          <w:sz w:val="28"/>
          <w:szCs w:val="28"/>
        </w:rPr>
      </w:pPr>
      <w:r>
        <w:rPr>
          <w:rFonts w:cs="Times New Roman"/>
          <w:sz w:val="32"/>
          <w:szCs w:val="32"/>
        </w:rPr>
        <w:br w:type="page"/>
      </w:r>
      <w:r>
        <w:rPr>
          <w:rFonts w:hint="eastAsia" w:ascii="方正黑体_GBK" w:hAnsi="方正黑体_GBK" w:eastAsia="方正黑体_GBK" w:cs="方正黑体_GBK"/>
          <w:sz w:val="32"/>
          <w:szCs w:val="32"/>
        </w:rPr>
        <w:t>附件4</w:t>
      </w:r>
    </w:p>
    <w:p>
      <w:pPr>
        <w:pStyle w:val="14"/>
        <w:spacing w:before="0" w:beforeAutospacing="0" w:after="0" w:afterAutospacing="0"/>
        <w:jc w:val="center"/>
        <w:rPr>
          <w:rFonts w:ascii="仿宋_GB2312" w:hAnsi="_GB2312" w:eastAsia="仿宋_GB2312" w:cs="Times New Roman"/>
          <w:b/>
          <w:bCs/>
          <w:smallCaps/>
          <w:color w:val="000000"/>
          <w:sz w:val="28"/>
          <w:szCs w:val="28"/>
        </w:rPr>
      </w:pPr>
    </w:p>
    <w:p>
      <w:pPr>
        <w:pStyle w:val="14"/>
        <w:spacing w:before="0" w:beforeAutospacing="0" w:after="0" w:afterAutospacing="0"/>
        <w:jc w:val="center"/>
        <w:rPr>
          <w:rFonts w:ascii="黑体" w:eastAsia="黑体" w:cs="Times New Roman"/>
          <w:sz w:val="44"/>
          <w:szCs w:val="44"/>
        </w:rPr>
      </w:pPr>
      <w:r>
        <w:rPr>
          <w:rFonts w:hint="eastAsia" w:ascii="黑体" w:eastAsia="黑体" w:cs="黑体"/>
          <w:sz w:val="44"/>
          <w:szCs w:val="44"/>
        </w:rPr>
        <w:t>行政许可申请材料接收凭证</w:t>
      </w:r>
    </w:p>
    <w:p>
      <w:pPr>
        <w:pStyle w:val="14"/>
        <w:spacing w:before="0" w:beforeAutospacing="0" w:after="0" w:afterAutospacing="0"/>
        <w:jc w:val="both"/>
        <w:rPr>
          <w:rFonts w:ascii="Times New Roman" w:hAnsi="Times New Roman" w:eastAsia="方正仿宋_GBK" w:cs="Times New Roman"/>
          <w:sz w:val="30"/>
          <w:szCs w:val="30"/>
          <w:u w:val="single"/>
        </w:rPr>
      </w:pPr>
      <w:r>
        <w:rPr>
          <w:rFonts w:hint="eastAsia" w:ascii="Times New Roman" w:hAnsi="Times New Roman" w:eastAsia="方正仿宋_GBK" w:cs="方正仿宋_GBK"/>
          <w:sz w:val="30"/>
          <w:szCs w:val="30"/>
        </w:rPr>
        <w:t>编号：</w:t>
      </w:r>
    </w:p>
    <w:p>
      <w:pPr>
        <w:pStyle w:val="14"/>
        <w:spacing w:before="0" w:beforeAutospacing="0" w:after="0" w:afterAutospacing="0"/>
        <w:jc w:val="both"/>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本机关现已收到您（单位）提交的申请行政许可的下列材料：</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w:t>
      </w:r>
      <w:r>
        <w:rPr>
          <w:rFonts w:ascii="Times New Roman" w:hAnsi="Times New Roman" w:eastAsia="方正仿宋_GBK" w:cs="Times New Roman"/>
          <w:sz w:val="30"/>
          <w:szCs w:val="30"/>
        </w:rPr>
        <w:t xml:space="preserve">1. </w:t>
      </w:r>
      <w:r>
        <w:rPr>
          <w:rFonts w:hint="eastAsia" w:ascii="Times New Roman" w:hAnsi="Times New Roman" w:eastAsia="方正仿宋_GBK" w:cs="方正仿宋_GBK"/>
          <w:sz w:val="30"/>
          <w:szCs w:val="30"/>
        </w:rPr>
        <w:t>粮食收购资格条件申报表；</w:t>
      </w:r>
    </w:p>
    <w:p>
      <w:pPr>
        <w:pStyle w:val="14"/>
        <w:spacing w:before="0" w:beforeAutospacing="0" w:after="0" w:afterAutospacing="0"/>
        <w:ind w:firstLine="570"/>
        <w:jc w:val="both"/>
        <w:rPr>
          <w:rFonts w:ascii="Times New Roman" w:hAnsi="Times New Roman" w:eastAsia="方正仿宋_GBK" w:cs="Times New Roman"/>
          <w:sz w:val="30"/>
          <w:szCs w:val="30"/>
        </w:rPr>
      </w:pPr>
      <w:r>
        <w:rPr>
          <w:rFonts w:ascii="Times New Roman" w:hAnsi="Times New Roman" w:eastAsia="方正仿宋_GBK" w:cs="Times New Roman"/>
          <w:sz w:val="30"/>
          <w:szCs w:val="30"/>
        </w:rPr>
        <w:t xml:space="preserve">2. </w:t>
      </w:r>
      <w:r>
        <w:rPr>
          <w:rFonts w:hint="eastAsia" w:ascii="Times New Roman" w:hAnsi="Times New Roman" w:eastAsia="方正仿宋_GBK" w:cs="方正仿宋_GBK"/>
          <w:sz w:val="30"/>
          <w:szCs w:val="30"/>
        </w:rPr>
        <w:t>法定代表人（负责人）身份证和营业执照复印件；</w:t>
      </w:r>
    </w:p>
    <w:p>
      <w:pPr>
        <w:pStyle w:val="14"/>
        <w:spacing w:before="0" w:beforeAutospacing="0" w:after="0" w:afterAutospacing="0"/>
        <w:ind w:firstLine="570"/>
        <w:jc w:val="both"/>
        <w:rPr>
          <w:rFonts w:ascii="Times New Roman" w:hAnsi="Times New Roman" w:eastAsia="方正仿宋_GBK" w:cs="Times New Roman"/>
          <w:sz w:val="30"/>
          <w:szCs w:val="30"/>
        </w:rPr>
      </w:pPr>
      <w:r>
        <w:rPr>
          <w:rFonts w:ascii="Times New Roman" w:hAnsi="Times New Roman" w:eastAsia="方正仿宋_GBK" w:cs="Times New Roman"/>
          <w:sz w:val="30"/>
          <w:szCs w:val="30"/>
        </w:rPr>
        <w:t xml:space="preserve">3. </w:t>
      </w:r>
      <w:r>
        <w:rPr>
          <w:rFonts w:hint="eastAsia" w:ascii="Times New Roman" w:hAnsi="Times New Roman" w:eastAsia="方正仿宋_GBK" w:cs="方正仿宋_GBK"/>
          <w:sz w:val="30"/>
          <w:szCs w:val="30"/>
        </w:rPr>
        <w:t>支付收购粮款的资金筹措能力证明；</w:t>
      </w:r>
    </w:p>
    <w:p>
      <w:pPr>
        <w:pStyle w:val="14"/>
        <w:spacing w:before="0" w:beforeAutospacing="0" w:after="0" w:afterAutospacing="0"/>
        <w:ind w:firstLine="570"/>
        <w:jc w:val="both"/>
        <w:rPr>
          <w:rFonts w:ascii="Times New Roman" w:hAnsi="Times New Roman" w:eastAsia="方正仿宋_GBK" w:cs="Times New Roman"/>
          <w:sz w:val="30"/>
          <w:szCs w:val="30"/>
        </w:rPr>
      </w:pPr>
      <w:r>
        <w:rPr>
          <w:rFonts w:ascii="Times New Roman" w:hAnsi="Times New Roman" w:eastAsia="方正仿宋_GBK" w:cs="Times New Roman"/>
          <w:sz w:val="30"/>
          <w:szCs w:val="30"/>
        </w:rPr>
        <w:t xml:space="preserve">4. </w:t>
      </w:r>
      <w:r>
        <w:rPr>
          <w:rFonts w:hint="eastAsia" w:ascii="Times New Roman" w:hAnsi="Times New Roman" w:eastAsia="方正仿宋_GBK" w:cs="方正仿宋_GBK"/>
          <w:sz w:val="30"/>
          <w:szCs w:val="30"/>
        </w:rPr>
        <w:t>经营场所产权证明或有效租赁合同；</w:t>
      </w:r>
    </w:p>
    <w:p>
      <w:pPr>
        <w:pStyle w:val="14"/>
        <w:spacing w:before="0" w:beforeAutospacing="0" w:after="0" w:afterAutospacing="0"/>
        <w:ind w:firstLine="570"/>
        <w:jc w:val="both"/>
        <w:rPr>
          <w:rFonts w:ascii="Times New Roman" w:hAnsi="Times New Roman" w:eastAsia="方正仿宋_GBK" w:cs="Times New Roman"/>
          <w:sz w:val="30"/>
          <w:szCs w:val="30"/>
        </w:rPr>
      </w:pPr>
      <w:r>
        <w:rPr>
          <w:rFonts w:ascii="Times New Roman" w:hAnsi="Times New Roman" w:eastAsia="方正仿宋_GBK" w:cs="Times New Roman"/>
          <w:sz w:val="30"/>
          <w:szCs w:val="30"/>
        </w:rPr>
        <w:t xml:space="preserve">5. </w:t>
      </w:r>
      <w:r>
        <w:rPr>
          <w:rFonts w:hint="eastAsia" w:ascii="Times New Roman" w:hAnsi="Times New Roman" w:eastAsia="方正仿宋_GBK" w:cs="方正仿宋_GBK"/>
          <w:sz w:val="30"/>
          <w:szCs w:val="30"/>
        </w:rPr>
        <w:t>仓储设施设备、质量检验仪器、计量器具等证明材料；</w:t>
      </w:r>
    </w:p>
    <w:p>
      <w:pPr>
        <w:pStyle w:val="14"/>
        <w:spacing w:before="0" w:beforeAutospacing="0" w:after="0" w:afterAutospacing="0"/>
        <w:ind w:firstLine="570"/>
        <w:jc w:val="both"/>
        <w:rPr>
          <w:rFonts w:ascii="Times New Roman" w:hAnsi="Times New Roman" w:eastAsia="方正仿宋_GBK" w:cs="Times New Roman"/>
          <w:sz w:val="30"/>
          <w:szCs w:val="30"/>
        </w:rPr>
      </w:pPr>
      <w:r>
        <w:rPr>
          <w:rFonts w:ascii="Times New Roman" w:hAnsi="Times New Roman" w:eastAsia="方正仿宋_GBK" w:cs="Times New Roman"/>
          <w:sz w:val="30"/>
          <w:szCs w:val="30"/>
        </w:rPr>
        <w:t xml:space="preserve">6. </w:t>
      </w:r>
      <w:r>
        <w:rPr>
          <w:rFonts w:hint="eastAsia" w:ascii="Times New Roman" w:hAnsi="Times New Roman" w:eastAsia="方正仿宋_GBK" w:cs="方正仿宋_GBK"/>
          <w:sz w:val="30"/>
          <w:szCs w:val="30"/>
        </w:rPr>
        <w:t>仓储保管、质量检验人员证明材料。</w:t>
      </w:r>
    </w:p>
    <w:p>
      <w:pPr>
        <w:pStyle w:val="14"/>
        <w:spacing w:before="0" w:beforeAutospacing="0" w:after="0" w:afterAutospacing="0"/>
        <w:ind w:firstLine="600" w:firstLineChars="200"/>
        <w:jc w:val="both"/>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以上申请材料如不齐全或者不符合法定形式，本机关将在</w:t>
      </w:r>
      <w:r>
        <w:rPr>
          <w:rFonts w:ascii="Times New Roman" w:hAnsi="Times New Roman" w:eastAsia="方正仿宋_GBK" w:cs="Times New Roman"/>
          <w:sz w:val="30"/>
          <w:szCs w:val="30"/>
        </w:rPr>
        <w:t>5</w:t>
      </w:r>
      <w:r>
        <w:rPr>
          <w:rFonts w:hint="eastAsia" w:ascii="Times New Roman" w:hAnsi="Times New Roman" w:eastAsia="方正仿宋_GBK" w:cs="方正仿宋_GBK"/>
          <w:sz w:val="30"/>
          <w:szCs w:val="30"/>
        </w:rPr>
        <w:t>个工作日内予以告知。</w:t>
      </w:r>
    </w:p>
    <w:p>
      <w:pPr>
        <w:pStyle w:val="14"/>
        <w:spacing w:before="0" w:beforeAutospacing="0" w:after="0" w:afterAutospacing="0"/>
        <w:ind w:firstLine="600" w:firstLineChars="200"/>
        <w:jc w:val="both"/>
        <w:rPr>
          <w:rFonts w:ascii="Times New Roman" w:hAnsi="Times New Roman" w:eastAsia="方正仿宋_GBK" w:cs="Times New Roman"/>
          <w:sz w:val="30"/>
          <w:szCs w:val="30"/>
        </w:rPr>
      </w:pPr>
    </w:p>
    <w:p>
      <w:pPr>
        <w:pStyle w:val="14"/>
        <w:spacing w:before="0" w:beforeAutospacing="0" w:after="0" w:afterAutospacing="0"/>
        <w:ind w:left="279" w:leftChars="133" w:firstLine="5100" w:firstLineChars="1700"/>
        <w:jc w:val="both"/>
        <w:rPr>
          <w:rFonts w:ascii="仿宋_GB2312" w:eastAsia="仿宋_GB2312" w:cs="Times New Roman"/>
          <w:b/>
          <w:bCs/>
          <w:sz w:val="28"/>
          <w:szCs w:val="28"/>
          <w:u w:val="single"/>
        </w:rPr>
      </w:pPr>
      <w:r>
        <w:rPr>
          <w:rFonts w:hint="eastAsia" w:ascii="Times New Roman" w:hAnsi="Times New Roman" w:eastAsia="方正仿宋_GBK" w:cs="方正仿宋_GBK"/>
          <w:sz w:val="30"/>
          <w:szCs w:val="30"/>
        </w:rPr>
        <w:t>　</w:t>
      </w: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行政机关（盖章）</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经办人（签字）：　　　　　　　　　　　　年　　月　　日</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申请人（签字）：年月日</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w:t>
      </w:r>
      <w:r>
        <w:rPr>
          <w:rFonts w:ascii="Times New Roman" w:hAnsi="Times New Roman" w:eastAsia="方正仿宋_GBK" w:cs="Times New Roman"/>
          <w:sz w:val="30"/>
          <w:szCs w:val="30"/>
        </w:rPr>
        <w:br w:type="textWrapping"/>
      </w:r>
    </w:p>
    <w:p>
      <w:pPr>
        <w:pStyle w:val="14"/>
        <w:spacing w:before="0" w:beforeAutospacing="0" w:after="0" w:afterAutospacing="0"/>
        <w:ind w:firstLine="480" w:firstLineChars="200"/>
        <w:jc w:val="center"/>
        <w:rPr>
          <w:rFonts w:ascii="仿宋_GB2312" w:eastAsia="仿宋_GB2312" w:cs="Times New Roman"/>
        </w:rPr>
      </w:pPr>
      <w:r>
        <w:rPr>
          <w:rFonts w:hint="eastAsia" w:ascii="仿宋_GB2312" w:eastAsia="仿宋_GB2312" w:cs="仿宋_GB2312"/>
        </w:rPr>
        <w:t>第一联存档，第二联交申请人</w:t>
      </w:r>
    </w:p>
    <w:p>
      <w:pPr>
        <w:rPr>
          <w:rFonts w:ascii="仿宋_GB2312" w:hAnsi="_GB2312" w:eastAsia="仿宋_GB2312" w:cs="Times New Roman"/>
          <w:smallCaps/>
          <w:color w:val="000000"/>
          <w:sz w:val="28"/>
          <w:szCs w:val="28"/>
        </w:rPr>
      </w:pPr>
      <w:r>
        <w:rPr>
          <w:rFonts w:ascii="仿宋_GB2312" w:hAnsi="_GB2312" w:eastAsia="仿宋_GB2312" w:cs="Times New Roman"/>
          <w:b/>
          <w:bCs/>
          <w:smallCaps/>
          <w:color w:val="000000"/>
          <w:sz w:val="24"/>
          <w:szCs w:val="24"/>
        </w:rPr>
        <w:br w:type="page"/>
      </w:r>
      <w:r>
        <w:rPr>
          <w:rFonts w:hint="eastAsia" w:ascii="方正黑体_GBK" w:hAnsi="方正黑体_GBK" w:eastAsia="方正黑体_GBK" w:cs="方正黑体_GBK"/>
          <w:smallCaps/>
          <w:color w:val="000000"/>
          <w:sz w:val="32"/>
          <w:szCs w:val="32"/>
        </w:rPr>
        <w:t>附件5</w:t>
      </w:r>
    </w:p>
    <w:p>
      <w:pPr>
        <w:pStyle w:val="14"/>
        <w:spacing w:before="0" w:beforeAutospacing="0" w:after="0" w:afterAutospacing="0" w:line="420" w:lineRule="exact"/>
        <w:jc w:val="both"/>
        <w:rPr>
          <w:rFonts w:ascii="仿宋_GB2312" w:hAnsi="_GB2312" w:eastAsia="仿宋_GB2312" w:cs="Times New Roman"/>
          <w:b/>
          <w:bCs/>
          <w:smallCaps/>
          <w:color w:val="000000"/>
          <w:sz w:val="28"/>
          <w:szCs w:val="28"/>
        </w:rPr>
      </w:pPr>
      <w:r>
        <w:rPr>
          <w:rFonts w:hint="eastAsia" w:ascii="仿宋_GB2312" w:hAnsi="_GB2312" w:eastAsia="仿宋_GB2312" w:cs="仿宋_GB2312"/>
          <w:b/>
          <w:bCs/>
          <w:smallCaps/>
          <w:color w:val="000000"/>
          <w:sz w:val="28"/>
          <w:szCs w:val="28"/>
        </w:rPr>
        <w:t>　</w:t>
      </w:r>
    </w:p>
    <w:p>
      <w:pPr>
        <w:pStyle w:val="14"/>
        <w:spacing w:before="0" w:beforeAutospacing="0" w:after="0" w:afterAutospacing="0"/>
        <w:jc w:val="center"/>
        <w:rPr>
          <w:rFonts w:ascii="方正小标宋_GBK" w:hAnsi="方正小标宋_GBK" w:eastAsia="方正小标宋_GBK" w:cs="Times New Roman"/>
          <w:sz w:val="44"/>
          <w:szCs w:val="44"/>
        </w:rPr>
      </w:pPr>
      <w:r>
        <w:rPr>
          <w:rFonts w:hint="eastAsia" w:ascii="方正小标宋_GBK" w:hAnsi="方正小标宋_GBK" w:eastAsia="方正小标宋_GBK" w:cs="方正小标宋_GBK"/>
          <w:sz w:val="44"/>
          <w:szCs w:val="44"/>
        </w:rPr>
        <w:t>行政许可申请材料补正通知书</w:t>
      </w:r>
    </w:p>
    <w:p>
      <w:pPr>
        <w:spacing w:line="420" w:lineRule="exact"/>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许可字〔〕第　　号</w:t>
      </w:r>
      <w:r>
        <w:rPr>
          <w:rFonts w:ascii="Times New Roman" w:hAnsi="Times New Roman" w:eastAsia="方正仿宋_GBK" w:cs="Times New Roman"/>
          <w:sz w:val="30"/>
          <w:szCs w:val="30"/>
        </w:rPr>
        <w:br w:type="textWrapping"/>
      </w:r>
    </w:p>
    <w:p>
      <w:pPr>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你（单位）向本机关提交的关于的申请材料不齐全，请在日内补齐以下材料：</w:t>
      </w:r>
    </w:p>
    <w:p>
      <w:pPr>
        <w:ind w:firstLine="600" w:firstLineChars="200"/>
        <w:rPr>
          <w:rFonts w:ascii="Times New Roman" w:hAnsi="Times New Roman" w:eastAsia="方正仿宋_GBK" w:cs="Times New Roman"/>
          <w:sz w:val="30"/>
          <w:szCs w:val="30"/>
          <w:u w:val="single"/>
        </w:rPr>
      </w:pPr>
      <w:r>
        <w:rPr>
          <w:rFonts w:ascii="Times New Roman" w:hAnsi="Times New Roman" w:eastAsia="方正仿宋_GBK" w:cs="Times New Roman"/>
          <w:sz w:val="30"/>
          <w:szCs w:val="30"/>
          <w:u w:val="single"/>
        </w:rPr>
        <w:t xml:space="preserve">1.                                                     </w:t>
      </w:r>
    </w:p>
    <w:p>
      <w:pPr>
        <w:ind w:firstLine="600" w:firstLineChars="200"/>
        <w:rPr>
          <w:rFonts w:ascii="Times New Roman" w:hAnsi="Times New Roman" w:eastAsia="方正仿宋_GBK" w:cs="Times New Roman"/>
          <w:sz w:val="30"/>
          <w:szCs w:val="30"/>
        </w:rPr>
      </w:pPr>
      <w:r>
        <w:rPr>
          <w:rFonts w:ascii="Times New Roman" w:hAnsi="Times New Roman" w:eastAsia="方正仿宋_GBK" w:cs="Times New Roman"/>
          <w:sz w:val="30"/>
          <w:szCs w:val="30"/>
          <w:u w:val="single"/>
        </w:rPr>
        <w:t xml:space="preserve">2.                                                       </w:t>
      </w:r>
    </w:p>
    <w:p>
      <w:pPr>
        <w:ind w:firstLine="600" w:firstLineChars="200"/>
        <w:rPr>
          <w:rFonts w:ascii="Times New Roman" w:hAnsi="Times New Roman" w:eastAsia="方正仿宋_GBK" w:cs="Times New Roman"/>
          <w:sz w:val="30"/>
          <w:szCs w:val="30"/>
          <w:u w:val="single"/>
        </w:rPr>
      </w:pPr>
      <w:r>
        <w:rPr>
          <w:rFonts w:ascii="Times New Roman" w:hAnsi="Times New Roman" w:eastAsia="方正仿宋_GBK" w:cs="Times New Roman"/>
          <w:sz w:val="30"/>
          <w:szCs w:val="30"/>
          <w:u w:val="single"/>
        </w:rPr>
        <w:t xml:space="preserve">3.                                                       </w:t>
      </w:r>
    </w:p>
    <w:p>
      <w:pPr>
        <w:rPr>
          <w:rFonts w:ascii="Times New Roman" w:hAnsi="Times New Roman" w:eastAsia="方正仿宋_GBK" w:cs="Times New Roman"/>
          <w:sz w:val="30"/>
          <w:szCs w:val="30"/>
        </w:rPr>
      </w:pPr>
      <w:r>
        <w:rPr>
          <w:rFonts w:ascii="Times New Roman" w:hAnsi="Times New Roman" w:eastAsia="方正仿宋_GBK" w:cs="Times New Roman"/>
          <w:sz w:val="30"/>
          <w:szCs w:val="30"/>
        </w:rPr>
        <w:t xml:space="preserve">    ......</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特此通知。</w:t>
      </w:r>
    </w:p>
    <w:p>
      <w:pPr>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　</w:t>
      </w:r>
    </w:p>
    <w:p>
      <w:pPr>
        <w:rPr>
          <w:rFonts w:ascii="Times New Roman" w:hAnsi="Times New Roman" w:eastAsia="方正仿宋_GBK" w:cs="Times New Roman"/>
          <w:sz w:val="30"/>
          <w:szCs w:val="30"/>
        </w:rPr>
      </w:pPr>
    </w:p>
    <w:p>
      <w:pPr>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　　　　　　　　　　　　　　　　　　</w:t>
      </w: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行政机关（盖章）</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年　　月　　日</w:t>
      </w:r>
    </w:p>
    <w:p>
      <w:pPr>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申请人（签字）：年月日</w:t>
      </w:r>
    </w:p>
    <w:p>
      <w:pPr>
        <w:spacing w:line="420" w:lineRule="exact"/>
        <w:rPr>
          <w:rFonts w:ascii="仿宋_GB2312" w:eastAsia="仿宋_GB2312" w:cs="Times New Roman"/>
          <w:sz w:val="30"/>
          <w:szCs w:val="30"/>
        </w:rPr>
      </w:pPr>
    </w:p>
    <w:p>
      <w:pPr>
        <w:spacing w:line="420" w:lineRule="exact"/>
        <w:rPr>
          <w:rFonts w:ascii="仿宋_GB2312" w:eastAsia="仿宋_GB2312" w:cs="Times New Roman"/>
          <w:sz w:val="28"/>
          <w:szCs w:val="28"/>
        </w:rPr>
      </w:pPr>
    </w:p>
    <w:p>
      <w:pPr>
        <w:spacing w:line="420" w:lineRule="exact"/>
        <w:rPr>
          <w:rFonts w:ascii="仿宋_GB2312" w:eastAsia="仿宋_GB2312" w:cs="Times New Roman"/>
          <w:sz w:val="24"/>
          <w:szCs w:val="24"/>
        </w:rPr>
      </w:pPr>
      <w:r>
        <w:rPr>
          <w:rFonts w:ascii="仿宋_GB2312" w:eastAsia="仿宋_GB2312" w:cs="Times New Roman"/>
          <w:sz w:val="28"/>
          <w:szCs w:val="28"/>
        </w:rPr>
        <w:br w:type="textWrapping"/>
      </w:r>
      <w:r>
        <w:rPr>
          <w:rFonts w:ascii="仿宋_GB2312" w:eastAsia="仿宋_GB2312" w:cs="Times New Roman"/>
          <w:sz w:val="28"/>
          <w:szCs w:val="28"/>
        </w:rPr>
        <w:br w:type="textWrapping"/>
      </w:r>
      <w:r>
        <w:rPr>
          <w:rFonts w:hint="eastAsia" w:ascii="仿宋_GB2312" w:eastAsia="仿宋_GB2312" w:cs="仿宋_GB2312"/>
          <w:sz w:val="24"/>
          <w:szCs w:val="24"/>
        </w:rPr>
        <w:t>第一联存档，第二联交申请人</w:t>
      </w:r>
    </w:p>
    <w:p>
      <w:pPr>
        <w:spacing w:line="460" w:lineRule="exact"/>
        <w:rPr>
          <w:rFonts w:ascii="方正黑体_GBK" w:hAnsi="方正黑体_GBK" w:eastAsia="方正黑体_GBK" w:cs="方正黑体_GBK"/>
          <w:sz w:val="32"/>
          <w:szCs w:val="32"/>
        </w:rPr>
      </w:pPr>
      <w:r>
        <w:rPr>
          <w:rFonts w:ascii="方正黑体_GBK" w:hAnsi="方正黑体_GBK" w:eastAsia="方正黑体_GBK" w:cs="Times New Roman"/>
          <w:sz w:val="32"/>
          <w:szCs w:val="32"/>
        </w:rPr>
        <w:br w:type="page"/>
      </w:r>
      <w:r>
        <w:rPr>
          <w:rFonts w:hint="eastAsia" w:ascii="方正黑体_GBK" w:hAnsi="方正黑体_GBK" w:eastAsia="方正黑体_GBK" w:cs="方正黑体_GBK"/>
          <w:sz w:val="32"/>
          <w:szCs w:val="32"/>
        </w:rPr>
        <w:t>附件6</w:t>
      </w:r>
    </w:p>
    <w:p>
      <w:pPr>
        <w:pStyle w:val="14"/>
        <w:spacing w:before="0" w:beforeAutospacing="0" w:after="0" w:afterAutospacing="0"/>
        <w:jc w:val="center"/>
        <w:rPr>
          <w:rFonts w:ascii="仿宋_GB2312" w:hAnsi="_GB2312" w:eastAsia="仿宋_GB2312" w:cs="Times New Roman"/>
          <w:b/>
          <w:bCs/>
          <w:smallCaps/>
          <w:color w:val="000000"/>
          <w:sz w:val="28"/>
          <w:szCs w:val="28"/>
        </w:rPr>
      </w:pPr>
      <w:r>
        <w:rPr>
          <w:rFonts w:hint="eastAsia" w:ascii="仿宋_GB2312" w:hAnsi="_GB2312" w:eastAsia="仿宋_GB2312" w:cs="仿宋_GB2312"/>
          <w:b/>
          <w:bCs/>
          <w:smallCaps/>
          <w:color w:val="000000"/>
          <w:sz w:val="28"/>
          <w:szCs w:val="28"/>
        </w:rPr>
        <w:t>　</w:t>
      </w:r>
    </w:p>
    <w:p>
      <w:pPr>
        <w:pStyle w:val="14"/>
        <w:spacing w:before="0" w:beforeAutospacing="0" w:after="0" w:afterAutospacing="0"/>
        <w:jc w:val="center"/>
        <w:rPr>
          <w:rFonts w:ascii="方正小标宋_GBK" w:hAnsi="方正小标宋_GBK" w:eastAsia="方正小标宋_GBK" w:cs="Times New Roman"/>
          <w:sz w:val="44"/>
          <w:szCs w:val="44"/>
        </w:rPr>
      </w:pPr>
      <w:r>
        <w:rPr>
          <w:rFonts w:hint="eastAsia" w:ascii="方正小标宋_GBK" w:hAnsi="方正小标宋_GBK" w:eastAsia="方正小标宋_GBK" w:cs="方正小标宋_GBK"/>
          <w:sz w:val="44"/>
          <w:szCs w:val="44"/>
        </w:rPr>
        <w:t>粮食收购资格许可申请受理通知书</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许可字〔〕第　　号</w:t>
      </w:r>
      <w:r>
        <w:rPr>
          <w:rFonts w:ascii="Times New Roman" w:hAnsi="Times New Roman" w:eastAsia="方正仿宋_GBK" w:cs="Times New Roman"/>
          <w:sz w:val="30"/>
          <w:szCs w:val="30"/>
        </w:rPr>
        <w:br w:type="textWrapping"/>
      </w:r>
    </w:p>
    <w:p>
      <w:pPr>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你（单位）提出的关于年月日向我局提交的粮食收购资格许可申请，符合《粮食收购资格审核管理办法》第五条规定，我局决定予以受理，并于</w:t>
      </w:r>
      <w:r>
        <w:rPr>
          <w:rFonts w:ascii="Times New Roman" w:hAnsi="Times New Roman" w:eastAsia="方正仿宋_GBK" w:cs="Times New Roman"/>
          <w:sz w:val="30"/>
          <w:szCs w:val="30"/>
        </w:rPr>
        <w:t>15</w:t>
      </w:r>
      <w:r>
        <w:rPr>
          <w:rFonts w:hint="eastAsia" w:ascii="Times New Roman" w:hAnsi="Times New Roman" w:eastAsia="方正仿宋_GBK" w:cs="方正仿宋_GBK"/>
          <w:sz w:val="30"/>
          <w:szCs w:val="30"/>
        </w:rPr>
        <w:t>个工作日内作出准予或者不予的行政许可决定。</w:t>
      </w:r>
    </w:p>
    <w:p>
      <w:pPr>
        <w:ind w:firstLine="600" w:firstLineChars="200"/>
        <w:rPr>
          <w:rFonts w:ascii="Times New Roman" w:hAnsi="Times New Roman" w:eastAsia="方正仿宋_GBK" w:cs="Times New Roman"/>
          <w:sz w:val="30"/>
          <w:szCs w:val="30"/>
        </w:rPr>
      </w:pP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经办人：</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执法证号：</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联系电话：</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w:t>
      </w:r>
    </w:p>
    <w:p>
      <w:pPr>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　　　　　　　　　　　　　　　　</w:t>
      </w:r>
    </w:p>
    <w:p>
      <w:pPr>
        <w:ind w:firstLine="600" w:firstLineChars="200"/>
        <w:rPr>
          <w:rFonts w:ascii="Times New Roman" w:hAnsi="Times New Roman" w:eastAsia="方正仿宋_GBK" w:cs="Times New Roman"/>
          <w:b/>
          <w:bCs/>
          <w:sz w:val="30"/>
          <w:szCs w:val="30"/>
          <w:u w:val="single"/>
        </w:rPr>
      </w:pPr>
      <w:r>
        <w:rPr>
          <w:rFonts w:hint="eastAsia" w:ascii="Times New Roman" w:hAnsi="Times New Roman" w:eastAsia="方正仿宋_GBK" w:cs="方正仿宋_GBK"/>
          <w:sz w:val="30"/>
          <w:szCs w:val="30"/>
        </w:rPr>
        <w:t>　</w:t>
      </w:r>
      <w:r>
        <w:rPr>
          <w:rFonts w:ascii="Times New Roman" w:hAnsi="Times New Roman" w:eastAsia="方正仿宋_GBK" w:cs="Times New Roman"/>
          <w:sz w:val="30"/>
          <w:szCs w:val="30"/>
        </w:rPr>
        <w:t xml:space="preserve">                              ×××</w:t>
      </w:r>
      <w:r>
        <w:rPr>
          <w:rFonts w:hint="eastAsia" w:ascii="Times New Roman" w:hAnsi="Times New Roman" w:eastAsia="方正仿宋_GBK" w:cs="方正仿宋_GBK"/>
          <w:sz w:val="30"/>
          <w:szCs w:val="30"/>
        </w:rPr>
        <w:t>行政机关（盖章）</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年　　月　　日</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申请人（签字）：年月日</w:t>
      </w:r>
    </w:p>
    <w:p>
      <w:pPr>
        <w:ind w:firstLine="560" w:firstLineChars="200"/>
        <w:rPr>
          <w:rFonts w:ascii="仿宋_GB2312" w:eastAsia="仿宋_GB2312" w:cs="Times New Roman"/>
          <w:sz w:val="28"/>
          <w:szCs w:val="28"/>
          <w:u w:val="single"/>
        </w:rPr>
      </w:pPr>
    </w:p>
    <w:p>
      <w:pPr>
        <w:ind w:firstLine="480" w:firstLineChars="200"/>
        <w:jc w:val="center"/>
        <w:rPr>
          <w:rFonts w:ascii="仿宋_GB2312" w:hAnsi="_GB2312" w:eastAsia="仿宋_GB2312" w:cs="Times New Roman"/>
          <w:b/>
          <w:bCs/>
          <w:smallCaps/>
          <w:color w:val="000000"/>
          <w:sz w:val="28"/>
          <w:szCs w:val="28"/>
        </w:rPr>
      </w:pPr>
      <w:r>
        <w:rPr>
          <w:rFonts w:hint="eastAsia" w:ascii="仿宋_GB2312" w:eastAsia="仿宋_GB2312" w:cs="仿宋_GB2312"/>
          <w:sz w:val="24"/>
          <w:szCs w:val="24"/>
        </w:rPr>
        <w:t>第一联存档，第二联交申请人　</w:t>
      </w:r>
      <w:r>
        <w:rPr>
          <w:rFonts w:hint="eastAsia" w:ascii="仿宋_GB2312" w:eastAsia="仿宋_GB2312" w:cs="仿宋_GB2312"/>
          <w:sz w:val="28"/>
          <w:szCs w:val="28"/>
        </w:rPr>
        <w:t>　　　　　　　　　　</w:t>
      </w:r>
    </w:p>
    <w:p>
      <w:pPr>
        <w:spacing w:line="240" w:lineRule="atLeast"/>
        <w:rPr>
          <w:rFonts w:ascii="方正黑体_GBK" w:hAnsi="方正黑体_GBK" w:eastAsia="方正黑体_GBK" w:cs="方正黑体_GBK"/>
          <w:smallCaps/>
          <w:color w:val="000000"/>
          <w:sz w:val="32"/>
          <w:szCs w:val="32"/>
        </w:rPr>
      </w:pPr>
      <w:r>
        <w:rPr>
          <w:rFonts w:ascii="仿宋_GB2312" w:hAnsi="_GB2312" w:eastAsia="仿宋_GB2312" w:cs="Times New Roman"/>
          <w:b/>
          <w:bCs/>
          <w:smallCaps/>
          <w:color w:val="000000"/>
          <w:sz w:val="28"/>
          <w:szCs w:val="28"/>
        </w:rPr>
        <w:br w:type="page"/>
      </w:r>
      <w:r>
        <w:rPr>
          <w:rFonts w:hint="eastAsia" w:ascii="方正黑体_GBK" w:hAnsi="方正黑体_GBK" w:eastAsia="方正黑体_GBK" w:cs="方正黑体_GBK"/>
          <w:smallCaps/>
          <w:color w:val="000000"/>
          <w:sz w:val="32"/>
          <w:szCs w:val="32"/>
        </w:rPr>
        <w:t>附件7</w:t>
      </w:r>
    </w:p>
    <w:p>
      <w:pPr>
        <w:spacing w:line="240" w:lineRule="atLeast"/>
        <w:rPr>
          <w:rFonts w:ascii="方正黑体_GBK" w:hAnsi="方正黑体_GBK" w:eastAsia="方正黑体_GBK" w:cs="方正黑体_GBK"/>
          <w:smallCaps/>
          <w:color w:val="000000"/>
          <w:sz w:val="32"/>
          <w:szCs w:val="32"/>
        </w:rPr>
      </w:pPr>
    </w:p>
    <w:p>
      <w:pPr>
        <w:pStyle w:val="14"/>
        <w:spacing w:before="0" w:beforeAutospacing="0" w:after="0" w:afterAutospacing="0" w:line="240" w:lineRule="atLeast"/>
        <w:jc w:val="center"/>
        <w:rPr>
          <w:rFonts w:ascii="方正小标宋_GBK" w:hAnsi="方正小标宋_GBK" w:eastAsia="方正小标宋_GBK" w:cs="Times New Roman"/>
          <w:sz w:val="44"/>
          <w:szCs w:val="44"/>
        </w:rPr>
      </w:pPr>
      <w:r>
        <w:rPr>
          <w:rFonts w:hint="eastAsia" w:ascii="方正小标宋_GBK" w:hAnsi="方正小标宋_GBK" w:eastAsia="方正小标宋_GBK" w:cs="方正小标宋_GBK"/>
          <w:sz w:val="44"/>
          <w:szCs w:val="44"/>
        </w:rPr>
        <w:t>粮食收购资格许可申请不予受理通知书</w:t>
      </w:r>
    </w:p>
    <w:p>
      <w:pPr>
        <w:spacing w:line="240" w:lineRule="atLeast"/>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许可字〔〕第　　号</w:t>
      </w:r>
    </w:p>
    <w:p>
      <w:pPr>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你（单位）于年月日向本机关提出的关于行政许可申请，因为：</w:t>
      </w:r>
    </w:p>
    <w:p>
      <w:pPr>
        <w:numPr>
          <w:ilvl w:val="0"/>
          <w:numId w:val="1"/>
        </w:num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根据《粮食收购资格审核管理办法》第三条规定，无需申请粮食收购资格。本局决定不予受理。</w:t>
      </w:r>
    </w:p>
    <w:p>
      <w:pPr>
        <w:numPr>
          <w:ilvl w:val="0"/>
          <w:numId w:val="1"/>
        </w:num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申请的行政许可，不在本机关受理范围。根据《中华人民共和国行政许可法》第三十二条第一款第（二）项的规定，本局决定不予受理。请转向机关申请。</w:t>
      </w:r>
    </w:p>
    <w:p>
      <w:pPr>
        <w:numPr>
          <w:ilvl w:val="0"/>
          <w:numId w:val="1"/>
        </w:num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，本局决定不予受理。</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如不服本决定，可以在收到本决定书之日起</w:t>
      </w:r>
      <w:r>
        <w:rPr>
          <w:rFonts w:ascii="Times New Roman" w:hAnsi="Times New Roman" w:eastAsia="方正仿宋_GBK" w:cs="Times New Roman"/>
          <w:sz w:val="30"/>
          <w:szCs w:val="30"/>
        </w:rPr>
        <w:t>60</w:t>
      </w:r>
      <w:r>
        <w:rPr>
          <w:rFonts w:hint="eastAsia" w:ascii="Times New Roman" w:hAnsi="Times New Roman" w:eastAsia="方正仿宋_GBK" w:cs="方正仿宋_GBK"/>
          <w:sz w:val="30"/>
          <w:szCs w:val="30"/>
        </w:rPr>
        <w:t>日内向或申请行政复议，或者在</w:t>
      </w:r>
      <w:r>
        <w:rPr>
          <w:rFonts w:ascii="Times New Roman" w:hAnsi="Times New Roman" w:eastAsia="方正仿宋_GBK" w:cs="Times New Roman"/>
          <w:sz w:val="30"/>
          <w:szCs w:val="30"/>
        </w:rPr>
        <w:t>3</w:t>
      </w:r>
      <w:r>
        <w:rPr>
          <w:rFonts w:hint="eastAsia" w:ascii="Times New Roman" w:hAnsi="Times New Roman" w:eastAsia="方正仿宋_GBK" w:cs="方正仿宋_GBK"/>
          <w:sz w:val="30"/>
          <w:szCs w:val="30"/>
        </w:rPr>
        <w:t>个月内向人民法院诉讼。　</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经办人：</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执法证号：</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联系电话：</w:t>
      </w:r>
    </w:p>
    <w:p>
      <w:pPr>
        <w:ind w:firstLine="4806" w:firstLineChars="1602"/>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行政机关（盖章）</w:t>
      </w:r>
    </w:p>
    <w:p>
      <w:pPr>
        <w:ind w:firstLine="1200" w:firstLineChars="400"/>
        <w:rPr>
          <w:rFonts w:ascii="仿宋_GB2312" w:eastAsia="仿宋_GB2312" w:cs="Times New Roman"/>
          <w:sz w:val="28"/>
          <w:szCs w:val="28"/>
          <w:u w:val="single"/>
        </w:rPr>
      </w:pPr>
      <w:r>
        <w:rPr>
          <w:rFonts w:hint="eastAsia" w:ascii="Times New Roman" w:hAnsi="Times New Roman" w:eastAsia="方正仿宋_GBK" w:cs="方正仿宋_GBK"/>
          <w:sz w:val="30"/>
          <w:szCs w:val="30"/>
        </w:rPr>
        <w:t>年　　月　　日</w:t>
      </w:r>
      <w:r>
        <w:rPr>
          <w:rFonts w:ascii="Times New Roman" w:hAnsi="Times New Roman" w:eastAsia="方正仿宋_GBK" w:cs="Times New Roman"/>
          <w:sz w:val="30"/>
          <w:szCs w:val="30"/>
        </w:rPr>
        <w:br w:type="textWrapping"/>
      </w:r>
    </w:p>
    <w:p>
      <w:pPr>
        <w:jc w:val="center"/>
        <w:rPr>
          <w:rFonts w:ascii="仿宋_GB2312" w:eastAsia="仿宋_GB2312" w:cs="Times New Roman"/>
        </w:rPr>
      </w:pPr>
      <w:r>
        <w:rPr>
          <w:rFonts w:hint="eastAsia" w:ascii="仿宋_GB2312" w:eastAsia="仿宋_GB2312" w:cs="仿宋_GB2312"/>
          <w:sz w:val="24"/>
          <w:szCs w:val="24"/>
        </w:rPr>
        <w:t>第一联存档，第二联交申请人</w:t>
      </w:r>
    </w:p>
    <w:p>
      <w:pPr>
        <w:pStyle w:val="14"/>
        <w:spacing w:before="0" w:beforeAutospacing="0" w:after="0" w:afterAutospacing="0"/>
        <w:rPr>
          <w:rFonts w:ascii="方正黑体_GBK" w:hAnsi="方正黑体_GBK" w:eastAsia="方正黑体_GBK" w:cs="方正黑体_GBK"/>
          <w:smallCaps/>
          <w:color w:val="000000"/>
          <w:sz w:val="32"/>
          <w:szCs w:val="32"/>
        </w:rPr>
      </w:pPr>
      <w:r>
        <w:rPr>
          <w:rFonts w:ascii="方正黑体_GBK" w:hAnsi="方正黑体_GBK" w:eastAsia="方正黑体_GBK" w:cs="Times New Roman"/>
          <w:smallCaps/>
          <w:color w:val="000000"/>
          <w:sz w:val="32"/>
          <w:szCs w:val="32"/>
        </w:rPr>
        <w:br w:type="page"/>
      </w:r>
      <w:r>
        <w:rPr>
          <w:rFonts w:hint="eastAsia" w:ascii="方正黑体_GBK" w:hAnsi="方正黑体_GBK" w:eastAsia="方正黑体_GBK" w:cs="方正黑体_GBK"/>
          <w:smallCaps/>
          <w:color w:val="000000"/>
          <w:sz w:val="32"/>
          <w:szCs w:val="32"/>
        </w:rPr>
        <w:t>附件8</w:t>
      </w:r>
    </w:p>
    <w:p>
      <w:pPr>
        <w:pStyle w:val="14"/>
        <w:spacing w:before="0" w:beforeAutospacing="0" w:after="0" w:afterAutospacing="0"/>
        <w:rPr>
          <w:rFonts w:ascii="方正黑体_GBK" w:hAnsi="方正黑体_GBK" w:eastAsia="方正黑体_GBK" w:cs="方正黑体_GBK"/>
          <w:smallCaps/>
          <w:color w:val="000000"/>
          <w:sz w:val="32"/>
          <w:szCs w:val="32"/>
        </w:rPr>
      </w:pPr>
    </w:p>
    <w:p>
      <w:pPr>
        <w:pStyle w:val="14"/>
        <w:spacing w:before="0" w:beforeAutospacing="0" w:after="0" w:afterAutospacing="0" w:line="240" w:lineRule="atLeast"/>
        <w:jc w:val="center"/>
        <w:rPr>
          <w:rFonts w:ascii="方正小标宋_GBK" w:hAnsi="方正小标宋_GBK" w:eastAsia="方正小标宋_GBK" w:cs="Times New Roman"/>
          <w:sz w:val="44"/>
          <w:szCs w:val="44"/>
        </w:rPr>
      </w:pPr>
      <w:r>
        <w:rPr>
          <w:rFonts w:hint="eastAsia" w:ascii="方正小标宋_GBK" w:hAnsi="方正小标宋_GBK" w:eastAsia="方正小标宋_GBK" w:cs="方正小标宋_GBK"/>
          <w:sz w:val="44"/>
          <w:szCs w:val="44"/>
        </w:rPr>
        <w:t>准予粮食收购资格许可决定书</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许可字〔〕第　号</w:t>
      </w:r>
    </w:p>
    <w:p>
      <w:pPr>
        <w:rPr>
          <w:rFonts w:ascii="Times New Roman" w:hAnsi="Times New Roman" w:eastAsia="方正仿宋_GBK" w:cs="Times New Roman"/>
          <w:b/>
          <w:bCs/>
          <w:smallCaps/>
          <w:color w:val="000000"/>
          <w:sz w:val="30"/>
          <w:szCs w:val="30"/>
        </w:rPr>
      </w:pPr>
    </w:p>
    <w:p>
      <w:pPr>
        <w:rPr>
          <w:rFonts w:ascii="Times New Roman" w:hAnsi="Times New Roman" w:eastAsia="方正仿宋_GBK" w:cs="Times New Roman"/>
          <w:sz w:val="30"/>
          <w:szCs w:val="30"/>
          <w:u w:val="single"/>
        </w:rPr>
      </w:pPr>
      <w:r>
        <w:rPr>
          <w:rFonts w:hint="eastAsia" w:ascii="Times New Roman" w:hAnsi="Times New Roman" w:eastAsia="方正仿宋_GBK" w:cs="方正仿宋_GBK"/>
          <w:sz w:val="30"/>
          <w:szCs w:val="30"/>
        </w:rPr>
        <w:t>：</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你（单位）于年月日向我局提交的粮食收购资格许可申请，符合《粮食收购资格审核管理办法》第五条、第六条规定，我局决定准予你单位申请，并将在十五个工作日内完成审核，颁发《粮食收购资格许可证》。</w:t>
      </w:r>
    </w:p>
    <w:p>
      <w:pPr>
        <w:rPr>
          <w:rFonts w:ascii="Times New Roman" w:hAnsi="Times New Roman" w:eastAsia="方正仿宋_GBK" w:cs="Times New Roman"/>
          <w:sz w:val="30"/>
          <w:szCs w:val="30"/>
        </w:rPr>
      </w:pPr>
    </w:p>
    <w:p>
      <w:pPr>
        <w:rPr>
          <w:rFonts w:ascii="Times New Roman" w:hAnsi="Times New Roman" w:eastAsia="方正仿宋_GBK" w:cs="Times New Roman"/>
          <w:sz w:val="30"/>
          <w:szCs w:val="30"/>
        </w:rPr>
      </w:pP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经办人：</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执法证号：</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联系电话：</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　　　　　　　　　　　　　</w:t>
      </w:r>
    </w:p>
    <w:p>
      <w:pPr>
        <w:ind w:firstLine="600" w:firstLineChars="200"/>
        <w:rPr>
          <w:rFonts w:ascii="Times New Roman" w:hAnsi="Times New Roman" w:eastAsia="方正仿宋_GBK" w:cs="Times New Roman"/>
          <w:b/>
          <w:bCs/>
          <w:sz w:val="30"/>
          <w:szCs w:val="30"/>
          <w:u w:val="single"/>
        </w:rPr>
      </w:pPr>
      <w:r>
        <w:rPr>
          <w:rFonts w:hint="eastAsia" w:ascii="Times New Roman" w:hAnsi="Times New Roman" w:eastAsia="方正仿宋_GBK" w:cs="方正仿宋_GBK"/>
          <w:sz w:val="30"/>
          <w:szCs w:val="30"/>
        </w:rPr>
        <w:t>　</w:t>
      </w:r>
      <w:r>
        <w:rPr>
          <w:rFonts w:ascii="Times New Roman" w:hAnsi="Times New Roman" w:eastAsia="方正仿宋_GBK" w:cs="Times New Roman"/>
          <w:sz w:val="30"/>
          <w:szCs w:val="30"/>
        </w:rPr>
        <w:t xml:space="preserve">                       ×××</w:t>
      </w:r>
      <w:r>
        <w:rPr>
          <w:rFonts w:hint="eastAsia" w:ascii="Times New Roman" w:hAnsi="Times New Roman" w:eastAsia="方正仿宋_GBK" w:cs="方正仿宋_GBK"/>
          <w:sz w:val="30"/>
          <w:szCs w:val="30"/>
        </w:rPr>
        <w:t>行政机关（盖章）</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年　　月　　日</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申请人（签字）：年月日</w:t>
      </w:r>
    </w:p>
    <w:p>
      <w:pPr>
        <w:ind w:firstLine="560" w:firstLineChars="200"/>
        <w:rPr>
          <w:rFonts w:ascii="仿宋_GB2312" w:eastAsia="仿宋_GB2312" w:cs="Times New Roman"/>
          <w:sz w:val="28"/>
          <w:szCs w:val="28"/>
          <w:u w:val="single"/>
        </w:rPr>
      </w:pPr>
    </w:p>
    <w:p>
      <w:pPr>
        <w:jc w:val="center"/>
        <w:rPr>
          <w:rFonts w:ascii="仿宋_GB2312" w:eastAsia="仿宋_GB2312" w:cs="Times New Roman"/>
        </w:rPr>
      </w:pPr>
      <w:r>
        <w:rPr>
          <w:rFonts w:hint="eastAsia" w:ascii="仿宋_GB2312" w:eastAsia="仿宋_GB2312" w:cs="仿宋_GB2312"/>
          <w:sz w:val="24"/>
          <w:szCs w:val="24"/>
        </w:rPr>
        <w:t>第一联存档，第二联交申请人</w:t>
      </w:r>
    </w:p>
    <w:p>
      <w:pPr>
        <w:pStyle w:val="14"/>
        <w:spacing w:before="0" w:beforeAutospacing="0" w:after="0" w:afterAutospacing="0"/>
        <w:rPr>
          <w:rFonts w:ascii="方正黑体_GBK" w:hAnsi="方正黑体_GBK" w:eastAsia="方正黑体_GBK" w:cs="方正黑体_GBK"/>
          <w:smallCaps/>
          <w:color w:val="000000"/>
          <w:sz w:val="32"/>
          <w:szCs w:val="32"/>
        </w:rPr>
      </w:pPr>
      <w:r>
        <w:rPr>
          <w:rFonts w:ascii="方正黑体_GBK" w:hAnsi="方正黑体_GBK" w:eastAsia="方正黑体_GBK" w:cs="Times New Roman"/>
          <w:smallCaps/>
          <w:color w:val="000000"/>
          <w:sz w:val="32"/>
          <w:szCs w:val="32"/>
        </w:rPr>
        <w:br w:type="page"/>
      </w:r>
      <w:r>
        <w:rPr>
          <w:rFonts w:hint="eastAsia" w:ascii="方正黑体_GBK" w:hAnsi="方正黑体_GBK" w:eastAsia="方正黑体_GBK" w:cs="方正黑体_GBK"/>
          <w:smallCaps/>
          <w:color w:val="000000"/>
          <w:sz w:val="32"/>
          <w:szCs w:val="32"/>
        </w:rPr>
        <w:t>附件9</w:t>
      </w:r>
    </w:p>
    <w:p>
      <w:pPr>
        <w:pStyle w:val="14"/>
        <w:spacing w:before="0" w:beforeAutospacing="0" w:after="0" w:afterAutospacing="0"/>
        <w:jc w:val="center"/>
        <w:rPr>
          <w:rFonts w:ascii="方正小标宋_GBK" w:hAnsi="方正小标宋_GBK" w:eastAsia="方正小标宋_GBK" w:cs="Times New Roman"/>
          <w:sz w:val="44"/>
          <w:szCs w:val="44"/>
        </w:rPr>
      </w:pPr>
      <w:r>
        <w:rPr>
          <w:rFonts w:hint="eastAsia" w:ascii="方正小标宋_GBK" w:hAnsi="方正小标宋_GBK" w:eastAsia="方正小标宋_GBK" w:cs="方正小标宋_GBK"/>
          <w:sz w:val="44"/>
          <w:szCs w:val="44"/>
        </w:rPr>
        <w:t>不准予粮食收购资格许可决定书</w:t>
      </w:r>
    </w:p>
    <w:p>
      <w:pPr>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许可字〔〕第　号</w:t>
      </w:r>
    </w:p>
    <w:p>
      <w:pPr>
        <w:rPr>
          <w:rFonts w:ascii="Times New Roman" w:hAnsi="Times New Roman" w:eastAsia="方正仿宋_GBK" w:cs="Times New Roman"/>
          <w:b/>
          <w:bCs/>
          <w:smallCaps/>
          <w:color w:val="000000"/>
          <w:sz w:val="30"/>
          <w:szCs w:val="30"/>
        </w:rPr>
      </w:pPr>
    </w:p>
    <w:p>
      <w:pPr>
        <w:rPr>
          <w:rFonts w:ascii="Times New Roman" w:hAnsi="Times New Roman" w:eastAsia="方正仿宋_GBK" w:cs="Times New Roman"/>
          <w:sz w:val="30"/>
          <w:szCs w:val="30"/>
          <w:u w:val="single"/>
        </w:rPr>
      </w:pPr>
      <w:r>
        <w:rPr>
          <w:rFonts w:hint="eastAsia" w:ascii="Times New Roman" w:hAnsi="Times New Roman" w:eastAsia="方正仿宋_GBK" w:cs="方正仿宋_GBK"/>
          <w:sz w:val="30"/>
          <w:szCs w:val="30"/>
        </w:rPr>
        <w:t>：</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你（单位）于年月日向我局提交的粮食收购资格许可申请，不符合《粮食收购资格审核管理办法》第五条、第六条规定，我局决定不予行政许可。</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如不服本决定，可以在收到本决定书之日起</w:t>
      </w:r>
      <w:r>
        <w:rPr>
          <w:rFonts w:ascii="Times New Roman" w:hAnsi="Times New Roman" w:eastAsia="方正仿宋_GBK" w:cs="Times New Roman"/>
          <w:sz w:val="30"/>
          <w:szCs w:val="30"/>
        </w:rPr>
        <w:t>60</w:t>
      </w:r>
      <w:r>
        <w:rPr>
          <w:rFonts w:hint="eastAsia" w:ascii="Times New Roman" w:hAnsi="Times New Roman" w:eastAsia="方正仿宋_GBK" w:cs="方正仿宋_GBK"/>
          <w:sz w:val="30"/>
          <w:szCs w:val="30"/>
        </w:rPr>
        <w:t>日内向或申请行政复议，或者在</w:t>
      </w:r>
      <w:r>
        <w:rPr>
          <w:rFonts w:ascii="Times New Roman" w:hAnsi="Times New Roman" w:eastAsia="方正仿宋_GBK" w:cs="Times New Roman"/>
          <w:sz w:val="30"/>
          <w:szCs w:val="30"/>
        </w:rPr>
        <w:t>3</w:t>
      </w:r>
      <w:r>
        <w:rPr>
          <w:rFonts w:hint="eastAsia" w:ascii="Times New Roman" w:hAnsi="Times New Roman" w:eastAsia="方正仿宋_GBK" w:cs="方正仿宋_GBK"/>
          <w:sz w:val="30"/>
          <w:szCs w:val="30"/>
        </w:rPr>
        <w:t>个月内向人民法院诉讼。</w:t>
      </w:r>
    </w:p>
    <w:p>
      <w:pPr>
        <w:rPr>
          <w:rFonts w:ascii="Times New Roman" w:hAnsi="Times New Roman" w:eastAsia="方正仿宋_GBK" w:cs="Times New Roman"/>
          <w:sz w:val="30"/>
          <w:szCs w:val="30"/>
        </w:rPr>
      </w:pPr>
    </w:p>
    <w:p>
      <w:pPr>
        <w:rPr>
          <w:rFonts w:ascii="Times New Roman" w:hAnsi="Times New Roman" w:eastAsia="方正仿宋_GBK" w:cs="Times New Roman"/>
          <w:sz w:val="30"/>
          <w:szCs w:val="30"/>
        </w:rPr>
      </w:pP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经办人：</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执法证号：</w:t>
      </w:r>
    </w:p>
    <w:p>
      <w:pPr>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联系电话：</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w:t>
      </w:r>
    </w:p>
    <w:p>
      <w:pPr>
        <w:ind w:firstLine="600" w:firstLineChars="200"/>
        <w:rPr>
          <w:rFonts w:ascii="Times New Roman" w:hAnsi="Times New Roman" w:eastAsia="方正仿宋_GBK" w:cs="Times New Roman"/>
          <w:b/>
          <w:bCs/>
          <w:sz w:val="30"/>
          <w:szCs w:val="30"/>
          <w:u w:val="single"/>
        </w:rPr>
      </w:pPr>
      <w:r>
        <w:rPr>
          <w:rFonts w:hint="eastAsia" w:ascii="Times New Roman" w:hAnsi="Times New Roman" w:eastAsia="方正仿宋_GBK" w:cs="方正仿宋_GBK"/>
          <w:sz w:val="30"/>
          <w:szCs w:val="30"/>
        </w:rPr>
        <w:t>　</w:t>
      </w:r>
      <w:r>
        <w:rPr>
          <w:rFonts w:ascii="Times New Roman" w:hAnsi="Times New Roman" w:eastAsia="方正仿宋_GBK" w:cs="Times New Roman"/>
          <w:sz w:val="30"/>
          <w:szCs w:val="30"/>
        </w:rPr>
        <w:t xml:space="preserve">                    ×××</w:t>
      </w:r>
      <w:r>
        <w:rPr>
          <w:rFonts w:hint="eastAsia" w:ascii="Times New Roman" w:hAnsi="Times New Roman" w:eastAsia="方正仿宋_GBK" w:cs="方正仿宋_GBK"/>
          <w:sz w:val="30"/>
          <w:szCs w:val="30"/>
        </w:rPr>
        <w:t>行政机关（盖章）</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年　　月　　日</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申请人（签字）：年月日</w:t>
      </w:r>
    </w:p>
    <w:p>
      <w:pPr>
        <w:ind w:firstLine="560" w:firstLineChars="200"/>
        <w:rPr>
          <w:rFonts w:ascii="仿宋_GB2312" w:eastAsia="仿宋_GB2312" w:cs="Times New Roman"/>
          <w:sz w:val="28"/>
          <w:szCs w:val="28"/>
          <w:u w:val="single"/>
        </w:rPr>
      </w:pPr>
    </w:p>
    <w:p>
      <w:pPr>
        <w:jc w:val="center"/>
        <w:rPr>
          <w:rFonts w:ascii="仿宋_GB2312" w:eastAsia="仿宋_GB2312" w:cs="Times New Roman"/>
        </w:rPr>
      </w:pPr>
      <w:r>
        <w:rPr>
          <w:rFonts w:hint="eastAsia" w:ascii="仿宋_GB2312" w:eastAsia="仿宋_GB2312" w:cs="仿宋_GB2312"/>
          <w:sz w:val="24"/>
          <w:szCs w:val="24"/>
        </w:rPr>
        <w:t>第一联存档，第二联交申请人</w:t>
      </w:r>
    </w:p>
    <w:p>
      <w:pPr>
        <w:jc w:val="left"/>
        <w:rPr>
          <w:rFonts w:ascii="方正黑体_GBK" w:hAnsi="方正黑体_GBK" w:eastAsia="方正黑体_GBK" w:cs="方正黑体_GBK"/>
          <w:sz w:val="28"/>
          <w:szCs w:val="28"/>
        </w:rPr>
      </w:pPr>
      <w:r>
        <w:rPr>
          <w:rFonts w:ascii="仿宋_GB2312" w:hAnsi="_GB2312" w:eastAsia="仿宋_GB2312" w:cs="Times New Roman"/>
          <w:b/>
          <w:bCs/>
          <w:smallCaps/>
          <w:color w:val="000000"/>
          <w:sz w:val="28"/>
          <w:szCs w:val="28"/>
        </w:rPr>
        <w:br w:type="page"/>
      </w:r>
      <w:r>
        <w:rPr>
          <w:rFonts w:hint="eastAsia" w:ascii="方正黑体_GBK" w:hAnsi="方正黑体_GBK" w:eastAsia="方正黑体_GBK" w:cs="方正黑体_GBK"/>
          <w:sz w:val="28"/>
          <w:szCs w:val="28"/>
          <w:lang w:val="zh-CN"/>
        </w:rPr>
        <w:t>附件</w:t>
      </w:r>
      <w:r>
        <w:rPr>
          <w:rFonts w:hint="eastAsia" w:ascii="方正黑体_GBK" w:hAnsi="方正黑体_GBK" w:eastAsia="方正黑体_GBK" w:cs="方正黑体_GBK"/>
          <w:sz w:val="28"/>
          <w:szCs w:val="28"/>
        </w:rPr>
        <w:t>10</w:t>
      </w:r>
    </w:p>
    <w:p>
      <w:pPr>
        <w:jc w:val="left"/>
        <w:rPr>
          <w:rFonts w:ascii="方正黑体_GBK" w:hAnsi="方正黑体_GBK" w:eastAsia="方正黑体_GBK" w:cs="方正黑体_GBK"/>
          <w:sz w:val="28"/>
          <w:szCs w:val="28"/>
        </w:rPr>
      </w:pPr>
    </w:p>
    <w:p>
      <w:pPr>
        <w:autoSpaceDE w:val="0"/>
        <w:autoSpaceDN w:val="0"/>
        <w:adjustRightInd w:val="0"/>
        <w:spacing w:line="360" w:lineRule="auto"/>
        <w:jc w:val="center"/>
        <w:rPr>
          <w:rFonts w:ascii="方正小标宋_GBK" w:hAnsi="方正小标宋_GBK" w:eastAsia="方正小标宋_GBK" w:cs="Times New Roman"/>
          <w:sz w:val="44"/>
          <w:szCs w:val="44"/>
          <w:lang w:val="zh-CN"/>
        </w:rPr>
      </w:pPr>
      <w:r>
        <w:rPr>
          <w:rFonts w:hint="eastAsia" w:ascii="方正小标宋_GBK" w:hAnsi="方正小标宋_GBK" w:eastAsia="方正小标宋_GBK" w:cs="方正小标宋_GBK"/>
          <w:sz w:val="44"/>
          <w:szCs w:val="44"/>
          <w:lang w:val="zh-CN"/>
        </w:rPr>
        <w:t>变更行政许可申请书</w:t>
      </w:r>
    </w:p>
    <w:p>
      <w:pPr>
        <w:pStyle w:val="3"/>
        <w:jc w:val="center"/>
        <w:rPr>
          <w:rFonts w:cs="Times New Roman"/>
        </w:rPr>
      </w:pPr>
      <w:r>
        <w:rPr>
          <w:rFonts w:hint="eastAsia"/>
          <w:sz w:val="28"/>
          <w:szCs w:val="28"/>
        </w:rPr>
        <w:t>×××许可字〔〕第　号</w:t>
      </w:r>
    </w:p>
    <w:p>
      <w:pPr>
        <w:autoSpaceDE w:val="0"/>
        <w:autoSpaceDN w:val="0"/>
        <w:adjustRightInd w:val="0"/>
        <w:rPr>
          <w:rFonts w:ascii="仿宋_GB2312" w:eastAsia="仿宋_GB2312" w:cs="Times New Roman"/>
          <w:sz w:val="28"/>
          <w:szCs w:val="28"/>
          <w:lang w:val="zh-CN"/>
        </w:rPr>
      </w:pPr>
      <w:r>
        <w:rPr>
          <w:rFonts w:hint="eastAsia" w:ascii="仿宋_GB2312" w:eastAsia="仿宋_GB2312" w:cs="仿宋_GB2312"/>
          <w:sz w:val="28"/>
          <w:szCs w:val="28"/>
          <w:lang w:val="zh-CN"/>
        </w:rPr>
        <w:t>粮食局：</w:t>
      </w:r>
    </w:p>
    <w:p>
      <w:pPr>
        <w:autoSpaceDE w:val="0"/>
        <w:autoSpaceDN w:val="0"/>
        <w:adjustRightInd w:val="0"/>
        <w:ind w:firstLine="560" w:firstLineChars="200"/>
        <w:rPr>
          <w:rFonts w:ascii="仿宋_GB2312" w:eastAsia="仿宋_GB2312" w:cs="Times New Roman"/>
          <w:sz w:val="28"/>
          <w:szCs w:val="28"/>
          <w:u w:val="single"/>
          <w:lang w:val="zh-CN"/>
        </w:rPr>
      </w:pPr>
      <w:r>
        <w:rPr>
          <w:rFonts w:hint="eastAsia" w:ascii="仿宋_GB2312" w:eastAsia="仿宋_GB2312" w:cs="仿宋_GB2312"/>
          <w:sz w:val="28"/>
          <w:szCs w:val="28"/>
          <w:lang w:val="zh-CN"/>
        </w:rPr>
        <w:t>我（单位）编号为的《粮食收购许可证》，因，发生如下变更，现提出变更申请。变更内容：</w:t>
      </w:r>
      <w:r>
        <w:rPr>
          <w:rFonts w:hint="eastAsia" w:ascii="仿宋_GB2312" w:eastAsia="仿宋_GB2312" w:cs="仿宋_GB2312"/>
          <w:sz w:val="28"/>
          <w:szCs w:val="28"/>
          <w:u w:val="single"/>
        </w:rPr>
        <w:t>。</w:t>
      </w:r>
    </w:p>
    <w:p>
      <w:pPr>
        <w:autoSpaceDE w:val="0"/>
        <w:autoSpaceDN w:val="0"/>
        <w:adjustRightInd w:val="0"/>
        <w:ind w:firstLine="560" w:firstLineChars="200"/>
        <w:rPr>
          <w:rFonts w:ascii="仿宋_GB2312" w:eastAsia="仿宋_GB2312" w:cs="Times New Roman"/>
          <w:sz w:val="28"/>
          <w:szCs w:val="28"/>
          <w:lang w:val="zh-CN"/>
        </w:rPr>
      </w:pPr>
    </w:p>
    <w:p>
      <w:pPr>
        <w:autoSpaceDE w:val="0"/>
        <w:autoSpaceDN w:val="0"/>
        <w:adjustRightInd w:val="0"/>
        <w:ind w:firstLine="560" w:firstLineChars="200"/>
        <w:rPr>
          <w:rFonts w:ascii="仿宋_GB2312" w:eastAsia="仿宋_GB2312" w:cs="Times New Roman"/>
          <w:sz w:val="28"/>
          <w:szCs w:val="28"/>
          <w:lang w:val="zh-CN"/>
        </w:rPr>
      </w:pPr>
    </w:p>
    <w:p>
      <w:pPr>
        <w:autoSpaceDE w:val="0"/>
        <w:autoSpaceDN w:val="0"/>
        <w:adjustRightInd w:val="0"/>
        <w:ind w:firstLine="560" w:firstLineChars="200"/>
        <w:rPr>
          <w:rFonts w:ascii="仿宋_GB2312" w:eastAsia="仿宋_GB2312" w:cs="Times New Roman"/>
          <w:sz w:val="28"/>
          <w:szCs w:val="28"/>
          <w:lang w:val="zh-CN"/>
        </w:rPr>
      </w:pPr>
    </w:p>
    <w:p>
      <w:pPr>
        <w:autoSpaceDE w:val="0"/>
        <w:autoSpaceDN w:val="0"/>
        <w:adjustRightInd w:val="0"/>
        <w:ind w:firstLine="560" w:firstLineChars="200"/>
        <w:rPr>
          <w:rFonts w:ascii="仿宋_GB2312" w:eastAsia="仿宋_GB2312" w:cs="Times New Roman"/>
          <w:sz w:val="28"/>
          <w:szCs w:val="28"/>
          <w:lang w:val="zh-CN"/>
        </w:rPr>
      </w:pPr>
    </w:p>
    <w:p>
      <w:pPr>
        <w:autoSpaceDE w:val="0"/>
        <w:autoSpaceDN w:val="0"/>
        <w:adjustRightInd w:val="0"/>
        <w:ind w:firstLine="560" w:firstLineChars="200"/>
        <w:rPr>
          <w:rFonts w:ascii="仿宋_GB2312" w:eastAsia="仿宋_GB2312" w:cs="Times New Roman"/>
          <w:sz w:val="28"/>
          <w:szCs w:val="28"/>
          <w:lang w:val="zh-CN"/>
        </w:rPr>
      </w:pPr>
    </w:p>
    <w:p>
      <w:pPr>
        <w:autoSpaceDE w:val="0"/>
        <w:autoSpaceDN w:val="0"/>
        <w:adjustRightInd w:val="0"/>
        <w:ind w:firstLine="560" w:firstLineChars="200"/>
        <w:rPr>
          <w:rFonts w:ascii="仿宋_GB2312" w:eastAsia="仿宋_GB2312" w:cs="Times New Roman"/>
          <w:sz w:val="28"/>
          <w:szCs w:val="28"/>
        </w:rPr>
      </w:pPr>
      <w:r>
        <w:rPr>
          <w:rFonts w:hint="eastAsia" w:ascii="仿宋_GB2312" w:eastAsia="仿宋_GB2312" w:cs="仿宋_GB2312"/>
          <w:sz w:val="28"/>
          <w:szCs w:val="28"/>
        </w:rPr>
        <w:t>申请人名称（盖章）：</w:t>
      </w:r>
    </w:p>
    <w:p>
      <w:pPr>
        <w:autoSpaceDE w:val="0"/>
        <w:autoSpaceDN w:val="0"/>
        <w:adjustRightInd w:val="0"/>
        <w:ind w:firstLine="560" w:firstLineChars="200"/>
        <w:rPr>
          <w:rFonts w:ascii="仿宋_GB2312" w:eastAsia="仿宋_GB2312" w:cs="Times New Roman"/>
          <w:sz w:val="28"/>
          <w:szCs w:val="28"/>
        </w:rPr>
      </w:pPr>
      <w:r>
        <w:rPr>
          <w:rFonts w:hint="eastAsia" w:ascii="仿宋_GB2312" w:eastAsia="仿宋_GB2312" w:cs="仿宋_GB2312"/>
          <w:sz w:val="28"/>
          <w:szCs w:val="28"/>
        </w:rPr>
        <w:t>法定代表人（签字）：</w:t>
      </w:r>
    </w:p>
    <w:p>
      <w:pPr>
        <w:autoSpaceDE w:val="0"/>
        <w:autoSpaceDN w:val="0"/>
        <w:adjustRightInd w:val="0"/>
        <w:spacing w:line="360" w:lineRule="auto"/>
        <w:ind w:firstLine="560" w:firstLineChars="200"/>
        <w:rPr>
          <w:rFonts w:ascii="仿宋_GB2312" w:eastAsia="仿宋_GB2312" w:cs="Times New Roman"/>
          <w:sz w:val="28"/>
          <w:szCs w:val="28"/>
        </w:rPr>
      </w:pPr>
    </w:p>
    <w:p>
      <w:pPr>
        <w:autoSpaceDE w:val="0"/>
        <w:autoSpaceDN w:val="0"/>
        <w:adjustRightInd w:val="0"/>
        <w:spacing w:line="360" w:lineRule="auto"/>
        <w:rPr>
          <w:rFonts w:ascii="仿宋_GB2312" w:eastAsia="仿宋_GB2312" w:cs="Times New Roman"/>
          <w:sz w:val="28"/>
          <w:szCs w:val="28"/>
        </w:rPr>
      </w:pPr>
      <w:r>
        <w:rPr>
          <w:rFonts w:hint="eastAsia" w:ascii="仿宋_GB2312" w:eastAsia="仿宋_GB2312" w:cs="仿宋_GB2312"/>
          <w:sz w:val="28"/>
          <w:szCs w:val="28"/>
        </w:rPr>
        <w:t>年月日</w:t>
      </w:r>
    </w:p>
    <w:p>
      <w:pPr>
        <w:autoSpaceDE w:val="0"/>
        <w:autoSpaceDN w:val="0"/>
        <w:adjustRightInd w:val="0"/>
        <w:spacing w:line="360" w:lineRule="auto"/>
        <w:rPr>
          <w:rFonts w:ascii="仿宋_GB2312" w:eastAsia="仿宋_GB2312" w:cs="Times New Roman"/>
          <w:sz w:val="28"/>
          <w:szCs w:val="28"/>
        </w:rPr>
      </w:pPr>
    </w:p>
    <w:p>
      <w:pPr>
        <w:autoSpaceDE w:val="0"/>
        <w:autoSpaceDN w:val="0"/>
        <w:adjustRightInd w:val="0"/>
        <w:spacing w:line="360" w:lineRule="auto"/>
        <w:rPr>
          <w:rFonts w:ascii="仿宋_GB2312" w:eastAsia="仿宋_GB2312" w:cs="Times New Roman"/>
          <w:sz w:val="28"/>
          <w:szCs w:val="28"/>
        </w:rPr>
      </w:pPr>
    </w:p>
    <w:p>
      <w:pPr>
        <w:spacing w:line="460" w:lineRule="exact"/>
        <w:rPr>
          <w:rFonts w:ascii="方正黑体_GBK" w:hAnsi="方正黑体_GBK" w:eastAsia="方正黑体_GBK" w:cs="Times New Roman"/>
          <w:b/>
          <w:bCs/>
          <w:smallCaps/>
          <w:color w:val="000000"/>
          <w:sz w:val="32"/>
          <w:szCs w:val="32"/>
        </w:rPr>
      </w:pPr>
      <w:r>
        <w:rPr>
          <w:rFonts w:ascii="方正黑体_GBK" w:hAnsi="方正黑体_GBK" w:eastAsia="方正黑体_GBK" w:cs="Times New Roman"/>
          <w:smallCaps/>
          <w:color w:val="000000"/>
          <w:sz w:val="32"/>
          <w:szCs w:val="32"/>
        </w:rPr>
        <w:br w:type="page"/>
      </w:r>
      <w:r>
        <w:rPr>
          <w:rFonts w:hint="eastAsia" w:ascii="方正黑体_GBK" w:hAnsi="方正黑体_GBK" w:eastAsia="方正黑体_GBK" w:cs="方正黑体_GBK"/>
          <w:smallCaps/>
          <w:color w:val="000000"/>
          <w:sz w:val="32"/>
          <w:szCs w:val="32"/>
        </w:rPr>
        <w:t>附件</w:t>
      </w:r>
      <w:r>
        <w:rPr>
          <w:rFonts w:ascii="方正黑体_GBK" w:hAnsi="方正黑体_GBK" w:eastAsia="方正黑体_GBK" w:cs="方正黑体_GBK"/>
          <w:smallCaps/>
          <w:color w:val="000000"/>
          <w:sz w:val="32"/>
          <w:szCs w:val="32"/>
        </w:rPr>
        <w:t>1</w:t>
      </w:r>
      <w:r>
        <w:rPr>
          <w:rFonts w:hint="eastAsia" w:ascii="方正黑体_GBK" w:hAnsi="方正黑体_GBK" w:eastAsia="方正黑体_GBK" w:cs="方正黑体_GBK"/>
          <w:smallCaps/>
          <w:color w:val="000000"/>
          <w:sz w:val="32"/>
          <w:szCs w:val="32"/>
        </w:rPr>
        <w:t>1</w:t>
      </w:r>
    </w:p>
    <w:p>
      <w:pPr>
        <w:spacing w:line="460" w:lineRule="exact"/>
        <w:rPr>
          <w:rFonts w:ascii="仿宋_GB2312" w:hAnsi="_GB2312" w:eastAsia="仿宋_GB2312" w:cs="Times New Roman"/>
          <w:b/>
          <w:bCs/>
          <w:smallCaps/>
          <w:color w:val="000000"/>
          <w:sz w:val="28"/>
          <w:szCs w:val="28"/>
          <w:lang w:val="zh-CN"/>
        </w:rPr>
      </w:pPr>
    </w:p>
    <w:p>
      <w:pPr>
        <w:autoSpaceDE w:val="0"/>
        <w:autoSpaceDN w:val="0"/>
        <w:adjustRightInd w:val="0"/>
        <w:jc w:val="center"/>
        <w:rPr>
          <w:rFonts w:ascii="方正小标宋_GBK" w:hAnsi="方正小标宋_GBK" w:eastAsia="方正小标宋_GBK" w:cs="Times New Roman"/>
          <w:sz w:val="44"/>
          <w:szCs w:val="44"/>
          <w:lang w:val="zh-CN"/>
        </w:rPr>
      </w:pPr>
      <w:r>
        <w:rPr>
          <w:rFonts w:hint="eastAsia" w:ascii="方正小标宋_GBK" w:hAnsi="方正小标宋_GBK" w:eastAsia="方正小标宋_GBK" w:cs="方正小标宋_GBK"/>
          <w:sz w:val="44"/>
          <w:szCs w:val="44"/>
          <w:lang w:val="zh-CN"/>
        </w:rPr>
        <w:t>行政许可准予变更决定书</w:t>
      </w:r>
    </w:p>
    <w:p>
      <w:pPr>
        <w:pStyle w:val="3"/>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许可字〔〕第　号</w:t>
      </w:r>
    </w:p>
    <w:p>
      <w:pPr>
        <w:pStyle w:val="3"/>
        <w:jc w:val="right"/>
        <w:rPr>
          <w:rFonts w:ascii="Times New Roman" w:hAnsi="Times New Roman" w:eastAsia="方正仿宋_GBK" w:cs="Times New Roman"/>
          <w:sz w:val="30"/>
          <w:szCs w:val="30"/>
        </w:rPr>
      </w:pPr>
    </w:p>
    <w:p>
      <w:pPr>
        <w:autoSpaceDE w:val="0"/>
        <w:autoSpaceDN w:val="0"/>
        <w:adjustRightInd w:val="0"/>
        <w:rPr>
          <w:rFonts w:ascii="Times New Roman" w:hAnsi="Times New Roman" w:eastAsia="方正仿宋_GBK" w:cs="Times New Roman"/>
          <w:sz w:val="30"/>
          <w:szCs w:val="30"/>
          <w:lang w:val="zh-CN"/>
        </w:rPr>
      </w:pPr>
      <w:r>
        <w:rPr>
          <w:rFonts w:hint="eastAsia" w:ascii="Times New Roman" w:hAnsi="Times New Roman" w:eastAsia="方正仿宋_GBK" w:cs="方正仿宋_GBK"/>
          <w:sz w:val="30"/>
          <w:szCs w:val="30"/>
          <w:lang w:val="zh-CN"/>
        </w:rPr>
        <w:t>：</w:t>
      </w:r>
    </w:p>
    <w:p>
      <w:pPr>
        <w:autoSpaceDE w:val="0"/>
        <w:autoSpaceDN w:val="0"/>
        <w:adjustRightInd w:val="0"/>
        <w:ind w:left="319" w:firstLine="320"/>
        <w:jc w:val="left"/>
        <w:rPr>
          <w:rFonts w:ascii="Times New Roman" w:hAnsi="Times New Roman" w:eastAsia="方正仿宋_GBK" w:cs="Times New Roman"/>
          <w:sz w:val="30"/>
          <w:szCs w:val="30"/>
          <w:lang w:val="zh-CN"/>
        </w:rPr>
      </w:pPr>
      <w:r>
        <w:rPr>
          <w:rFonts w:hint="eastAsia" w:ascii="Times New Roman" w:hAnsi="Times New Roman" w:eastAsia="方正仿宋_GBK" w:cs="方正仿宋_GBK"/>
          <w:sz w:val="30"/>
          <w:szCs w:val="30"/>
          <w:lang w:val="zh-CN"/>
        </w:rPr>
        <w:t>年月日，你（单位）向我机关提出的关于变更</w:t>
      </w:r>
    </w:p>
    <w:p>
      <w:pPr>
        <w:autoSpaceDE w:val="0"/>
        <w:autoSpaceDN w:val="0"/>
        <w:adjustRightInd w:val="0"/>
        <w:jc w:val="left"/>
        <w:rPr>
          <w:rFonts w:ascii="Times New Roman" w:hAnsi="Times New Roman" w:eastAsia="方正仿宋_GBK" w:cs="Times New Roman"/>
          <w:sz w:val="30"/>
          <w:szCs w:val="30"/>
          <w:lang w:val="zh-CN"/>
        </w:rPr>
      </w:pPr>
      <w:r>
        <w:rPr>
          <w:rFonts w:hint="eastAsia" w:ascii="Times New Roman" w:hAnsi="Times New Roman" w:eastAsia="方正仿宋_GBK" w:cs="方正仿宋_GBK"/>
          <w:sz w:val="30"/>
          <w:szCs w:val="30"/>
          <w:lang w:val="zh-CN"/>
        </w:rPr>
        <w:t>行政许可事项申请，经审查，你（单位）的申请符合法定条件、标准。根据《中华人民共和国行政许可法》第四十九条的规定，决定准予变更。具体变更内容为：</w:t>
      </w:r>
    </w:p>
    <w:p>
      <w:pPr>
        <w:autoSpaceDE w:val="0"/>
        <w:autoSpaceDN w:val="0"/>
        <w:adjustRightInd w:val="0"/>
        <w:jc w:val="left"/>
        <w:rPr>
          <w:rFonts w:ascii="Times New Roman" w:hAnsi="Times New Roman" w:eastAsia="方正仿宋_GBK" w:cs="Times New Roman"/>
          <w:sz w:val="30"/>
          <w:szCs w:val="30"/>
          <w:u w:val="single"/>
          <w:lang w:val="zh-CN"/>
        </w:rPr>
      </w:pPr>
    </w:p>
    <w:p>
      <w:pPr>
        <w:autoSpaceDE w:val="0"/>
        <w:autoSpaceDN w:val="0"/>
        <w:adjustRightInd w:val="0"/>
        <w:jc w:val="left"/>
        <w:rPr>
          <w:rFonts w:ascii="Times New Roman" w:hAnsi="Times New Roman" w:eastAsia="方正仿宋_GBK" w:cs="Times New Roman"/>
          <w:sz w:val="30"/>
          <w:szCs w:val="30"/>
          <w:u w:val="single"/>
          <w:lang w:val="zh-CN"/>
        </w:rPr>
      </w:pPr>
    </w:p>
    <w:p>
      <w:pPr>
        <w:autoSpaceDE w:val="0"/>
        <w:autoSpaceDN w:val="0"/>
        <w:adjustRightInd w:val="0"/>
        <w:jc w:val="left"/>
        <w:rPr>
          <w:rFonts w:ascii="Times New Roman" w:hAnsi="Times New Roman" w:eastAsia="方正仿宋_GBK" w:cs="Times New Roman"/>
          <w:sz w:val="30"/>
          <w:szCs w:val="30"/>
          <w:u w:val="single"/>
          <w:lang w:val="zh-CN"/>
        </w:rPr>
      </w:pPr>
    </w:p>
    <w:p>
      <w:pPr>
        <w:autoSpaceDE w:val="0"/>
        <w:autoSpaceDN w:val="0"/>
        <w:adjustRightInd w:val="0"/>
        <w:ind w:firstLine="645"/>
        <w:jc w:val="left"/>
        <w:rPr>
          <w:rFonts w:ascii="Times New Roman" w:hAnsi="Times New Roman" w:eastAsia="方正仿宋_GBK" w:cs="Times New Roman"/>
          <w:sz w:val="30"/>
          <w:szCs w:val="30"/>
          <w:lang w:val="zh-CN"/>
        </w:rPr>
      </w:pPr>
      <w:r>
        <w:rPr>
          <w:rFonts w:hint="eastAsia" w:ascii="Times New Roman" w:hAnsi="Times New Roman" w:eastAsia="方正仿宋_GBK" w:cs="方正仿宋_GBK"/>
          <w:sz w:val="30"/>
          <w:szCs w:val="30"/>
          <w:lang w:val="zh-CN"/>
        </w:rPr>
        <w:t>请你（单位）于年月日之前，持原颁发的证书到本机关办理变更手续。</w:t>
      </w:r>
    </w:p>
    <w:p>
      <w:pPr>
        <w:autoSpaceDE w:val="0"/>
        <w:autoSpaceDN w:val="0"/>
        <w:adjustRightInd w:val="0"/>
        <w:rPr>
          <w:rFonts w:ascii="Times New Roman" w:hAnsi="Times New Roman" w:eastAsia="方正仿宋_GBK" w:cs="Times New Roman"/>
          <w:sz w:val="30"/>
          <w:szCs w:val="30"/>
          <w:lang w:val="zh-CN"/>
        </w:rPr>
      </w:pPr>
    </w:p>
    <w:p>
      <w:pPr>
        <w:autoSpaceDE w:val="0"/>
        <w:autoSpaceDN w:val="0"/>
        <w:adjustRightInd w:val="0"/>
        <w:rPr>
          <w:rFonts w:ascii="Times New Roman" w:hAnsi="Times New Roman" w:eastAsia="方正仿宋_GBK" w:cs="Times New Roman"/>
          <w:sz w:val="30"/>
          <w:szCs w:val="30"/>
          <w:lang w:val="zh-CN"/>
        </w:rPr>
      </w:pPr>
    </w:p>
    <w:p>
      <w:pPr>
        <w:autoSpaceDE w:val="0"/>
        <w:autoSpaceDN w:val="0"/>
        <w:adjustRightInd w:val="0"/>
        <w:ind w:firstLine="5400" w:firstLineChars="1800"/>
        <w:rPr>
          <w:rFonts w:ascii="Times New Roman" w:hAnsi="Times New Roman" w:eastAsia="方正仿宋_GBK" w:cs="Times New Roman"/>
          <w:sz w:val="30"/>
          <w:szCs w:val="30"/>
          <w:lang w:val="zh-CN"/>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行政机关</w:t>
      </w:r>
      <w:r>
        <w:rPr>
          <w:rFonts w:hint="eastAsia" w:ascii="Times New Roman" w:hAnsi="Times New Roman" w:eastAsia="方正仿宋_GBK" w:cs="方正仿宋_GBK"/>
          <w:sz w:val="30"/>
          <w:szCs w:val="30"/>
          <w:lang w:val="zh-CN"/>
        </w:rPr>
        <w:t>（印章）</w:t>
      </w:r>
    </w:p>
    <w:p>
      <w:pPr>
        <w:autoSpaceDE w:val="0"/>
        <w:autoSpaceDN w:val="0"/>
        <w:adjustRightInd w:val="0"/>
        <w:ind w:firstLine="600" w:firstLineChars="200"/>
        <w:jc w:val="left"/>
        <w:rPr>
          <w:rFonts w:ascii="Times New Roman" w:hAnsi="Times New Roman" w:eastAsia="方正仿宋_GBK" w:cs="Times New Roman"/>
          <w:b/>
          <w:bCs/>
          <w:smallCaps/>
          <w:color w:val="000000"/>
          <w:sz w:val="30"/>
          <w:szCs w:val="30"/>
        </w:rPr>
      </w:pPr>
      <w:r>
        <w:rPr>
          <w:rFonts w:hint="eastAsia" w:ascii="Times New Roman" w:hAnsi="Times New Roman" w:eastAsia="方正仿宋_GBK" w:cs="方正仿宋_GBK"/>
          <w:sz w:val="30"/>
          <w:szCs w:val="30"/>
          <w:lang w:val="zh-CN"/>
        </w:rPr>
        <w:t>申请人（签字）：年月日</w:t>
      </w:r>
    </w:p>
    <w:p>
      <w:pPr>
        <w:ind w:firstLine="560" w:firstLineChars="200"/>
        <w:rPr>
          <w:rFonts w:ascii="仿宋_GB2312" w:eastAsia="仿宋_GB2312" w:cs="Times New Roman"/>
          <w:sz w:val="28"/>
          <w:szCs w:val="28"/>
          <w:u w:val="single"/>
        </w:rPr>
      </w:pPr>
    </w:p>
    <w:p>
      <w:pPr>
        <w:spacing w:line="460" w:lineRule="exact"/>
        <w:jc w:val="center"/>
        <w:rPr>
          <w:rFonts w:ascii="仿宋_GB2312" w:hAnsi="_GB2312" w:eastAsia="仿宋_GB2312" w:cs="Times New Roman"/>
          <w:b/>
          <w:bCs/>
          <w:smallCaps/>
          <w:color w:val="000000"/>
          <w:sz w:val="28"/>
          <w:szCs w:val="28"/>
        </w:rPr>
      </w:pPr>
      <w:r>
        <w:rPr>
          <w:rFonts w:hint="eastAsia" w:ascii="仿宋_GB2312" w:eastAsia="仿宋_GB2312" w:cs="仿宋_GB2312"/>
          <w:sz w:val="24"/>
          <w:szCs w:val="24"/>
        </w:rPr>
        <w:t>第一联存档，第二联交申请人</w:t>
      </w:r>
    </w:p>
    <w:p>
      <w:pPr>
        <w:spacing w:line="420" w:lineRule="exact"/>
        <w:rPr>
          <w:rFonts w:ascii="仿宋_GB2312" w:hAnsi="_GB2312" w:eastAsia="仿宋_GB2312" w:cs="Times New Roman"/>
          <w:b/>
          <w:bCs/>
          <w:smallCaps/>
          <w:color w:val="000000"/>
          <w:sz w:val="28"/>
          <w:szCs w:val="28"/>
        </w:rPr>
      </w:pPr>
      <w:r>
        <w:rPr>
          <w:rFonts w:ascii="仿宋_GB2312" w:hAnsi="_GB2312" w:eastAsia="仿宋_GB2312" w:cs="Times New Roman"/>
          <w:b/>
          <w:bCs/>
          <w:smallCaps/>
          <w:color w:val="000000"/>
          <w:sz w:val="28"/>
          <w:szCs w:val="28"/>
        </w:rPr>
        <w:br w:type="page"/>
      </w:r>
      <w:r>
        <w:rPr>
          <w:rFonts w:hint="eastAsia" w:ascii="方正黑体_GBK" w:hAnsi="方正黑体_GBK" w:eastAsia="方正黑体_GBK" w:cs="方正黑体_GBK"/>
          <w:sz w:val="32"/>
          <w:szCs w:val="32"/>
        </w:rPr>
        <w:t>附件</w:t>
      </w:r>
      <w:r>
        <w:rPr>
          <w:rFonts w:ascii="方正黑体_GBK" w:hAnsi="方正黑体_GBK" w:eastAsia="方正黑体_GBK" w:cs="方正黑体_GBK"/>
          <w:sz w:val="32"/>
          <w:szCs w:val="32"/>
        </w:rPr>
        <w:t>1</w:t>
      </w:r>
      <w:r>
        <w:rPr>
          <w:rFonts w:hint="eastAsia" w:ascii="方正黑体_GBK" w:hAnsi="方正黑体_GBK" w:eastAsia="方正黑体_GBK" w:cs="方正黑体_GBK"/>
          <w:sz w:val="32"/>
          <w:szCs w:val="32"/>
        </w:rPr>
        <w:t>2</w:t>
      </w:r>
    </w:p>
    <w:p>
      <w:pPr>
        <w:pStyle w:val="14"/>
        <w:spacing w:before="0" w:beforeAutospacing="0" w:after="0" w:afterAutospacing="0"/>
        <w:jc w:val="center"/>
        <w:rPr>
          <w:rFonts w:ascii="黑体" w:eastAsia="黑体" w:cs="Times New Roman"/>
          <w:sz w:val="36"/>
          <w:szCs w:val="36"/>
        </w:rPr>
      </w:pPr>
    </w:p>
    <w:p>
      <w:pPr>
        <w:pStyle w:val="14"/>
        <w:spacing w:before="0" w:beforeAutospacing="0" w:after="0" w:afterAutospacing="0"/>
        <w:jc w:val="center"/>
        <w:rPr>
          <w:rFonts w:ascii="方正小标宋_GBK" w:hAnsi="方正小标宋_GBK" w:eastAsia="方正小标宋_GBK" w:cs="Times New Roman"/>
          <w:sz w:val="44"/>
          <w:szCs w:val="44"/>
        </w:rPr>
      </w:pPr>
      <w:r>
        <w:rPr>
          <w:rFonts w:hint="eastAsia" w:ascii="方正小标宋_GBK" w:hAnsi="方正小标宋_GBK" w:eastAsia="方正小标宋_GBK" w:cs="方正小标宋_GBK"/>
          <w:sz w:val="44"/>
          <w:szCs w:val="44"/>
        </w:rPr>
        <w:t>不予变更行政许可决定书</w:t>
      </w:r>
    </w:p>
    <w:p>
      <w:pPr>
        <w:pStyle w:val="14"/>
        <w:spacing w:before="0" w:beforeAutospacing="0" w:after="0" w:afterAutospacing="0"/>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许可字〔〕第　　号</w:t>
      </w:r>
    </w:p>
    <w:p>
      <w:pPr>
        <w:pStyle w:val="14"/>
        <w:spacing w:before="0" w:beforeAutospacing="0" w:after="0" w:afterAutospacing="0"/>
        <w:rPr>
          <w:rFonts w:ascii="Times New Roman" w:hAnsi="Times New Roman" w:eastAsia="方正仿宋_GBK" w:cs="Times New Roman"/>
          <w:sz w:val="30"/>
          <w:szCs w:val="30"/>
        </w:rPr>
      </w:pPr>
    </w:p>
    <w:p>
      <w:pPr>
        <w:pStyle w:val="14"/>
        <w:spacing w:before="0" w:beforeAutospacing="0" w:after="0" w:afterAutospacing="0"/>
        <w:rPr>
          <w:rFonts w:ascii="Times New Roman" w:hAnsi="Times New Roman" w:eastAsia="方正仿宋_GBK" w:cs="Times New Roman"/>
          <w:sz w:val="30"/>
          <w:szCs w:val="30"/>
          <w:lang w:val="zh-CN"/>
        </w:rPr>
      </w:pPr>
      <w:r>
        <w:rPr>
          <w:rFonts w:hint="eastAsia" w:ascii="Times New Roman" w:hAnsi="Times New Roman" w:eastAsia="方正仿宋_GBK" w:cs="方正仿宋_GBK"/>
          <w:sz w:val="30"/>
          <w:szCs w:val="30"/>
        </w:rPr>
        <w:t>：</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你（单位）提出变更行政许可申请，根据的规定，经审查，因不符合法定的条件和标准，本机关决定不予变更</w:t>
      </w:r>
      <w:r>
        <w:rPr>
          <w:rFonts w:hint="eastAsia" w:ascii="Times New Roman" w:hAnsi="Times New Roman" w:eastAsia="方正仿宋_GBK" w:cs="方正仿宋_GBK"/>
          <w:sz w:val="30"/>
          <w:szCs w:val="30"/>
          <w:lang w:val="zh-CN"/>
        </w:rPr>
        <w:t>。</w:t>
      </w:r>
    </w:p>
    <w:p>
      <w:pPr>
        <w:pStyle w:val="14"/>
        <w:spacing w:before="0" w:beforeAutospacing="0" w:after="0" w:afterAutospacing="0"/>
        <w:ind w:firstLine="600" w:firstLineChars="200"/>
        <w:rPr>
          <w:rFonts w:ascii="Times New Roman" w:hAnsi="Times New Roman" w:eastAsia="方正仿宋_GBK" w:cs="Times New Roman"/>
          <w:sz w:val="30"/>
          <w:szCs w:val="30"/>
        </w:rPr>
      </w:pPr>
      <w:r>
        <w:rPr>
          <w:rFonts w:hint="eastAsia" w:ascii="Times New Roman" w:hAnsi="Times New Roman" w:eastAsia="方正仿宋_GBK" w:cs="方正仿宋_GBK"/>
          <w:sz w:val="30"/>
          <w:szCs w:val="30"/>
        </w:rPr>
        <w:t>如不服本决定的，可自收到本决定书之日起</w:t>
      </w:r>
      <w:r>
        <w:rPr>
          <w:rFonts w:ascii="Times New Roman" w:hAnsi="Times New Roman" w:eastAsia="方正仿宋_GBK" w:cs="Times New Roman"/>
          <w:sz w:val="30"/>
          <w:szCs w:val="30"/>
        </w:rPr>
        <w:t>60</w:t>
      </w:r>
      <w:r>
        <w:rPr>
          <w:rFonts w:hint="eastAsia" w:ascii="Times New Roman" w:hAnsi="Times New Roman" w:eastAsia="方正仿宋_GBK" w:cs="方正仿宋_GBK"/>
          <w:sz w:val="30"/>
          <w:szCs w:val="30"/>
        </w:rPr>
        <w:t>日内申请行政复议，或在三个月内向人民法院提起行政诉讼。　</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w:t>
      </w:r>
    </w:p>
    <w:p>
      <w:pPr>
        <w:pStyle w:val="14"/>
        <w:spacing w:before="0" w:beforeAutospacing="0" w:after="0" w:afterAutospacing="0"/>
        <w:ind w:firstLine="4500" w:firstLineChars="1500"/>
        <w:rPr>
          <w:rFonts w:ascii="Times New Roman" w:hAnsi="Times New Roman" w:eastAsia="方正仿宋_GBK" w:cs="Times New Roman"/>
          <w:sz w:val="30"/>
          <w:szCs w:val="30"/>
        </w:rPr>
      </w:pPr>
    </w:p>
    <w:p>
      <w:pPr>
        <w:pStyle w:val="14"/>
        <w:spacing w:before="0" w:beforeAutospacing="0" w:after="0" w:afterAutospacing="0"/>
        <w:ind w:firstLine="4500" w:firstLineChars="1500"/>
        <w:rPr>
          <w:rFonts w:ascii="Times New Roman" w:hAnsi="Times New Roman" w:eastAsia="方正仿宋_GBK" w:cs="Times New Roman"/>
          <w:sz w:val="30"/>
          <w:szCs w:val="30"/>
        </w:rPr>
      </w:pPr>
    </w:p>
    <w:p>
      <w:pPr>
        <w:pStyle w:val="14"/>
        <w:spacing w:before="0" w:beforeAutospacing="0" w:after="0" w:afterAutospacing="0"/>
        <w:ind w:firstLine="4500" w:firstLineChars="1500"/>
        <w:rPr>
          <w:rFonts w:ascii="Times New Roman" w:hAnsi="Times New Roman" w:eastAsia="方正仿宋_GBK" w:cs="Times New Roman"/>
          <w:sz w:val="30"/>
          <w:szCs w:val="30"/>
        </w:rPr>
      </w:pPr>
    </w:p>
    <w:p>
      <w:pPr>
        <w:pStyle w:val="14"/>
        <w:spacing w:before="0" w:beforeAutospacing="0" w:after="0" w:afterAutospacing="0"/>
        <w:ind w:firstLine="4500" w:firstLineChars="1500"/>
        <w:rPr>
          <w:rFonts w:ascii="Times New Roman" w:hAnsi="Times New Roman" w:eastAsia="方正仿宋_GBK" w:cs="Times New Roman"/>
          <w:sz w:val="30"/>
          <w:szCs w:val="30"/>
        </w:rPr>
      </w:pPr>
    </w:p>
    <w:p>
      <w:pPr>
        <w:pStyle w:val="14"/>
        <w:spacing w:before="0" w:beforeAutospacing="0" w:after="0" w:afterAutospacing="0"/>
        <w:jc w:val="center"/>
        <w:rPr>
          <w:rFonts w:ascii="Times New Roman" w:hAnsi="Times New Roman" w:eastAsia="方正仿宋_GBK" w:cs="Times New Roman"/>
          <w:b/>
          <w:bCs/>
          <w:smallCaps/>
          <w:color w:val="000000"/>
          <w:sz w:val="30"/>
          <w:szCs w:val="30"/>
        </w:rPr>
      </w:pPr>
      <w:r>
        <w:rPr>
          <w:rFonts w:ascii="Times New Roman" w:hAnsi="Times New Roman" w:eastAsia="方正仿宋_GBK" w:cs="Times New Roman"/>
          <w:sz w:val="30"/>
          <w:szCs w:val="30"/>
        </w:rPr>
        <w:t xml:space="preserve">                              ×××</w:t>
      </w:r>
      <w:r>
        <w:rPr>
          <w:rFonts w:hint="eastAsia" w:ascii="Times New Roman" w:hAnsi="Times New Roman" w:eastAsia="方正仿宋_GBK" w:cs="方正仿宋_GBK"/>
          <w:sz w:val="30"/>
          <w:szCs w:val="30"/>
        </w:rPr>
        <w:t>行政机关（盖章）</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年　　月　　日</w:t>
      </w:r>
      <w:r>
        <w:rPr>
          <w:rFonts w:ascii="Times New Roman" w:hAnsi="Times New Roman" w:eastAsia="方正仿宋_GBK" w:cs="Times New Roman"/>
          <w:b/>
          <w:bCs/>
          <w:sz w:val="30"/>
          <w:szCs w:val="30"/>
        </w:rPr>
        <w:br w:type="textWrapping"/>
      </w:r>
    </w:p>
    <w:p>
      <w:pPr>
        <w:ind w:firstLine="560" w:firstLineChars="200"/>
        <w:rPr>
          <w:rFonts w:ascii="仿宋_GB2312" w:eastAsia="仿宋_GB2312" w:cs="Times New Roman"/>
          <w:sz w:val="28"/>
          <w:szCs w:val="28"/>
          <w:u w:val="single"/>
        </w:rPr>
      </w:pPr>
    </w:p>
    <w:p>
      <w:pPr>
        <w:spacing w:line="460" w:lineRule="exact"/>
        <w:jc w:val="center"/>
        <w:rPr>
          <w:rFonts w:ascii="仿宋_GB2312" w:hAnsi="_GB2312" w:eastAsia="仿宋_GB2312" w:cs="Times New Roman"/>
          <w:b/>
          <w:bCs/>
          <w:smallCaps/>
          <w:color w:val="000000"/>
          <w:sz w:val="28"/>
          <w:szCs w:val="28"/>
        </w:rPr>
      </w:pPr>
      <w:r>
        <w:rPr>
          <w:rFonts w:hint="eastAsia" w:ascii="仿宋_GB2312" w:eastAsia="仿宋_GB2312" w:cs="仿宋_GB2312"/>
          <w:sz w:val="24"/>
          <w:szCs w:val="24"/>
        </w:rPr>
        <w:t>第一联存档，第二联交申请人</w:t>
      </w:r>
    </w:p>
    <w:p>
      <w:pPr>
        <w:spacing w:line="420" w:lineRule="exact"/>
        <w:rPr>
          <w:rFonts w:ascii="方正黑体_GBK" w:hAnsi="方正黑体_GBK" w:eastAsia="方正黑体_GBK" w:cs="Times New Roman"/>
          <w:sz w:val="32"/>
          <w:szCs w:val="32"/>
          <w:lang w:val="zh-CN"/>
        </w:rPr>
      </w:pPr>
      <w:r>
        <w:rPr>
          <w:rFonts w:ascii="方正黑体_GBK" w:hAnsi="方正黑体_GBK" w:eastAsia="方正黑体_GBK" w:cs="Times New Roman"/>
          <w:sz w:val="32"/>
          <w:szCs w:val="32"/>
          <w:lang w:val="zh-CN"/>
        </w:rPr>
        <w:br w:type="page"/>
      </w:r>
      <w:r>
        <w:rPr>
          <w:rFonts w:hint="eastAsia" w:ascii="方正黑体_GBK" w:hAnsi="方正黑体_GBK" w:eastAsia="方正黑体_GBK" w:cs="方正黑体_GBK"/>
          <w:sz w:val="32"/>
          <w:szCs w:val="32"/>
          <w:lang w:val="zh-CN"/>
        </w:rPr>
        <w:t>附件</w:t>
      </w:r>
      <w:r>
        <w:rPr>
          <w:rFonts w:ascii="方正黑体_GBK" w:hAnsi="方正黑体_GBK" w:eastAsia="方正黑体_GBK" w:cs="方正黑体_GBK"/>
          <w:sz w:val="32"/>
          <w:szCs w:val="32"/>
        </w:rPr>
        <w:t>1</w:t>
      </w:r>
      <w:r>
        <w:rPr>
          <w:rFonts w:hint="eastAsia" w:ascii="方正黑体_GBK" w:hAnsi="方正黑体_GBK" w:eastAsia="方正黑体_GBK" w:cs="方正黑体_GBK"/>
          <w:sz w:val="32"/>
          <w:szCs w:val="32"/>
        </w:rPr>
        <w:t>3</w:t>
      </w:r>
    </w:p>
    <w:p>
      <w:pPr>
        <w:autoSpaceDE w:val="0"/>
        <w:autoSpaceDN w:val="0"/>
        <w:adjustRightInd w:val="0"/>
        <w:spacing w:line="360" w:lineRule="auto"/>
        <w:jc w:val="center"/>
        <w:rPr>
          <w:rFonts w:ascii="方正小标宋_GBK" w:hAnsi="方正小标宋_GBK" w:eastAsia="方正小标宋_GBK" w:cs="Times New Roman"/>
          <w:sz w:val="44"/>
          <w:szCs w:val="44"/>
          <w:lang w:val="zh-CN"/>
        </w:rPr>
      </w:pPr>
      <w:r>
        <w:rPr>
          <w:rFonts w:hint="eastAsia" w:ascii="方正小标宋_GBK" w:hAnsi="方正小标宋_GBK" w:eastAsia="方正小标宋_GBK" w:cs="方正小标宋_GBK"/>
          <w:sz w:val="44"/>
          <w:szCs w:val="44"/>
          <w:lang w:val="zh-CN"/>
        </w:rPr>
        <w:t>行政许可注销决定书</w:t>
      </w:r>
    </w:p>
    <w:p>
      <w:pPr>
        <w:pStyle w:val="3"/>
        <w:jc w:val="center"/>
        <w:rPr>
          <w:rFonts w:ascii="Times New Roman" w:hAnsi="Times New Roman" w:eastAsia="方正仿宋_GBK" w:cs="Times New Roman"/>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许可字〔〕第　号</w:t>
      </w:r>
    </w:p>
    <w:p>
      <w:pPr>
        <w:autoSpaceDE w:val="0"/>
        <w:autoSpaceDN w:val="0"/>
        <w:adjustRightInd w:val="0"/>
        <w:rPr>
          <w:rFonts w:ascii="Times New Roman" w:hAnsi="Times New Roman" w:eastAsia="方正仿宋_GBK" w:cs="Times New Roman"/>
          <w:sz w:val="30"/>
          <w:szCs w:val="30"/>
          <w:lang w:val="zh-CN"/>
        </w:rPr>
      </w:pPr>
      <w:r>
        <w:rPr>
          <w:rFonts w:hint="eastAsia" w:ascii="Times New Roman" w:hAnsi="Times New Roman" w:eastAsia="方正仿宋_GBK" w:cs="方正仿宋_GBK"/>
          <w:sz w:val="30"/>
          <w:szCs w:val="30"/>
          <w:lang w:val="zh-CN"/>
        </w:rPr>
        <w:t>：</w:t>
      </w:r>
    </w:p>
    <w:p>
      <w:pPr>
        <w:autoSpaceDE w:val="0"/>
        <w:autoSpaceDN w:val="0"/>
        <w:adjustRightInd w:val="0"/>
        <w:ind w:firstLine="600" w:firstLineChars="200"/>
        <w:rPr>
          <w:rFonts w:ascii="Times New Roman" w:hAnsi="Times New Roman" w:eastAsia="方正仿宋_GBK" w:cs="Times New Roman"/>
          <w:sz w:val="30"/>
          <w:szCs w:val="30"/>
          <w:lang w:val="zh-CN"/>
        </w:rPr>
      </w:pPr>
      <w:r>
        <w:rPr>
          <w:rFonts w:hint="eastAsia" w:ascii="Times New Roman" w:hAnsi="Times New Roman" w:eastAsia="方正仿宋_GBK" w:cs="方正仿宋_GBK"/>
          <w:sz w:val="30"/>
          <w:szCs w:val="30"/>
          <w:lang w:val="zh-CN"/>
        </w:rPr>
        <w:t>年月日，本机关对你（单位）申请的事项，作出准予行政许可决定。现查明，存在下列事实：</w:t>
      </w:r>
    </w:p>
    <w:p>
      <w:pPr>
        <w:autoSpaceDE w:val="0"/>
        <w:autoSpaceDN w:val="0"/>
        <w:adjustRightInd w:val="0"/>
        <w:rPr>
          <w:rFonts w:ascii="Times New Roman" w:hAnsi="Times New Roman" w:eastAsia="方正仿宋_GBK" w:cs="Times New Roman"/>
          <w:sz w:val="30"/>
          <w:szCs w:val="30"/>
          <w:u w:val="single"/>
          <w:lang w:val="zh-CN"/>
        </w:rPr>
      </w:pPr>
    </w:p>
    <w:p>
      <w:pPr>
        <w:autoSpaceDE w:val="0"/>
        <w:autoSpaceDN w:val="0"/>
        <w:adjustRightInd w:val="0"/>
        <w:ind w:left="-2" w:hanging="6"/>
        <w:rPr>
          <w:rFonts w:ascii="Times New Roman" w:hAnsi="Times New Roman" w:eastAsia="方正仿宋_GBK" w:cs="Times New Roman"/>
          <w:sz w:val="30"/>
          <w:szCs w:val="30"/>
          <w:u w:val="single"/>
          <w:lang w:val="zh-CN"/>
        </w:rPr>
      </w:pPr>
    </w:p>
    <w:p>
      <w:pPr>
        <w:autoSpaceDE w:val="0"/>
        <w:autoSpaceDN w:val="0"/>
        <w:adjustRightInd w:val="0"/>
        <w:ind w:left="-2" w:hanging="6"/>
        <w:rPr>
          <w:rFonts w:ascii="Times New Roman" w:hAnsi="Times New Roman" w:eastAsia="方正仿宋_GBK" w:cs="Times New Roman"/>
          <w:sz w:val="30"/>
          <w:szCs w:val="30"/>
          <w:u w:val="single"/>
          <w:lang w:val="zh-CN"/>
        </w:rPr>
      </w:pPr>
    </w:p>
    <w:p>
      <w:pPr>
        <w:autoSpaceDE w:val="0"/>
        <w:autoSpaceDN w:val="0"/>
        <w:adjustRightInd w:val="0"/>
        <w:ind w:firstLine="600" w:firstLineChars="200"/>
        <w:rPr>
          <w:rFonts w:ascii="Times New Roman" w:hAnsi="Times New Roman" w:eastAsia="方正仿宋_GBK" w:cs="Times New Roman"/>
          <w:sz w:val="30"/>
          <w:szCs w:val="30"/>
          <w:u w:val="single"/>
          <w:lang w:val="zh-CN"/>
        </w:rPr>
      </w:pPr>
      <w:r>
        <w:rPr>
          <w:rFonts w:hint="eastAsia" w:ascii="Times New Roman" w:hAnsi="Times New Roman" w:eastAsia="方正仿宋_GBK" w:cs="方正仿宋_GBK"/>
          <w:sz w:val="30"/>
          <w:szCs w:val="30"/>
          <w:lang w:val="zh-CN"/>
        </w:rPr>
        <w:t>根据《粮食收购资格审核管理办法》第二十四条规定，决定注销本机关年月日授予你（单位）的</w:t>
      </w:r>
    </w:p>
    <w:p>
      <w:pPr>
        <w:autoSpaceDE w:val="0"/>
        <w:autoSpaceDN w:val="0"/>
        <w:adjustRightInd w:val="0"/>
        <w:rPr>
          <w:rFonts w:ascii="Times New Roman" w:hAnsi="Times New Roman" w:eastAsia="方正仿宋_GBK" w:cs="Times New Roman"/>
          <w:sz w:val="30"/>
          <w:szCs w:val="30"/>
          <w:u w:val="single"/>
          <w:lang w:val="zh-CN"/>
        </w:rPr>
      </w:pPr>
      <w:r>
        <w:rPr>
          <w:rFonts w:hint="eastAsia" w:ascii="Times New Roman" w:hAnsi="Times New Roman" w:eastAsia="方正仿宋_GBK" w:cs="方正仿宋_GBK"/>
          <w:sz w:val="30"/>
          <w:szCs w:val="30"/>
          <w:lang w:val="zh-CN"/>
        </w:rPr>
        <w:t>行政许可，行政许可证件同时予以作废，许可证号</w:t>
      </w:r>
      <w:r>
        <w:rPr>
          <w:rFonts w:hint="eastAsia" w:ascii="Times New Roman" w:hAnsi="Times New Roman" w:eastAsia="方正仿宋_GBK" w:cs="方正仿宋_GBK"/>
          <w:sz w:val="30"/>
          <w:szCs w:val="30"/>
          <w:u w:val="single"/>
        </w:rPr>
        <w:t>。</w:t>
      </w:r>
      <w:r>
        <w:rPr>
          <w:rFonts w:hint="eastAsia" w:ascii="Times New Roman" w:hAnsi="Times New Roman" w:eastAsia="方正仿宋_GBK" w:cs="方正仿宋_GBK"/>
          <w:sz w:val="30"/>
          <w:szCs w:val="30"/>
          <w:lang w:val="zh-CN"/>
        </w:rPr>
        <w:t>请你（单位）于日内将行政许可证件交回本机关。</w:t>
      </w:r>
    </w:p>
    <w:p>
      <w:pPr>
        <w:pStyle w:val="14"/>
        <w:spacing w:before="0" w:beforeAutospacing="0" w:after="0" w:afterAutospacing="0"/>
        <w:ind w:firstLine="600" w:firstLineChars="200"/>
        <w:rPr>
          <w:rFonts w:ascii="Times New Roman" w:hAnsi="Times New Roman" w:eastAsia="方正仿宋_GBK" w:cs="Times New Roman"/>
          <w:sz w:val="30"/>
          <w:szCs w:val="30"/>
          <w:lang w:val="zh-CN"/>
        </w:rPr>
      </w:pPr>
      <w:r>
        <w:rPr>
          <w:rFonts w:hint="eastAsia" w:ascii="Times New Roman" w:hAnsi="Times New Roman" w:eastAsia="方正仿宋_GBK" w:cs="方正仿宋_GBK"/>
          <w:sz w:val="30"/>
          <w:szCs w:val="30"/>
          <w:lang w:val="zh-CN"/>
        </w:rPr>
        <w:t>如不服本决定，可以自收到本决定书之日起六十日内，向</w:t>
      </w:r>
      <w:r>
        <w:rPr>
          <w:rFonts w:hint="eastAsia" w:ascii="Times New Roman" w:hAnsi="Times New Roman" w:eastAsia="方正仿宋_GBK" w:cs="方正仿宋_GBK"/>
          <w:sz w:val="30"/>
          <w:szCs w:val="30"/>
          <w:u w:val="single"/>
          <w:lang w:val="zh-CN"/>
        </w:rPr>
        <w:t>　　</w:t>
      </w:r>
      <w:r>
        <w:rPr>
          <w:rFonts w:hint="eastAsia" w:ascii="Times New Roman" w:hAnsi="Times New Roman" w:eastAsia="方正仿宋_GBK" w:cs="方正仿宋_GBK"/>
          <w:sz w:val="30"/>
          <w:szCs w:val="30"/>
          <w:lang w:val="zh-CN"/>
        </w:rPr>
        <w:t>或者</w:t>
      </w:r>
      <w:r>
        <w:rPr>
          <w:rFonts w:hint="eastAsia" w:ascii="Times New Roman" w:hAnsi="Times New Roman" w:eastAsia="方正仿宋_GBK" w:cs="方正仿宋_GBK"/>
          <w:sz w:val="30"/>
          <w:szCs w:val="30"/>
          <w:u w:val="single"/>
          <w:lang w:val="zh-CN"/>
        </w:rPr>
        <w:t>　　　　</w:t>
      </w:r>
      <w:r>
        <w:rPr>
          <w:rFonts w:hint="eastAsia" w:ascii="Times New Roman" w:hAnsi="Times New Roman" w:eastAsia="方正仿宋_GBK" w:cs="方正仿宋_GBK"/>
          <w:sz w:val="30"/>
          <w:szCs w:val="30"/>
          <w:lang w:val="zh-CN"/>
        </w:rPr>
        <w:t>申请行政复议，或者在收到本决定书之日起三个月内向</w:t>
      </w:r>
      <w:r>
        <w:rPr>
          <w:rFonts w:hint="eastAsia" w:ascii="Times New Roman" w:hAnsi="Times New Roman" w:eastAsia="方正仿宋_GBK" w:cs="方正仿宋_GBK"/>
          <w:sz w:val="30"/>
          <w:szCs w:val="30"/>
          <w:u w:val="single"/>
          <w:lang w:val="zh-CN"/>
        </w:rPr>
        <w:t>　　　</w:t>
      </w:r>
      <w:r>
        <w:rPr>
          <w:rFonts w:hint="eastAsia" w:ascii="Times New Roman" w:hAnsi="Times New Roman" w:eastAsia="方正仿宋_GBK" w:cs="方正仿宋_GBK"/>
          <w:sz w:val="30"/>
          <w:szCs w:val="30"/>
          <w:lang w:val="zh-CN"/>
        </w:rPr>
        <w:t>人民法院提起行政诉讼。</w:t>
      </w:r>
    </w:p>
    <w:p>
      <w:pPr>
        <w:pStyle w:val="14"/>
        <w:spacing w:before="0" w:beforeAutospacing="0" w:after="0" w:afterAutospacing="0"/>
        <w:ind w:firstLine="600" w:firstLineChars="200"/>
        <w:rPr>
          <w:rFonts w:ascii="Times New Roman" w:hAnsi="Times New Roman" w:eastAsia="方正仿宋_GBK" w:cs="Times New Roman"/>
          <w:sz w:val="30"/>
          <w:szCs w:val="30"/>
          <w:lang w:val="zh-CN"/>
        </w:rPr>
      </w:pPr>
    </w:p>
    <w:p>
      <w:pPr>
        <w:pStyle w:val="14"/>
        <w:spacing w:before="0" w:beforeAutospacing="0" w:after="0" w:afterAutospacing="0"/>
        <w:ind w:firstLine="600" w:firstLineChars="200"/>
        <w:rPr>
          <w:rFonts w:ascii="Times New Roman" w:hAnsi="Times New Roman" w:eastAsia="方正仿宋_GBK" w:cs="Times New Roman"/>
          <w:sz w:val="30"/>
          <w:szCs w:val="30"/>
          <w:lang w:val="zh-CN"/>
        </w:rPr>
      </w:pPr>
    </w:p>
    <w:p>
      <w:pPr>
        <w:ind w:firstLine="5400" w:firstLineChars="1800"/>
        <w:rPr>
          <w:rFonts w:ascii="Times New Roman" w:hAnsi="Times New Roman" w:eastAsia="方正仿宋_GBK" w:cs="方正仿宋_GBK"/>
          <w:sz w:val="30"/>
          <w:szCs w:val="30"/>
        </w:rPr>
      </w:pPr>
      <w:r>
        <w:rPr>
          <w:rFonts w:ascii="Times New Roman" w:hAnsi="Times New Roman" w:eastAsia="方正仿宋_GBK" w:cs="Times New Roman"/>
          <w:sz w:val="30"/>
          <w:szCs w:val="30"/>
        </w:rPr>
        <w:t>×××</w:t>
      </w:r>
      <w:r>
        <w:rPr>
          <w:rFonts w:hint="eastAsia" w:ascii="Times New Roman" w:hAnsi="Times New Roman" w:eastAsia="方正仿宋_GBK" w:cs="方正仿宋_GBK"/>
          <w:sz w:val="30"/>
          <w:szCs w:val="30"/>
        </w:rPr>
        <w:t>行政机关（盖章）</w:t>
      </w:r>
      <w:r>
        <w:rPr>
          <w:rFonts w:ascii="Times New Roman" w:hAnsi="Times New Roman" w:eastAsia="方正仿宋_GBK" w:cs="Times New Roman"/>
          <w:sz w:val="30"/>
          <w:szCs w:val="30"/>
        </w:rPr>
        <w:br w:type="textWrapping"/>
      </w:r>
      <w:r>
        <w:rPr>
          <w:rFonts w:hint="eastAsia" w:ascii="Times New Roman" w:hAnsi="Times New Roman" w:eastAsia="方正仿宋_GBK" w:cs="方正仿宋_GBK"/>
          <w:sz w:val="30"/>
          <w:szCs w:val="30"/>
        </w:rPr>
        <w:t>　　　　　　　　　　　　　　　　年　　月　　日</w:t>
      </w:r>
    </w:p>
    <w:p>
      <w:pPr>
        <w:rPr>
          <w:rFonts w:ascii="Times New Roman" w:hAnsi="Times New Roman" w:eastAsia="方正仿宋_GBK" w:cs="方正仿宋_GBK"/>
          <w:sz w:val="30"/>
          <w:szCs w:val="30"/>
        </w:rPr>
      </w:pPr>
    </w:p>
    <w:p>
      <w:pPr>
        <w:rPr>
          <w:rFonts w:ascii="黑体" w:hAnsi="黑体" w:eastAsia="黑体" w:cs="黑体"/>
          <w:sz w:val="32"/>
          <w:szCs w:val="32"/>
        </w:rPr>
      </w:pPr>
      <w:r>
        <w:rPr>
          <w:rFonts w:hint="eastAsia" w:ascii="黑体" w:hAnsi="黑体" w:eastAsia="黑体" w:cs="黑体"/>
          <w:color w:val="000000"/>
          <w:kern w:val="0"/>
          <w:sz w:val="32"/>
          <w:szCs w:val="32"/>
        </w:rPr>
        <w:t>附件14</w:t>
      </w:r>
    </w:p>
    <w:p>
      <w:pPr>
        <w:jc w:val="center"/>
        <w:rPr>
          <w:rFonts w:ascii="宋体" w:hAnsi="宋体" w:cs="宋体"/>
          <w:b/>
          <w:color w:val="000000"/>
          <w:kern w:val="0"/>
          <w:sz w:val="40"/>
          <w:szCs w:val="40"/>
        </w:rPr>
      </w:pPr>
      <w:r>
        <w:rPr>
          <w:rFonts w:hint="eastAsia" w:ascii="宋体" w:hAnsi="宋体" w:cs="宋体"/>
          <w:b/>
          <w:color w:val="000000"/>
          <w:kern w:val="0"/>
          <w:sz w:val="40"/>
          <w:szCs w:val="40"/>
        </w:rPr>
        <w:t>云南省粮食收购许可证第1-4位编码</w:t>
      </w:r>
    </w:p>
    <w:p>
      <w:pPr>
        <w:jc w:val="center"/>
        <w:rPr>
          <w:rFonts w:ascii="Times New Roman" w:hAnsi="Times New Roman" w:eastAsia="方正仿宋_GBK" w:cs="方正仿宋_GBK"/>
          <w:sz w:val="30"/>
          <w:szCs w:val="30"/>
        </w:rPr>
      </w:pPr>
      <w:r>
        <w:rPr>
          <w:rFonts w:hint="eastAsia" w:ascii="宋体" w:hAnsi="宋体" w:cs="宋体"/>
          <w:color w:val="000000"/>
          <w:kern w:val="0"/>
          <w:sz w:val="22"/>
          <w:szCs w:val="22"/>
        </w:rPr>
        <w:t>按国家统计局截止2016年7月31日最新县及县以上行政划分代码排列先后顺序</w:t>
      </w:r>
    </w:p>
    <w:p/>
    <w:tbl>
      <w:tblPr>
        <w:tblStyle w:val="9"/>
        <w:tblW w:w="9090" w:type="dxa"/>
        <w:tblInd w:w="0" w:type="dxa"/>
        <w:tblLayout w:type="fixed"/>
        <w:tblCellMar>
          <w:top w:w="15" w:type="dxa"/>
          <w:left w:w="15" w:type="dxa"/>
          <w:bottom w:w="15" w:type="dxa"/>
          <w:right w:w="15" w:type="dxa"/>
        </w:tblCellMar>
      </w:tblPr>
      <w:tblGrid>
        <w:gridCol w:w="2115"/>
        <w:gridCol w:w="4380"/>
        <w:gridCol w:w="2595"/>
      </w:tblGrid>
      <w:tr>
        <w:tblPrEx>
          <w:tblLayout w:type="fixed"/>
          <w:tblCellMar>
            <w:top w:w="15" w:type="dxa"/>
            <w:left w:w="15" w:type="dxa"/>
            <w:bottom w:w="15" w:type="dxa"/>
            <w:right w:w="15" w:type="dxa"/>
          </w:tblCellMar>
        </w:tblPrEx>
        <w:trPr>
          <w:trHeight w:val="720" w:hRule="atLeast"/>
          <w:tblHeader/>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国家标准行政代码</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行 政 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粮食收购资格许可证第1-4位代码</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530000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b/>
                <w:color w:val="333333"/>
                <w:sz w:val="22"/>
                <w:szCs w:val="22"/>
              </w:rPr>
            </w:pPr>
            <w:r>
              <w:rPr>
                <w:rFonts w:hint="eastAsia" w:ascii="宋体" w:hAnsi="宋体" w:cs="宋体"/>
                <w:b/>
                <w:color w:val="333333"/>
                <w:kern w:val="0"/>
                <w:sz w:val="22"/>
                <w:szCs w:val="22"/>
              </w:rPr>
              <w:t>云南省</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0000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color w:val="333333"/>
                <w:sz w:val="22"/>
                <w:szCs w:val="22"/>
              </w:rPr>
            </w:pPr>
            <w:r>
              <w:rPr>
                <w:rFonts w:hint="eastAsia" w:ascii="宋体" w:hAnsi="宋体" w:cs="宋体"/>
                <w:color w:val="333333"/>
                <w:kern w:val="0"/>
                <w:sz w:val="22"/>
                <w:szCs w:val="22"/>
              </w:rPr>
              <w:t>昆明市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市辖区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五华区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530103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盘龙区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530111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官渡区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530112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西山区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530113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东川区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530114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呈贡区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晋宁县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富民县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宜良县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0109</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石林彝族自治县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0110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嵩明县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0111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530128</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禄劝彝族苗族自治县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0112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530129</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寻甸回族彝族自治县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0113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530181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安宁市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0114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曲靖市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市辖区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麒麟区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530303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沾益区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530321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马龙县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陆良县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师宗县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罗平县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富源县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会泽县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530381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宣威市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0209</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玉溪市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市辖区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红塔区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530403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江川区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澄江县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通海县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华宁县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易门县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峨山彝族自治县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新平彝族傣族自治县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530428</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元江哈尼族彝族傣族自治县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0309</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530500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保山市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530501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市辖区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0400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530502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隆阳区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0401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530521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施甸县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0402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530523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龙陵县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0403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530524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昌宁县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0404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530581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腾冲市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0405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昭通市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市辖区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昭阳区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鲁甸县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巧家县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盐津县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大关县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永善县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绥江县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镇雄县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530628</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彝良县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0509</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530629</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威信县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0510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530630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水富县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0511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530700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丽江市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530701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市辖区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0600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530702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古城区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0601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530721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玉龙纳西族自治县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0602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530722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永胜县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0603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530723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华坪县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0604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530724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宁蒗彝族自治县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0605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普洱市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市辖区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思茅区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宁洱哈尼族彝族自治县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墨江哈尼族自治县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景东彝族自治县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景谷傣族彝族自治县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镇沅彝族哈尼族拉祜族自治县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江城哈尼族彝族自治县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孟连傣族拉祜族佤族自治县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530828</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澜沧拉祜族自治县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0709</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530829</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西盟佤族自治县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0710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临沧市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市辖区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临翔区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530921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凤庆县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云县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永德县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镇康县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双江拉祜族佤族布朗族傣族自治县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耿马傣族佤族自治县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530927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沧源佤族自治县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0808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楚雄彝族自治州</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楚雄市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双柏县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牟定县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南华县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姚安县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大姚县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永仁县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532328</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元谋县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532329</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武定县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0909</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532331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禄丰县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0910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红河哈尼族彝族自治州</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个旧市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开远市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532503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蒙自市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532504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弥勒市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屏边苗族自治县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建水县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石屏县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泸西县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532528</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元阳县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1009</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532529</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红河县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1010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532530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金平苗族瑶族傣族自治县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1011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532531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绿春县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1012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532532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河口瑶族自治县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1013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文山壮族苗族自治州</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文山市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砚山县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西畴县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麻栗坡县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马关县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丘北县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广南县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532628</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富宁县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1108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532800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西双版纳傣族自治州</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1200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532801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景洪市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1201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532822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勐海县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1202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532823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勐腊县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1203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大理白族自治州</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大理市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漾濞彝族自治县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祥云县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宾川县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弥渡县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532926</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南涧彝族自治县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1306</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532927</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巍山彝族回族自治县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1307</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532928</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永平县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1308</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532929</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云龙县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1309</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532930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洱源县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1310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532931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剑川县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1311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532932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鹤庆县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1312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533100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德宏傣族景颇族自治州</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1400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533102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瑞丽市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1401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533103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芒市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1402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533122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梁河县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1403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533123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盈江县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1404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533124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陇川县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1405</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533300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怒江傈僳族自治州</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1500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533301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泸水市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1501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533323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福贡县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1502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533324</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贡山独龙族怒族自治县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1503</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533325</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兰坪白族普米族自治县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1504</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533400</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333333"/>
                <w:sz w:val="22"/>
                <w:szCs w:val="22"/>
              </w:rPr>
            </w:pPr>
            <w:r>
              <w:rPr>
                <w:rFonts w:hint="eastAsia" w:ascii="宋体" w:hAnsi="宋体" w:cs="宋体"/>
                <w:color w:val="333333"/>
                <w:kern w:val="0"/>
                <w:sz w:val="22"/>
                <w:szCs w:val="22"/>
              </w:rPr>
              <w:t>迪庆藏族自治州</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1600</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533401</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香格里拉市</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1601</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533422</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德钦县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1602</w:t>
            </w:r>
          </w:p>
        </w:tc>
      </w:tr>
      <w:tr>
        <w:tblPrEx>
          <w:tblLayout w:type="fixed"/>
          <w:tblCellMar>
            <w:top w:w="15" w:type="dxa"/>
            <w:left w:w="15" w:type="dxa"/>
            <w:bottom w:w="15" w:type="dxa"/>
            <w:right w:w="15" w:type="dxa"/>
          </w:tblCellMar>
        </w:tblPrEx>
        <w:trPr>
          <w:trHeight w:val="360" w:hRule="atLeast"/>
        </w:trPr>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333333"/>
                <w:sz w:val="24"/>
                <w:szCs w:val="24"/>
              </w:rPr>
            </w:pPr>
            <w:r>
              <w:rPr>
                <w:rFonts w:hint="eastAsia" w:ascii="宋体" w:hAnsi="宋体" w:cs="宋体"/>
                <w:color w:val="333333"/>
                <w:kern w:val="0"/>
                <w:sz w:val="24"/>
                <w:szCs w:val="24"/>
              </w:rPr>
              <w:t>533423</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40" w:firstLineChars="200"/>
              <w:jc w:val="left"/>
              <w:textAlignment w:val="center"/>
              <w:rPr>
                <w:rFonts w:ascii="宋体" w:hAnsi="宋体" w:cs="宋体"/>
                <w:color w:val="333333"/>
                <w:sz w:val="22"/>
                <w:szCs w:val="22"/>
              </w:rPr>
            </w:pPr>
            <w:r>
              <w:rPr>
                <w:rFonts w:hint="eastAsia" w:ascii="宋体" w:hAnsi="宋体" w:cs="宋体"/>
                <w:color w:val="333333"/>
                <w:kern w:val="0"/>
                <w:sz w:val="22"/>
                <w:szCs w:val="22"/>
              </w:rPr>
              <w:t>维西傈僳族自治县</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1603</w:t>
            </w:r>
          </w:p>
        </w:tc>
      </w:tr>
    </w:tbl>
    <w:p>
      <w:pPr>
        <w:rPr>
          <w:rFonts w:ascii="Times New Roman" w:hAnsi="Times New Roman" w:eastAsia="方正仿宋_GBK" w:cs="方正仿宋_GBK"/>
          <w:sz w:val="30"/>
          <w:szCs w:val="30"/>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_GB2312">
    <w:altName w:val="Times New Roman"/>
    <w:panose1 w:val="00000000000000000000"/>
    <w:charset w:val="00"/>
    <w:family w:val="roman"/>
    <w:pitch w:val="default"/>
    <w:sig w:usb0="00000000" w:usb1="00000000" w:usb2="00000000" w:usb3="00000000" w:csb0="0000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cs="Times New Roman"/>
      </w:rPr>
    </w:pPr>
    <w:r>
      <w:rPr>
        <w:rStyle w:val="8"/>
      </w:rPr>
      <w:fldChar w:fldCharType="begin"/>
    </w:r>
    <w:r>
      <w:rPr>
        <w:rStyle w:val="8"/>
      </w:rPr>
      <w:instrText xml:space="preserve">PAGE  </w:instrText>
    </w:r>
    <w:r>
      <w:rPr>
        <w:rStyle w:val="8"/>
      </w:rPr>
      <w:fldChar w:fldCharType="separate"/>
    </w:r>
    <w:r>
      <w:rPr>
        <w:rStyle w:val="8"/>
      </w:rPr>
      <w:t>1</w:t>
    </w:r>
    <w:r>
      <w:rPr>
        <w:rStyle w:val="8"/>
      </w:rPr>
      <w:fldChar w:fldCharType="end"/>
    </w:r>
  </w:p>
  <w:p>
    <w:pPr>
      <w:pStyle w:val="4"/>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13EC7"/>
    <w:multiLevelType w:val="singleLevel"/>
    <w:tmpl w:val="59013EC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4F286789"/>
    <w:rsid w:val="00281847"/>
    <w:rsid w:val="002C7174"/>
    <w:rsid w:val="0039680A"/>
    <w:rsid w:val="003D2D54"/>
    <w:rsid w:val="004C2FA7"/>
    <w:rsid w:val="00850F50"/>
    <w:rsid w:val="00A941C0"/>
    <w:rsid w:val="00AB3660"/>
    <w:rsid w:val="00D22C0B"/>
    <w:rsid w:val="00EA62E9"/>
    <w:rsid w:val="00ED20ED"/>
    <w:rsid w:val="00FB6627"/>
    <w:rsid w:val="056C30FA"/>
    <w:rsid w:val="098E55CA"/>
    <w:rsid w:val="0B22022A"/>
    <w:rsid w:val="0E4F63AD"/>
    <w:rsid w:val="10ED7482"/>
    <w:rsid w:val="12290914"/>
    <w:rsid w:val="1263001F"/>
    <w:rsid w:val="1DCD3E7E"/>
    <w:rsid w:val="1FEC112C"/>
    <w:rsid w:val="21496DA8"/>
    <w:rsid w:val="21AA2EDC"/>
    <w:rsid w:val="236B0356"/>
    <w:rsid w:val="331948AB"/>
    <w:rsid w:val="362D7ADD"/>
    <w:rsid w:val="384E00AE"/>
    <w:rsid w:val="408002A4"/>
    <w:rsid w:val="42837F9E"/>
    <w:rsid w:val="4635730C"/>
    <w:rsid w:val="49316EE4"/>
    <w:rsid w:val="4E5921E5"/>
    <w:rsid w:val="4F286789"/>
    <w:rsid w:val="54434CEB"/>
    <w:rsid w:val="5AFE25AB"/>
    <w:rsid w:val="62895AF0"/>
    <w:rsid w:val="65DB56A7"/>
    <w:rsid w:val="682E310D"/>
    <w:rsid w:val="6BF26EC7"/>
    <w:rsid w:val="6FC16EE9"/>
    <w:rsid w:val="6FD73341"/>
    <w:rsid w:val="78205D8D"/>
    <w:rsid w:val="789D53DF"/>
    <w:rsid w:val="7B1804BB"/>
    <w:rsid w:val="7D3D5908"/>
    <w:rsid w:val="7ED71E37"/>
    <w:rsid w:val="7F001D1A"/>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locked/>
    <w:uiPriority w:val="0"/>
    <w:pPr>
      <w:keepNext/>
      <w:keepLines/>
      <w:spacing w:before="340" w:after="330" w:line="578" w:lineRule="auto"/>
      <w:jc w:val="center"/>
      <w:outlineLvl w:val="0"/>
    </w:pPr>
    <w:rPr>
      <w:b/>
      <w:bCs/>
      <w:kern w:val="44"/>
      <w:sz w:val="44"/>
      <w:szCs w:val="44"/>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link w:val="11"/>
    <w:qFormat/>
    <w:uiPriority w:val="99"/>
    <w:rPr>
      <w:rFonts w:ascii="仿宋_GB2312" w:eastAsia="仿宋_GB2312" w:cs="仿宋_GB2312"/>
      <w:sz w:val="32"/>
      <w:szCs w:val="32"/>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6">
    <w:name w:val="Normal (Web)"/>
    <w:basedOn w:val="1"/>
    <w:unhideWhenUsed/>
    <w:uiPriority w:val="99"/>
    <w:rPr>
      <w:sz w:val="24"/>
    </w:rPr>
  </w:style>
  <w:style w:type="character" w:styleId="8">
    <w:name w:val="page number"/>
    <w:basedOn w:val="7"/>
    <w:qFormat/>
    <w:uiPriority w:val="99"/>
  </w:style>
  <w:style w:type="table" w:styleId="10">
    <w:name w:val="Table Grid"/>
    <w:basedOn w:val="9"/>
    <w:qFormat/>
    <w:uiPriority w:val="99"/>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正文文本 Char"/>
    <w:basedOn w:val="7"/>
    <w:link w:val="3"/>
    <w:semiHidden/>
    <w:qFormat/>
    <w:uiPriority w:val="99"/>
    <w:rPr>
      <w:rFonts w:cs="Calibri"/>
      <w:szCs w:val="21"/>
    </w:rPr>
  </w:style>
  <w:style w:type="character" w:customStyle="1" w:styleId="12">
    <w:name w:val="页脚 Char"/>
    <w:basedOn w:val="7"/>
    <w:link w:val="4"/>
    <w:semiHidden/>
    <w:uiPriority w:val="99"/>
    <w:rPr>
      <w:rFonts w:cs="Calibri"/>
      <w:sz w:val="18"/>
      <w:szCs w:val="18"/>
    </w:rPr>
  </w:style>
  <w:style w:type="character" w:customStyle="1" w:styleId="13">
    <w:name w:val="页眉 Char"/>
    <w:basedOn w:val="7"/>
    <w:link w:val="5"/>
    <w:semiHidden/>
    <w:uiPriority w:val="99"/>
    <w:rPr>
      <w:rFonts w:cs="Calibri"/>
      <w:sz w:val="18"/>
      <w:szCs w:val="18"/>
    </w:rPr>
  </w:style>
  <w:style w:type="paragraph" w:customStyle="1" w:styleId="14">
    <w:name w:val="juzhong"/>
    <w:basedOn w:val="1"/>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1409</Words>
  <Characters>8036</Characters>
  <Lines>66</Lines>
  <Paragraphs>18</Paragraphs>
  <TotalTime>0</TotalTime>
  <ScaleCrop>false</ScaleCrop>
  <LinksUpToDate>false</LinksUpToDate>
  <CharactersWithSpaces>9427</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2017-11-05T03:27:00Z</dcterms:created>
  <dc:creator>0</dc:creator>
  <cp:lastModifiedBy>心之诉</cp:lastModifiedBy>
  <cp:lastPrinted>2017-11-05T07:46:00Z</cp:lastPrinted>
  <dcterms:modified xsi:type="dcterms:W3CDTF">2017-11-13T03:39:53Z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