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1E" w:rsidRDefault="006B011E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5pt;margin-top:124.8pt;width:177.5pt;height:49.7pt;z-index:251658240" o:gfxdata="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LqQfXAAAACwEAAA8AAAAAAAAAAQAg&#10;AAAAIgAAAGRycy9kb3ducmV2LnhtbFBLAQIUABQAAAAIAIdO4kCkJ4G1SAIAAF0EAAAOAAAAAAAA&#10;AAEAIAAAACYBAABkcnMvZTJvRG9jLnhtbFBLBQYAAAAABgAGAFkBAADgBQAAAAA=&#10;" stroked="f" strokeweight=".5pt">
            <v:textbox>
              <w:txbxContent>
                <w:p w:rsidR="006B011E" w:rsidRDefault="006B011E">
                  <w:pPr>
                    <w:rPr>
                      <w:rFonts w:ascii="楷体_GB2312" w:eastAsia="楷体_GB2312"/>
                      <w:sz w:val="24"/>
                    </w:rPr>
                  </w:pPr>
                </w:p>
                <w:p w:rsidR="006B011E" w:rsidRDefault="006B011E">
                  <w:pPr>
                    <w:rPr>
                      <w:rFonts w:ascii="楷体_GB2312" w:eastAsia="楷体_GB2312"/>
                      <w:sz w:val="24"/>
                    </w:rPr>
                  </w:pPr>
                </w:p>
                <w:p w:rsidR="006B011E" w:rsidRDefault="006B011E" w:rsidP="00F33BBC">
                  <w:pPr>
                    <w:ind w:firstLineChars="200" w:firstLine="31680"/>
                  </w:pPr>
                  <w:r>
                    <w:rPr>
                      <w:rFonts w:ascii="楷体_GB2312" w:eastAsia="楷体_GB2312" w:hint="eastAsia"/>
                      <w:sz w:val="24"/>
                    </w:rPr>
                    <w:t>二</w:t>
                  </w:r>
                  <w:r>
                    <w:rPr>
                      <w:rFonts w:ascii="楷体_GB2312" w:hint="eastAsia"/>
                      <w:sz w:val="24"/>
                    </w:rPr>
                    <w:t>〇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一八年一月六日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36.35pt;margin-top:103.1pt;width:114.5pt;height:36.85pt;z-index:251659264" o:gfxdata="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TJeorVAAAACwEAAA8AAAAAAAAAAQAgAAAA&#10;IgAAAGRycy9kb3ducmV2LnhtbFBLAQIUABQAAAAIAIdO4kAuxfmtRwIAAF0EAAAOAAAAAAAAAAEA&#10;IAAAACQBAABkcnMvZTJvRG9jLnhtbFBLBQYAAAAABgAGAFkBAADdBQAAAAA=&#10;" stroked="f" strokeweight=".5pt">
            <v:textbox>
              <w:txbxContent>
                <w:p w:rsidR="006B011E" w:rsidRDefault="006B011E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hint="eastAsia"/>
                      <w:sz w:val="30"/>
                      <w:szCs w:val="30"/>
                    </w:rPr>
                    <w:t>第一期</w:t>
                  </w:r>
                </w:p>
                <w:p w:rsidR="006B011E" w:rsidRDefault="006B011E"/>
              </w:txbxContent>
            </v:textbox>
          </v:shape>
        </w:pict>
      </w:r>
      <w:r w:rsidRPr="002706F2">
        <w:rPr>
          <w:rFonts w:ascii="黑体" w:eastAsia="黑体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扶贫信息" style="width:405pt;height:173.25pt;visibility:visible">
            <v:imagedata r:id="rId5" o:title=""/>
          </v:shape>
        </w:pict>
      </w:r>
    </w:p>
    <w:p w:rsidR="006B011E" w:rsidRPr="00065591" w:rsidRDefault="006B011E" w:rsidP="00F33BB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65591"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新平县扎实抓好脱贫攻坚工作</w:t>
      </w:r>
    </w:p>
    <w:p w:rsidR="006B011E" w:rsidRPr="00065591" w:rsidRDefault="006B011E" w:rsidP="00F33BBC">
      <w:pPr>
        <w:spacing w:line="560" w:lineRule="exact"/>
        <w:ind w:firstLineChars="150" w:firstLine="31680"/>
        <w:jc w:val="center"/>
        <w:rPr>
          <w:rFonts w:ascii="方正仿宋_GBK" w:eastAsia="方正仿宋_GBK" w:hAnsi="宋体" w:cs="仿宋"/>
          <w:sz w:val="32"/>
          <w:szCs w:val="32"/>
          <w:lang/>
        </w:rPr>
      </w:pPr>
    </w:p>
    <w:p w:rsidR="006B011E" w:rsidRPr="00065591" w:rsidRDefault="006B011E" w:rsidP="00F33BBC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新平是全省</w:t>
      </w:r>
      <w:r w:rsidRPr="00065591">
        <w:rPr>
          <w:rFonts w:ascii="宋体" w:eastAsia="方正仿宋_GBK" w:hAnsi="宋体" w:cs="仿宋"/>
          <w:sz w:val="32"/>
          <w:szCs w:val="32"/>
          <w:lang/>
        </w:rPr>
        <w:t>59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个革命老区县之一，集革命老区、少数民族地区、贫困山区于一体。全县辖</w:t>
      </w:r>
      <w:r w:rsidRPr="00065591">
        <w:rPr>
          <w:rFonts w:ascii="宋体" w:hAnsi="宋体" w:cs="仿宋"/>
          <w:sz w:val="32"/>
          <w:szCs w:val="32"/>
          <w:lang/>
        </w:rPr>
        <w:t>6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乡</w:t>
      </w:r>
      <w:r w:rsidRPr="00065591">
        <w:rPr>
          <w:rFonts w:ascii="宋体" w:hAnsi="宋体" w:cs="仿宋"/>
          <w:sz w:val="32"/>
          <w:szCs w:val="32"/>
          <w:lang/>
        </w:rPr>
        <w:t>4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镇</w:t>
      </w:r>
      <w:r w:rsidRPr="00065591">
        <w:rPr>
          <w:rFonts w:ascii="宋体" w:hAnsi="宋体" w:cs="仿宋"/>
          <w:sz w:val="32"/>
          <w:szCs w:val="32"/>
          <w:lang/>
        </w:rPr>
        <w:t>2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个街道，</w:t>
      </w:r>
      <w:r w:rsidRPr="00065591">
        <w:rPr>
          <w:rFonts w:ascii="宋体" w:hAnsi="宋体" w:cs="仿宋"/>
          <w:sz w:val="32"/>
          <w:szCs w:val="32"/>
          <w:lang/>
        </w:rPr>
        <w:t>123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个村（居）委会，</w:t>
      </w:r>
      <w:r w:rsidRPr="00065591">
        <w:rPr>
          <w:rFonts w:ascii="宋体" w:hAnsi="宋体" w:cs="仿宋"/>
          <w:sz w:val="32"/>
          <w:szCs w:val="32"/>
          <w:lang/>
        </w:rPr>
        <w:t>1459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个村（居）民小组，户籍人口</w:t>
      </w:r>
      <w:r w:rsidRPr="00065591">
        <w:rPr>
          <w:rFonts w:ascii="宋体" w:hAnsi="宋体" w:cs="仿宋"/>
          <w:sz w:val="32"/>
          <w:szCs w:val="32"/>
          <w:lang/>
        </w:rPr>
        <w:t>27.7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万人，其中少数民族人口占总人口的</w:t>
      </w:r>
      <w:r w:rsidRPr="00065591">
        <w:rPr>
          <w:rFonts w:ascii="宋体" w:hAnsi="宋体" w:cs="仿宋"/>
          <w:sz w:val="32"/>
          <w:szCs w:val="32"/>
          <w:lang/>
        </w:rPr>
        <w:t>72.9%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，国土面积</w:t>
      </w:r>
      <w:r w:rsidRPr="00065591">
        <w:rPr>
          <w:rFonts w:ascii="宋体" w:hAnsi="宋体" w:cs="仿宋"/>
          <w:sz w:val="32"/>
          <w:szCs w:val="32"/>
          <w:lang/>
        </w:rPr>
        <w:t>4223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平方公里。全县共有</w:t>
      </w:r>
      <w:r w:rsidRPr="00065591">
        <w:rPr>
          <w:rFonts w:ascii="宋体" w:hAnsi="宋体" w:cs="仿宋"/>
          <w:sz w:val="32"/>
          <w:szCs w:val="32"/>
          <w:lang/>
        </w:rPr>
        <w:t>3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个贫困乡，</w:t>
      </w:r>
      <w:r w:rsidRPr="00065591">
        <w:rPr>
          <w:rFonts w:ascii="宋体" w:hAnsi="宋体" w:cs="仿宋"/>
          <w:sz w:val="32"/>
          <w:szCs w:val="32"/>
          <w:lang/>
        </w:rPr>
        <w:t>13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个贫困村，建档立卡贫困户</w:t>
      </w:r>
      <w:r w:rsidRPr="00065591">
        <w:rPr>
          <w:rFonts w:ascii="宋体" w:eastAsia="方正仿宋_GBK" w:hAnsi="宋体" w:cs="仿宋"/>
          <w:sz w:val="32"/>
          <w:szCs w:val="32"/>
          <w:lang/>
        </w:rPr>
        <w:t>3184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户</w:t>
      </w:r>
      <w:r w:rsidRPr="00065591">
        <w:rPr>
          <w:rFonts w:ascii="宋体" w:hAnsi="宋体" w:cs="仿宋"/>
          <w:sz w:val="32"/>
          <w:szCs w:val="32"/>
          <w:lang/>
        </w:rPr>
        <w:t>11298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人，其中未脱贫</w:t>
      </w:r>
      <w:r w:rsidRPr="00065591">
        <w:rPr>
          <w:rFonts w:ascii="宋体" w:hAnsi="宋体" w:cs="仿宋"/>
          <w:sz w:val="32"/>
          <w:szCs w:val="32"/>
          <w:lang/>
        </w:rPr>
        <w:t>631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户</w:t>
      </w:r>
      <w:r w:rsidRPr="00065591">
        <w:rPr>
          <w:rFonts w:ascii="宋体" w:hAnsi="宋体" w:cs="仿宋"/>
          <w:sz w:val="32"/>
          <w:szCs w:val="32"/>
          <w:lang/>
        </w:rPr>
        <w:t>2031</w:t>
      </w:r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人</w:t>
      </w:r>
      <w:bookmarkStart w:id="0" w:name="_GoBack"/>
      <w:bookmarkEnd w:id="0"/>
      <w:r w:rsidRPr="00065591">
        <w:rPr>
          <w:rFonts w:ascii="方正仿宋_GBK" w:eastAsia="方正仿宋_GBK" w:hAnsi="宋体" w:cs="仿宋" w:hint="eastAsia"/>
          <w:sz w:val="32"/>
          <w:szCs w:val="32"/>
          <w:lang/>
        </w:rPr>
        <w:t>。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一、</w:t>
      </w:r>
      <w:r w:rsidRPr="00065591">
        <w:rPr>
          <w:rFonts w:ascii="方正楷体_GBK" w:eastAsia="方正楷体_GBK" w:hAnsi="方正楷体_GBK" w:cs="方正楷体_GBK" w:hint="eastAsia"/>
          <w:sz w:val="32"/>
          <w:szCs w:val="32"/>
        </w:rPr>
        <w:t>贫困发生率持续下降</w:t>
      </w:r>
    </w:p>
    <w:p w:rsidR="006B011E" w:rsidRPr="00065591" w:rsidRDefault="006B011E" w:rsidP="00F33BBC">
      <w:pPr>
        <w:widowControl/>
        <w:ind w:firstLineChars="200" w:firstLine="316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2017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年底动态管理后全县锁定建档立卡贫困户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3184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户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11298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人，其中未脱贫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631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户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2031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人，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2017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年脱贫退出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1823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户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6519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人，全县贫困发生率为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0.81%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，各乡镇（街道）、村（社区）贫困发生率控制在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>3%</w:t>
      </w:r>
      <w:r w:rsidRPr="00065591">
        <w:rPr>
          <w:rFonts w:ascii="方正仿宋_GBK" w:eastAsia="方正仿宋_GBK" w:hAnsi="宋体" w:cs="宋体" w:hint="eastAsia"/>
          <w:kern w:val="0"/>
          <w:sz w:val="32"/>
          <w:szCs w:val="32"/>
        </w:rPr>
        <w:t>以内。</w:t>
      </w:r>
      <w:r w:rsidRPr="00065591">
        <w:rPr>
          <w:rFonts w:ascii="方正仿宋_GBK" w:eastAsia="方正仿宋_GBK" w:hAnsi="宋体" w:cs="宋体"/>
          <w:kern w:val="0"/>
          <w:sz w:val="32"/>
          <w:szCs w:val="32"/>
        </w:rPr>
        <w:t xml:space="preserve"> 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二、</w:t>
      </w:r>
      <w:r w:rsidRPr="00065591">
        <w:rPr>
          <w:rFonts w:ascii="方正楷体_GBK" w:eastAsia="方正楷体_GBK" w:hAnsi="方正楷体_GBK" w:cs="方正楷体_GBK" w:hint="eastAsia"/>
          <w:sz w:val="32"/>
          <w:szCs w:val="32"/>
        </w:rPr>
        <w:t>抓好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易地扶贫搬迁和集中安置点建设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楷体_GBK" w:eastAsia="方正楷体_GBK" w:hAnsi="方正楷体_GBK" w:cs="方正楷体_GBK"/>
          <w:sz w:val="32"/>
          <w:szCs w:val="32"/>
        </w:rPr>
      </w:pPr>
      <w:r w:rsidRPr="00065591">
        <w:rPr>
          <w:rFonts w:ascii="方正仿宋_GBK" w:eastAsia="方正仿宋_GBK" w:hAnsi="方正仿宋_GBK" w:cs="方正仿宋_GBK"/>
          <w:sz w:val="32"/>
          <w:szCs w:val="32"/>
        </w:rPr>
        <w:t>11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个易地扶贫搬迁安置点共有建档立卡户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396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1504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人，已全部竣工，达到搬迁入住条件。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53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个农危改集中安置点共有建档立卡户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399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1455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人，已全部竣工。零星建房共有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767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户，竣工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763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户，主体施工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户。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C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D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危房修缮加固共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829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户，已全部完工。全部解决贫困户安全住房问题。</w:t>
      </w:r>
      <w:r w:rsidRPr="00065591">
        <w:rPr>
          <w:rFonts w:ascii="方正楷体_GBK" w:eastAsia="方正楷体_GBK" w:hAnsi="方正楷体_GBK" w:cs="方正楷体_GBK"/>
          <w:sz w:val="32"/>
          <w:szCs w:val="32"/>
        </w:rPr>
        <w:t xml:space="preserve"> </w:t>
      </w:r>
    </w:p>
    <w:p w:rsidR="006B011E" w:rsidRPr="00065591" w:rsidRDefault="006B011E" w:rsidP="00F33BBC">
      <w:pPr>
        <w:pStyle w:val="21"/>
        <w:widowControl/>
        <w:numPr>
          <w:ilvl w:val="0"/>
          <w:numId w:val="1"/>
        </w:numPr>
        <w:autoSpaceDE w:val="0"/>
        <w:spacing w:after="0" w:line="560" w:lineRule="exact"/>
        <w:ind w:leftChars="0" w:firstLineChars="0"/>
        <w:rPr>
          <w:rFonts w:ascii="宋体" w:eastAsia="楷体_GB2312" w:hAnsi="宋体" w:cs="宋体"/>
          <w:sz w:val="32"/>
          <w:szCs w:val="32"/>
        </w:rPr>
      </w:pPr>
      <w:r w:rsidRPr="00065591">
        <w:rPr>
          <w:rFonts w:ascii="宋体" w:eastAsia="楷体_GB2312" w:hAnsi="宋体" w:cs="楷体_GB2312" w:hint="eastAsia"/>
          <w:sz w:val="32"/>
          <w:szCs w:val="32"/>
        </w:rPr>
        <w:t>抓好“直过民族”项目推进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仿宋_GBK" w:eastAsia="方正仿宋_GBK" w:hAnsi="方正仿宋_GBK" w:cs="方正仿宋_GBK"/>
          <w:spacing w:val="2"/>
          <w:sz w:val="32"/>
          <w:szCs w:val="32"/>
        </w:rPr>
      </w:pP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“直过民族”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C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、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D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危房户共计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578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户，其中，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C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级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240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D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级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229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户，无房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109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户，截至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12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月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26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日，危房拆除重建主体施工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215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户，封顶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54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户、竣工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54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户；加固改造开工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143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户；竣工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103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户；小坝多村“直过民族”搬迁安置点共涉及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207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户，完成三通一平建设并已启动建房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165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户；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46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个“直过民族”整村推进项目已全部评审完毕，开工建设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22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个，完工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1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个；投资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9930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万元，启动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36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个“直过民族”村（居）民小组的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24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条、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99.3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公里村组公路建设，目前完成投资</w:t>
      </w:r>
      <w:r w:rsidRPr="00065591">
        <w:rPr>
          <w:rFonts w:ascii="方正仿宋_GBK" w:eastAsia="方正仿宋_GBK" w:hAnsi="方正仿宋_GBK" w:cs="方正仿宋_GBK"/>
          <w:spacing w:val="2"/>
          <w:sz w:val="32"/>
          <w:szCs w:val="32"/>
        </w:rPr>
        <w:t>8537.84</w:t>
      </w:r>
      <w:r w:rsidRPr="00065591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万元。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宋体" w:eastAsia="楷体_GB2312" w:hAnsi="宋体" w:cs="宋体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四、</w:t>
      </w:r>
      <w:r w:rsidRPr="00065591">
        <w:rPr>
          <w:rFonts w:ascii="楷体_GB2312" w:eastAsia="楷体_GB2312" w:hAnsi="宋体" w:cs="楷体_GB2312" w:hint="eastAsia"/>
          <w:sz w:val="32"/>
          <w:szCs w:val="32"/>
        </w:rPr>
        <w:t>抓好整乡整村项目推进</w:t>
      </w:r>
    </w:p>
    <w:p w:rsidR="006B011E" w:rsidRPr="00065591" w:rsidRDefault="006B011E" w:rsidP="00F33BBC">
      <w:pPr>
        <w:spacing w:line="560" w:lineRule="exact"/>
        <w:ind w:firstLineChars="200" w:firstLine="31680"/>
        <w:rPr>
          <w:rFonts w:eastAsia="方正仿宋_GBK"/>
        </w:rPr>
      </w:pP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我县扶贫开发整乡推进项目共涉及者竜、平掌、老厂、建兴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个乡。者竜乡整乡推进项目于今年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10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月顺利通过市级验收；老厂乡整乡推进计划投资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27813.05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万元，完成投资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35250.49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万元，占总投资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126.74%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；建兴乡整乡推进计划投资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28487.75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万元，完成投资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31442.71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万元，占总投资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110.37%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；平掌乡整乡推进计划投资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12656.51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万元，完成投资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11769.44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万元，占总投资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92.99%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。平掌乡整乡推进项目年内完成县级初验，老厂乡、建兴乡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个整乡推进项目计划在明年初组织验收。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个行政村整村推进项目计划总投资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7969.52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,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完成投资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5552.44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万元，占总投资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69.67%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个自然村整村推进项目计划总投资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523.18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万元，完成投资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386.82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万元，占总投资</w:t>
      </w:r>
      <w:r w:rsidRPr="00065591">
        <w:rPr>
          <w:rFonts w:ascii="方正仿宋_GBK" w:eastAsia="方正仿宋_GBK" w:hAnsi="方正仿宋_GBK" w:cs="方正仿宋_GBK"/>
          <w:sz w:val="32"/>
          <w:szCs w:val="32"/>
        </w:rPr>
        <w:t>73.94%</w:t>
      </w: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B011E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五、</w:t>
      </w:r>
      <w:r w:rsidRPr="00065591">
        <w:rPr>
          <w:rFonts w:ascii="方正楷体_GBK" w:eastAsia="方正楷体_GBK" w:hAnsi="方正楷体_GBK" w:cs="方正楷体_GBK" w:hint="eastAsia"/>
          <w:sz w:val="32"/>
          <w:szCs w:val="32"/>
        </w:rPr>
        <w:t>行业部门帮扶责任落实较好</w:t>
      </w:r>
    </w:p>
    <w:p w:rsidR="006B011E" w:rsidRPr="00F33BBC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楷体_GBK" w:eastAsia="方正楷体_GBK" w:hAnsi="方正楷体_GBK" w:cs="方正楷体_GBK"/>
          <w:sz w:val="32"/>
          <w:szCs w:val="32"/>
        </w:rPr>
      </w:pPr>
      <w:r w:rsidRPr="00065591">
        <w:rPr>
          <w:rFonts w:ascii="方正仿宋_GBK" w:eastAsia="方正仿宋_GBK" w:hAnsi="方正仿宋_GBK" w:cs="方正仿宋_GBK" w:hint="eastAsia"/>
          <w:sz w:val="32"/>
          <w:szCs w:val="32"/>
        </w:rPr>
        <w:t>对照云南省“完成全年扶贫目标任务百日行动”任务清单，我县各行业部门帮扶任务完成较好，通电、广播电视、网络宽带、农村饮用水保障、卫生室建设、公共活动场所等基本完成，道路硬化等其他工作也在有序推进。</w:t>
      </w:r>
    </w:p>
    <w:p w:rsidR="006B011E" w:rsidRPr="00065591" w:rsidRDefault="006B011E" w:rsidP="00F33BBC">
      <w:pPr>
        <w:pStyle w:val="21"/>
        <w:widowControl/>
        <w:autoSpaceDE w:val="0"/>
        <w:spacing w:after="0" w:line="560" w:lineRule="exact"/>
        <w:ind w:leftChars="0" w:left="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六、</w:t>
      </w:r>
      <w:r w:rsidRPr="00065591">
        <w:rPr>
          <w:rFonts w:ascii="方正楷体_GBK" w:eastAsia="方正楷体_GBK" w:hAnsi="方正楷体_GBK" w:cs="方正楷体_GBK" w:hint="eastAsia"/>
          <w:sz w:val="32"/>
          <w:szCs w:val="32"/>
        </w:rPr>
        <w:t>社会帮扶工作成效明显</w:t>
      </w:r>
    </w:p>
    <w:p w:rsidR="006B011E" w:rsidRPr="009766E9" w:rsidRDefault="006B011E" w:rsidP="00F33BBC">
      <w:pPr>
        <w:spacing w:line="560" w:lineRule="exact"/>
        <w:ind w:firstLineChars="200" w:firstLine="31680"/>
        <w:rPr>
          <w:rFonts w:ascii="方正仿宋_GBK" w:eastAsia="方正仿宋_GBK" w:hAnsi="宋体" w:cs="方正仿宋_GBK"/>
          <w:sz w:val="32"/>
          <w:szCs w:val="32"/>
        </w:rPr>
      </w:pPr>
      <w:r w:rsidRPr="009766E9">
        <w:rPr>
          <w:rFonts w:ascii="方正仿宋_GBK" w:eastAsia="方正仿宋_GBK" w:hAnsi="方正仿宋_GBK" w:cs="方正仿宋_GBK" w:hint="eastAsia"/>
          <w:sz w:val="32"/>
          <w:szCs w:val="32"/>
        </w:rPr>
        <w:t>启动实施“万企帮万村行动计划”，动员县内各大企业挂包贫困村，发挥企业优势助力脱贫。积极开展社会捐赠爱心帮扶活动，</w:t>
      </w:r>
      <w:r w:rsidRPr="009766E9">
        <w:rPr>
          <w:rFonts w:ascii="方正仿宋_GBK" w:eastAsia="方正仿宋_GBK" w:hAnsi="宋体" w:cs="方正仿宋_GBK" w:hint="eastAsia"/>
          <w:sz w:val="32"/>
          <w:szCs w:val="32"/>
        </w:rPr>
        <w:t>截至目前，共收到社会各界捐款</w:t>
      </w:r>
      <w:r w:rsidRPr="009766E9">
        <w:rPr>
          <w:rFonts w:ascii="方正仿宋_GBK" w:eastAsia="方正仿宋_GBK" w:hAnsi="宋体" w:cs="方正仿宋_GBK"/>
          <w:sz w:val="32"/>
          <w:szCs w:val="32"/>
        </w:rPr>
        <w:t>1273.3</w:t>
      </w:r>
      <w:r w:rsidRPr="009766E9">
        <w:rPr>
          <w:rFonts w:ascii="方正仿宋_GBK" w:eastAsia="方正仿宋_GBK" w:hAnsi="宋体" w:cs="方正仿宋_GBK" w:hint="eastAsia"/>
          <w:sz w:val="32"/>
          <w:szCs w:val="32"/>
        </w:rPr>
        <w:t>万元、捐物折算资金</w:t>
      </w:r>
      <w:r w:rsidRPr="009766E9">
        <w:rPr>
          <w:rFonts w:ascii="方正仿宋_GBK" w:eastAsia="方正仿宋_GBK" w:hAnsi="宋体" w:cs="方正仿宋_GBK"/>
          <w:sz w:val="32"/>
          <w:szCs w:val="32"/>
        </w:rPr>
        <w:t>60.05</w:t>
      </w:r>
      <w:r w:rsidRPr="009766E9">
        <w:rPr>
          <w:rFonts w:ascii="方正仿宋_GBK" w:eastAsia="方正仿宋_GBK" w:hAnsi="宋体" w:cs="方正仿宋_GBK" w:hint="eastAsia"/>
          <w:sz w:val="32"/>
          <w:szCs w:val="32"/>
        </w:rPr>
        <w:t>万元，所捐赠资金物资均用于贫困乡基础设施建设、危房改造、产业发展、村组活动场所建设，有效推动贫困退出进程。</w:t>
      </w:r>
    </w:p>
    <w:p w:rsidR="006B011E" w:rsidRPr="00F33BBC" w:rsidRDefault="006B011E" w:rsidP="00EC73E3"/>
    <w:p w:rsidR="006B011E" w:rsidRPr="00EC73E3" w:rsidRDefault="006B011E" w:rsidP="00F8724F">
      <w:pPr>
        <w:tabs>
          <w:tab w:val="left" w:pos="1896"/>
        </w:tabs>
        <w:spacing w:line="560" w:lineRule="exact"/>
        <w:jc w:val="center"/>
      </w:pPr>
    </w:p>
    <w:sectPr w:rsidR="006B011E" w:rsidRPr="00EC73E3" w:rsidSect="0083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756"/>
    <w:multiLevelType w:val="hybridMultilevel"/>
    <w:tmpl w:val="C8366522"/>
    <w:lvl w:ilvl="0" w:tplc="3E9C78A4">
      <w:start w:val="3"/>
      <w:numFmt w:val="japaneseCounting"/>
      <w:lvlText w:val="%1、"/>
      <w:lvlJc w:val="left"/>
      <w:pPr>
        <w:tabs>
          <w:tab w:val="num" w:pos="1520"/>
        </w:tabs>
        <w:ind w:left="1520" w:hanging="72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C55224"/>
    <w:rsid w:val="00003EDC"/>
    <w:rsid w:val="00004DBF"/>
    <w:rsid w:val="00007778"/>
    <w:rsid w:val="00012370"/>
    <w:rsid w:val="00025E1D"/>
    <w:rsid w:val="00026E1D"/>
    <w:rsid w:val="0003082D"/>
    <w:rsid w:val="00045D9D"/>
    <w:rsid w:val="00065591"/>
    <w:rsid w:val="00077714"/>
    <w:rsid w:val="00082553"/>
    <w:rsid w:val="00086530"/>
    <w:rsid w:val="00093896"/>
    <w:rsid w:val="000B3C8A"/>
    <w:rsid w:val="000B51B7"/>
    <w:rsid w:val="000C4215"/>
    <w:rsid w:val="000D1915"/>
    <w:rsid w:val="000E0A7C"/>
    <w:rsid w:val="000F4D69"/>
    <w:rsid w:val="001032BB"/>
    <w:rsid w:val="00112506"/>
    <w:rsid w:val="00125350"/>
    <w:rsid w:val="001671AF"/>
    <w:rsid w:val="00181C0A"/>
    <w:rsid w:val="001A3AAA"/>
    <w:rsid w:val="001B4067"/>
    <w:rsid w:val="001B4712"/>
    <w:rsid w:val="001B7585"/>
    <w:rsid w:val="001D422D"/>
    <w:rsid w:val="001E3110"/>
    <w:rsid w:val="001E7730"/>
    <w:rsid w:val="0020271D"/>
    <w:rsid w:val="0020644B"/>
    <w:rsid w:val="00216505"/>
    <w:rsid w:val="00217711"/>
    <w:rsid w:val="00220916"/>
    <w:rsid w:val="00225712"/>
    <w:rsid w:val="00226FCD"/>
    <w:rsid w:val="002320C0"/>
    <w:rsid w:val="00240C37"/>
    <w:rsid w:val="00246739"/>
    <w:rsid w:val="00267960"/>
    <w:rsid w:val="002706F2"/>
    <w:rsid w:val="00272D89"/>
    <w:rsid w:val="00272F60"/>
    <w:rsid w:val="00286609"/>
    <w:rsid w:val="002A42F3"/>
    <w:rsid w:val="002B6B07"/>
    <w:rsid w:val="002E0F71"/>
    <w:rsid w:val="002E2220"/>
    <w:rsid w:val="002E3C31"/>
    <w:rsid w:val="00315B99"/>
    <w:rsid w:val="00347693"/>
    <w:rsid w:val="00360B95"/>
    <w:rsid w:val="0036614A"/>
    <w:rsid w:val="003B2E9C"/>
    <w:rsid w:val="003B3A92"/>
    <w:rsid w:val="003B3E8A"/>
    <w:rsid w:val="003B6823"/>
    <w:rsid w:val="003D23A0"/>
    <w:rsid w:val="003D25B1"/>
    <w:rsid w:val="004040E2"/>
    <w:rsid w:val="00442224"/>
    <w:rsid w:val="00446F5B"/>
    <w:rsid w:val="00456BCB"/>
    <w:rsid w:val="00466C5E"/>
    <w:rsid w:val="0047697F"/>
    <w:rsid w:val="0049042C"/>
    <w:rsid w:val="004965D7"/>
    <w:rsid w:val="004A3DAB"/>
    <w:rsid w:val="004A5242"/>
    <w:rsid w:val="004B5439"/>
    <w:rsid w:val="004C1B89"/>
    <w:rsid w:val="004D3A7C"/>
    <w:rsid w:val="004F257C"/>
    <w:rsid w:val="00526536"/>
    <w:rsid w:val="0055366B"/>
    <w:rsid w:val="00555E87"/>
    <w:rsid w:val="005858DF"/>
    <w:rsid w:val="005B3994"/>
    <w:rsid w:val="005C3744"/>
    <w:rsid w:val="005D0389"/>
    <w:rsid w:val="005D5FF9"/>
    <w:rsid w:val="00600E63"/>
    <w:rsid w:val="00624354"/>
    <w:rsid w:val="0065141B"/>
    <w:rsid w:val="00654508"/>
    <w:rsid w:val="00675F5A"/>
    <w:rsid w:val="00684926"/>
    <w:rsid w:val="0069058F"/>
    <w:rsid w:val="006A1F6B"/>
    <w:rsid w:val="006B011E"/>
    <w:rsid w:val="006B27CA"/>
    <w:rsid w:val="006C69D5"/>
    <w:rsid w:val="00712A5F"/>
    <w:rsid w:val="007223FE"/>
    <w:rsid w:val="007322B4"/>
    <w:rsid w:val="00737A65"/>
    <w:rsid w:val="00757221"/>
    <w:rsid w:val="00775D78"/>
    <w:rsid w:val="00776AAE"/>
    <w:rsid w:val="00786ADE"/>
    <w:rsid w:val="0079126B"/>
    <w:rsid w:val="00796C5E"/>
    <w:rsid w:val="007B28B0"/>
    <w:rsid w:val="007B7045"/>
    <w:rsid w:val="007C4FC1"/>
    <w:rsid w:val="007E41D6"/>
    <w:rsid w:val="007E4CDD"/>
    <w:rsid w:val="007F5759"/>
    <w:rsid w:val="0080781E"/>
    <w:rsid w:val="00825392"/>
    <w:rsid w:val="00826DA1"/>
    <w:rsid w:val="00827BF6"/>
    <w:rsid w:val="008322DF"/>
    <w:rsid w:val="00856147"/>
    <w:rsid w:val="00886B54"/>
    <w:rsid w:val="008A6AB1"/>
    <w:rsid w:val="008C4A74"/>
    <w:rsid w:val="008D13B6"/>
    <w:rsid w:val="008E4E14"/>
    <w:rsid w:val="008F4F47"/>
    <w:rsid w:val="008F6914"/>
    <w:rsid w:val="009105FD"/>
    <w:rsid w:val="00933606"/>
    <w:rsid w:val="00946B0A"/>
    <w:rsid w:val="0095562F"/>
    <w:rsid w:val="00970BB0"/>
    <w:rsid w:val="009710A5"/>
    <w:rsid w:val="009766E9"/>
    <w:rsid w:val="009847AB"/>
    <w:rsid w:val="00992E97"/>
    <w:rsid w:val="00993D92"/>
    <w:rsid w:val="00997048"/>
    <w:rsid w:val="009A26BE"/>
    <w:rsid w:val="009B4887"/>
    <w:rsid w:val="009D07C0"/>
    <w:rsid w:val="009D327A"/>
    <w:rsid w:val="009D5394"/>
    <w:rsid w:val="009F5253"/>
    <w:rsid w:val="00A00AF8"/>
    <w:rsid w:val="00A237B2"/>
    <w:rsid w:val="00A316E3"/>
    <w:rsid w:val="00A44E73"/>
    <w:rsid w:val="00A57FD1"/>
    <w:rsid w:val="00A60CD1"/>
    <w:rsid w:val="00A701AB"/>
    <w:rsid w:val="00A7184C"/>
    <w:rsid w:val="00A725BE"/>
    <w:rsid w:val="00A95333"/>
    <w:rsid w:val="00AA0840"/>
    <w:rsid w:val="00AA30B5"/>
    <w:rsid w:val="00AB3025"/>
    <w:rsid w:val="00AB6C11"/>
    <w:rsid w:val="00AE00F2"/>
    <w:rsid w:val="00AF036D"/>
    <w:rsid w:val="00B0703B"/>
    <w:rsid w:val="00B133E7"/>
    <w:rsid w:val="00B1713F"/>
    <w:rsid w:val="00B46EAE"/>
    <w:rsid w:val="00B47DEC"/>
    <w:rsid w:val="00B536DC"/>
    <w:rsid w:val="00BB458C"/>
    <w:rsid w:val="00BB5F09"/>
    <w:rsid w:val="00BC5813"/>
    <w:rsid w:val="00BC6197"/>
    <w:rsid w:val="00BD2371"/>
    <w:rsid w:val="00BD7802"/>
    <w:rsid w:val="00BE7E68"/>
    <w:rsid w:val="00C02A6A"/>
    <w:rsid w:val="00C063BF"/>
    <w:rsid w:val="00C37115"/>
    <w:rsid w:val="00C40DFB"/>
    <w:rsid w:val="00C43F40"/>
    <w:rsid w:val="00C4541D"/>
    <w:rsid w:val="00C45D38"/>
    <w:rsid w:val="00C52A35"/>
    <w:rsid w:val="00C575C5"/>
    <w:rsid w:val="00C627D6"/>
    <w:rsid w:val="00C76DE2"/>
    <w:rsid w:val="00C776D9"/>
    <w:rsid w:val="00C82DD5"/>
    <w:rsid w:val="00C86C02"/>
    <w:rsid w:val="00CB1B79"/>
    <w:rsid w:val="00CD3439"/>
    <w:rsid w:val="00CD7F09"/>
    <w:rsid w:val="00CF0EF1"/>
    <w:rsid w:val="00CF6295"/>
    <w:rsid w:val="00D030DF"/>
    <w:rsid w:val="00D15648"/>
    <w:rsid w:val="00D2131E"/>
    <w:rsid w:val="00D26749"/>
    <w:rsid w:val="00D3073C"/>
    <w:rsid w:val="00D34753"/>
    <w:rsid w:val="00D40A00"/>
    <w:rsid w:val="00D57F70"/>
    <w:rsid w:val="00D62B08"/>
    <w:rsid w:val="00D63F2C"/>
    <w:rsid w:val="00D850DA"/>
    <w:rsid w:val="00D86E01"/>
    <w:rsid w:val="00DC20AA"/>
    <w:rsid w:val="00DC4056"/>
    <w:rsid w:val="00DC7324"/>
    <w:rsid w:val="00DE0317"/>
    <w:rsid w:val="00DF7F10"/>
    <w:rsid w:val="00E14737"/>
    <w:rsid w:val="00E26AD2"/>
    <w:rsid w:val="00E37193"/>
    <w:rsid w:val="00E37F8C"/>
    <w:rsid w:val="00E56373"/>
    <w:rsid w:val="00E678D8"/>
    <w:rsid w:val="00E75C09"/>
    <w:rsid w:val="00E76507"/>
    <w:rsid w:val="00E854C3"/>
    <w:rsid w:val="00EA00D5"/>
    <w:rsid w:val="00EB6DE4"/>
    <w:rsid w:val="00EC6FC7"/>
    <w:rsid w:val="00EC73E3"/>
    <w:rsid w:val="00ED0E53"/>
    <w:rsid w:val="00F272F1"/>
    <w:rsid w:val="00F337E1"/>
    <w:rsid w:val="00F33BBC"/>
    <w:rsid w:val="00F41454"/>
    <w:rsid w:val="00F60CF6"/>
    <w:rsid w:val="00F76C69"/>
    <w:rsid w:val="00F8724F"/>
    <w:rsid w:val="00F95DBF"/>
    <w:rsid w:val="00F97F10"/>
    <w:rsid w:val="00FB4462"/>
    <w:rsid w:val="00FB6503"/>
    <w:rsid w:val="00FD6339"/>
    <w:rsid w:val="00FF2C2C"/>
    <w:rsid w:val="00FF4B1E"/>
    <w:rsid w:val="030166F0"/>
    <w:rsid w:val="04C90867"/>
    <w:rsid w:val="07E20384"/>
    <w:rsid w:val="0C7624F5"/>
    <w:rsid w:val="0D5C38FC"/>
    <w:rsid w:val="0D5E554D"/>
    <w:rsid w:val="13EC5E36"/>
    <w:rsid w:val="18DE3FFE"/>
    <w:rsid w:val="1BB77545"/>
    <w:rsid w:val="1EF12AC8"/>
    <w:rsid w:val="212E1E0B"/>
    <w:rsid w:val="233504C5"/>
    <w:rsid w:val="25C87559"/>
    <w:rsid w:val="29B87AD3"/>
    <w:rsid w:val="358E0267"/>
    <w:rsid w:val="3D4466C3"/>
    <w:rsid w:val="3DA413A7"/>
    <w:rsid w:val="45E600B0"/>
    <w:rsid w:val="51830916"/>
    <w:rsid w:val="55AE7F40"/>
    <w:rsid w:val="5AC55224"/>
    <w:rsid w:val="5CBD0AA3"/>
    <w:rsid w:val="5E1E739F"/>
    <w:rsid w:val="690407CD"/>
    <w:rsid w:val="7350131A"/>
    <w:rsid w:val="7DF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21"/>
    <w:qFormat/>
    <w:rsid w:val="008322D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正文首行缩进 21"/>
    <w:basedOn w:val="Normal"/>
    <w:uiPriority w:val="99"/>
    <w:rsid w:val="008322DF"/>
    <w:pPr>
      <w:spacing w:after="120"/>
      <w:ind w:leftChars="200" w:left="420" w:firstLineChars="200" w:firstLine="420"/>
    </w:pPr>
    <w:rPr>
      <w:rFonts w:ascii="Calibri" w:hAnsi="Calibri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8322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2D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22D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22D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322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8322D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322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201</Words>
  <Characters>1149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72</cp:revision>
  <cp:lastPrinted>2017-09-12T08:45:00Z</cp:lastPrinted>
  <dcterms:created xsi:type="dcterms:W3CDTF">2017-05-25T07:49:00Z</dcterms:created>
  <dcterms:modified xsi:type="dcterms:W3CDTF">2018-01-08T00:53:00Z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