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驻村扶贫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日记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（五十三）</w:t>
      </w:r>
    </w:p>
    <w:p>
      <w:pPr>
        <w:ind w:firstLine="1600" w:firstLineChars="500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老厂乡转马都村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驻村队员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陈治国</w:t>
      </w:r>
    </w:p>
    <w:p>
      <w:pPr>
        <w:pStyle w:val="4"/>
        <w:rPr>
          <w:rFonts w:hint="eastAsia" w:ascii="方正仿宋_GBK" w:hAnsi="方正仿宋_GBK" w:eastAsia="方正仿宋_GBK" w:cs="方正仿宋_GBK"/>
          <w:b w:val="0"/>
          <w:bCs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222222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color w:val="222222"/>
          <w:sz w:val="32"/>
          <w:szCs w:val="32"/>
        </w:rPr>
        <w:t>晚上6点多吃过晚饭以后，我一人针对老厂乡转马都村三家人小组贫困建档立卡户总18户进行了再次调查，让我感悟最深的是普玉芬家：三人，妈有70多岁，户主48岁，儿子28岁在外打工，家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color w:val="222222"/>
          <w:sz w:val="32"/>
          <w:szCs w:val="32"/>
        </w:rPr>
        <w:t>里只有少许牛羊和田地，当户主的妈妈讲到自己经历时眼泪打转：早些年时父亲1964年军人，当兵5年1969年转业到地方，当上了当时的转马都第一届支书，当了30多年支书没享过什么福，人就因病死亡（早些年时候的转马都：路不通村上干部出去新平开会都是靠双脚走出去，在加上转马都10年9旱，条件十分恶劣。）作为户主老公走的早，早年单身一人自己在家，儿子常年在外打工经常不回家，日子过的十分清苦。深夜11点多结束了所有的贫困户走访，心情特别的沉重。</w:t>
      </w:r>
    </w:p>
    <w:p>
      <w:pPr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　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CD"/>
    <w:rsid w:val="000A47FC"/>
    <w:rsid w:val="00426FCD"/>
    <w:rsid w:val="006934B4"/>
    <w:rsid w:val="00957EF0"/>
    <w:rsid w:val="00966A12"/>
    <w:rsid w:val="00C70CA4"/>
    <w:rsid w:val="4B9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2017-06-22T15:26:00Z</dcterms:created>
  <dc:creator>WX-CC</dc:creator>
  <cp:lastModifiedBy>Administrator</cp:lastModifiedBy>
  <dcterms:modified xsi:type="dcterms:W3CDTF">2018-01-25T01:14:14Z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