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A7" w:rsidRDefault="00E23FA7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65pt;margin-top:154.35pt;width:179.35pt;height:32.25pt;z-index:251658240" o:gfxdata="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EyV4h2AAAAAsBAAAPAAAAAAAAAAEAIAAA&#10;ACIAAABkcnMvZG93bnJldi54bWxQSwECFAAUAAAACACHTuJAVGiI05oBAAAJAwAADgAAAAAAAAAB&#10;ACAAAAAnAQAAZHJzL2Uyb0RvYy54bWxQSwUGAAAAAAYABgBZAQAAMwUAAAAA&#10;" filled="f" stroked="f">
            <v:textbox>
              <w:txbxContent>
                <w:p w:rsidR="00E23FA7" w:rsidRDefault="00E23FA7" w:rsidP="00B30748">
                  <w:pPr>
                    <w:ind w:firstLineChars="250" w:firstLine="31680"/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</w:rPr>
                    <w:t>二</w:t>
                  </w:r>
                  <w:r>
                    <w:rPr>
                      <w:rFonts w:ascii="楷体_GB2312" w:hint="eastAsia"/>
                      <w:sz w:val="24"/>
                    </w:rPr>
                    <w:t>〇</w:t>
                  </w:r>
                  <w:r>
                    <w:rPr>
                      <w:rFonts w:ascii="楷体_GB2312" w:eastAsia="楷体_GB2312" w:hint="eastAsia"/>
                      <w:sz w:val="24"/>
                    </w:rPr>
                    <w:t>一八年四月三日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027" type="#_x0000_t202" style="position:absolute;left:0;text-align:left;margin-left:162.65pt;margin-top:105.3pt;width:90pt;height:31.2pt;z-index:251657216" o:gfxdata="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7WFC2AAAAAsBAAAPAAAAAAAAAAEAIAAAACIAAABkcnMvZG93bnJldi54bWxQSwECFAAUAAAA&#10;CACHTuJA836FH+4BAADoAwAADgAAAAAAAAABACAAAAAnAQAAZHJzL2Uyb0RvYy54bWxQSwUGAAAA&#10;AAYABgBZAQAAhwUAAAAA&#10;" strokecolor="white">
            <v:textbox>
              <w:txbxContent>
                <w:p w:rsidR="00E23FA7" w:rsidRDefault="00E23FA7">
                  <w:pPr>
                    <w:jc w:val="center"/>
                    <w:rPr>
                      <w:rFonts w:ascii="楷体_GB2312" w:eastAsia="楷体_GB2312"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hint="eastAsia"/>
                      <w:sz w:val="30"/>
                      <w:szCs w:val="30"/>
                    </w:rPr>
                    <w:t>第十六期</w:t>
                  </w:r>
                </w:p>
              </w:txbxContent>
            </v:textbox>
          </v:shape>
        </w:pict>
      </w:r>
      <w:r w:rsidRPr="0052098C">
        <w:rPr>
          <w:rFonts w:ascii="黑体" w:eastAsia="黑体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扶贫信息" style="width:405pt;height:184.5pt;visibility:visible">
            <v:imagedata r:id="rId6" o:title=""/>
          </v:shape>
        </w:pict>
      </w:r>
    </w:p>
    <w:p w:rsidR="00E23FA7" w:rsidRDefault="00E23FA7" w:rsidP="00B30748">
      <w:pPr>
        <w:spacing w:line="560" w:lineRule="exact"/>
        <w:ind w:firstLineChars="200" w:firstLine="31680"/>
        <w:jc w:val="center"/>
        <w:rPr>
          <w:rFonts w:ascii="宋体" w:eastAsia="方正小标宋_GBK" w:hAnsi="宋体" w:cs="方正小标宋_GBK"/>
          <w:color w:val="000000"/>
          <w:kern w:val="0"/>
          <w:sz w:val="52"/>
          <w:szCs w:val="52"/>
        </w:rPr>
      </w:pPr>
    </w:p>
    <w:p w:rsidR="00E23FA7" w:rsidRPr="00B30748" w:rsidRDefault="00E23FA7" w:rsidP="00B30748">
      <w:pPr>
        <w:spacing w:line="560" w:lineRule="exact"/>
        <w:jc w:val="center"/>
        <w:rPr>
          <w:rFonts w:ascii="方正小标宋_GBK" w:eastAsia="方正小标宋_GBK" w:hAnsi="宋体" w:cs="方正小标宋_GBK"/>
          <w:color w:val="000000"/>
          <w:kern w:val="0"/>
          <w:sz w:val="44"/>
          <w:szCs w:val="44"/>
        </w:rPr>
      </w:pPr>
      <w:r w:rsidRPr="00B30748"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新平县扎实抓好产业扶贫工作</w:t>
      </w:r>
    </w:p>
    <w:p w:rsidR="00E23FA7" w:rsidRDefault="00E23FA7" w:rsidP="00B30748">
      <w:pPr>
        <w:spacing w:line="560" w:lineRule="exact"/>
        <w:ind w:firstLineChars="200" w:firstLine="31680"/>
        <w:jc w:val="center"/>
        <w:rPr>
          <w:rFonts w:ascii="宋体" w:eastAsia="仿宋_GB2312" w:hAnsi="宋体" w:cs="仿宋_GB2312"/>
          <w:b/>
          <w:bCs/>
          <w:color w:val="000000"/>
          <w:kern w:val="0"/>
          <w:sz w:val="52"/>
          <w:szCs w:val="52"/>
        </w:rPr>
      </w:pPr>
    </w:p>
    <w:p w:rsidR="00E23FA7" w:rsidRDefault="00E23FA7" w:rsidP="00B30748">
      <w:pPr>
        <w:spacing w:line="560" w:lineRule="exact"/>
        <w:ind w:firstLineChars="200" w:firstLine="31680"/>
        <w:rPr>
          <w:rFonts w:ascii="方正楷体_GBK" w:eastAsia="方正楷体_GBK" w:hAnsi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  <w:t>2017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年，我县按照“户户有增收项目，人人有脱贫门路”的要求，把产业扶贫作为助推贫困群众增入致富的重要抓手，</w:t>
      </w:r>
      <w:r>
        <w:rPr>
          <w:rFonts w:ascii="宋体" w:eastAsia="方正仿宋_GBK" w:hAnsi="宋体" w:cs="方正仿宋_GBK" w:hint="eastAsia"/>
          <w:sz w:val="32"/>
          <w:szCs w:val="32"/>
        </w:rPr>
        <w:t>全年</w:t>
      </w:r>
      <w:r>
        <w:rPr>
          <w:rFonts w:ascii="宋体" w:eastAsia="方正仿宋_GBK" w:hAnsi="宋体" w:cs="Arial" w:hint="eastAsia"/>
          <w:sz w:val="32"/>
          <w:szCs w:val="32"/>
        </w:rPr>
        <w:t>发放全贴息扶贫小额贷款</w:t>
      </w:r>
      <w:r>
        <w:rPr>
          <w:rFonts w:ascii="宋体" w:eastAsia="方正仿宋_GBK" w:hAnsi="宋体" w:cs="Arial"/>
          <w:sz w:val="32"/>
          <w:szCs w:val="32"/>
        </w:rPr>
        <w:t>1635</w:t>
      </w:r>
      <w:r>
        <w:rPr>
          <w:rFonts w:ascii="宋体" w:eastAsia="方正仿宋_GBK" w:hAnsi="宋体" w:cs="Arial" w:hint="eastAsia"/>
          <w:sz w:val="32"/>
          <w:szCs w:val="32"/>
        </w:rPr>
        <w:t>户</w:t>
      </w:r>
      <w:r>
        <w:rPr>
          <w:rFonts w:ascii="宋体" w:eastAsia="方正仿宋_GBK" w:hAnsi="宋体" w:cs="Arial"/>
          <w:sz w:val="32"/>
          <w:szCs w:val="32"/>
        </w:rPr>
        <w:t>7442</w:t>
      </w:r>
      <w:r>
        <w:rPr>
          <w:rFonts w:ascii="宋体" w:eastAsia="方正仿宋_GBK" w:hAnsi="宋体" w:cs="Arial" w:hint="eastAsia"/>
          <w:sz w:val="32"/>
          <w:szCs w:val="32"/>
        </w:rPr>
        <w:t>万元，投入产业扶持资金</w:t>
      </w:r>
      <w:r>
        <w:rPr>
          <w:rFonts w:ascii="宋体" w:eastAsia="方正仿宋_GBK" w:hAnsi="宋体" w:cs="Arial"/>
          <w:sz w:val="32"/>
          <w:szCs w:val="32"/>
        </w:rPr>
        <w:t>2791.96</w:t>
      </w:r>
      <w:r>
        <w:rPr>
          <w:rFonts w:ascii="宋体" w:eastAsia="方正仿宋_GBK" w:hAnsi="宋体" w:cs="Arial" w:hint="eastAsia"/>
          <w:sz w:val="32"/>
          <w:szCs w:val="32"/>
        </w:rPr>
        <w:t>万元。主要做法和成效：</w:t>
      </w:r>
      <w:r>
        <w:rPr>
          <w:rFonts w:ascii="方正楷体_GBK" w:eastAsia="方正楷体_GBK" w:hAnsi="方正楷体_GBK" w:cs="方正楷体_GBK"/>
          <w:b/>
          <w:bCs/>
          <w:color w:val="000000"/>
          <w:kern w:val="0"/>
          <w:sz w:val="32"/>
          <w:szCs w:val="32"/>
        </w:rPr>
        <w:tab/>
      </w:r>
    </w:p>
    <w:p w:rsidR="00E23FA7" w:rsidRDefault="00E23FA7" w:rsidP="00B30748">
      <w:pPr>
        <w:widowControl/>
        <w:tabs>
          <w:tab w:val="left" w:pos="588"/>
        </w:tabs>
        <w:autoSpaceDE w:val="0"/>
        <w:spacing w:line="560" w:lineRule="exact"/>
        <w:ind w:firstLineChars="200" w:firstLine="31680"/>
        <w:jc w:val="left"/>
        <w:rPr>
          <w:rFonts w:ascii="方正楷体_GBK" w:eastAsia="方正楷体_GBK" w:hAnsi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</w:rPr>
        <w:t>创新举措，让“合作社</w:t>
      </w:r>
      <w:r>
        <w:rPr>
          <w:rFonts w:ascii="方正楷体_GBK" w:eastAsia="方正楷体_GBK" w:hAnsi="方正楷体_GBK" w:cs="方正楷体_GBK"/>
          <w:b/>
          <w:bCs/>
          <w:color w:val="000000"/>
          <w:kern w:val="0"/>
          <w:sz w:val="32"/>
          <w:szCs w:val="32"/>
        </w:rPr>
        <w:t>+</w:t>
      </w:r>
      <w:r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</w:rPr>
        <w:t>”成为扶贫新引擎</w:t>
      </w:r>
    </w:p>
    <w:p w:rsidR="00E23FA7" w:rsidRDefault="00E23FA7" w:rsidP="001F0917">
      <w:pPr>
        <w:widowControl/>
        <w:autoSpaceDE w:val="0"/>
        <w:spacing w:line="560" w:lineRule="exact"/>
        <w:ind w:firstLine="640"/>
        <w:jc w:val="left"/>
        <w:rPr>
          <w:rFonts w:ascii="宋体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全力推进“合作社</w:t>
      </w: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+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贫困户”产业扶持模式，积极推广“合作社</w:t>
      </w: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+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贫困户”模式。</w:t>
      </w:r>
      <w:r>
        <w:rPr>
          <w:rFonts w:ascii="宋体" w:eastAsia="方正仿宋_GBK" w:hAnsi="宋体" w:cs="Arial"/>
          <w:sz w:val="32"/>
          <w:szCs w:val="32"/>
        </w:rPr>
        <w:t>2017</w:t>
      </w:r>
      <w:r>
        <w:rPr>
          <w:rFonts w:ascii="宋体" w:eastAsia="方正仿宋_GBK" w:hAnsi="宋体" w:cs="Arial" w:hint="eastAsia"/>
          <w:sz w:val="32"/>
          <w:szCs w:val="32"/>
        </w:rPr>
        <w:t>年新增重点农业龙头企业</w:t>
      </w:r>
      <w:r>
        <w:rPr>
          <w:rFonts w:ascii="宋体" w:eastAsia="方正仿宋_GBK" w:hAnsi="宋体" w:cs="Arial"/>
          <w:sz w:val="32"/>
          <w:szCs w:val="32"/>
        </w:rPr>
        <w:t>2</w:t>
      </w:r>
      <w:r>
        <w:rPr>
          <w:rFonts w:ascii="宋体" w:eastAsia="方正仿宋_GBK" w:hAnsi="宋体" w:cs="Arial" w:hint="eastAsia"/>
          <w:sz w:val="32"/>
          <w:szCs w:val="32"/>
        </w:rPr>
        <w:t>户、农业专业合作社</w:t>
      </w:r>
      <w:r>
        <w:rPr>
          <w:rFonts w:ascii="宋体" w:eastAsia="方正仿宋_GBK" w:hAnsi="宋体" w:cs="Arial"/>
          <w:sz w:val="32"/>
          <w:szCs w:val="32"/>
        </w:rPr>
        <w:t>18</w:t>
      </w:r>
      <w:r>
        <w:rPr>
          <w:rFonts w:ascii="宋体" w:eastAsia="方正仿宋_GBK" w:hAnsi="宋体" w:cs="Arial" w:hint="eastAsia"/>
          <w:sz w:val="32"/>
          <w:szCs w:val="32"/>
        </w:rPr>
        <w:t>个、家庭农场</w:t>
      </w:r>
      <w:r>
        <w:rPr>
          <w:rFonts w:ascii="宋体" w:eastAsia="方正仿宋_GBK" w:hAnsi="宋体" w:cs="Arial"/>
          <w:sz w:val="32"/>
          <w:szCs w:val="32"/>
        </w:rPr>
        <w:t>141</w:t>
      </w:r>
      <w:r>
        <w:rPr>
          <w:rFonts w:ascii="宋体" w:eastAsia="方正仿宋_GBK" w:hAnsi="宋体" w:cs="Arial" w:hint="eastAsia"/>
          <w:sz w:val="32"/>
          <w:szCs w:val="32"/>
        </w:rPr>
        <w:t>家，截至目前有重点农业龙头企业</w:t>
      </w:r>
      <w:r>
        <w:rPr>
          <w:rFonts w:ascii="宋体" w:eastAsia="方正仿宋_GBK" w:hAnsi="宋体" w:cs="Arial"/>
          <w:sz w:val="32"/>
          <w:szCs w:val="32"/>
        </w:rPr>
        <w:t>20</w:t>
      </w:r>
      <w:r>
        <w:rPr>
          <w:rFonts w:ascii="宋体" w:eastAsia="方正仿宋_GBK" w:hAnsi="宋体" w:cs="Arial" w:hint="eastAsia"/>
          <w:sz w:val="32"/>
          <w:szCs w:val="32"/>
        </w:rPr>
        <w:t>户、农民专业合作社</w:t>
      </w:r>
      <w:r>
        <w:rPr>
          <w:rFonts w:ascii="宋体" w:eastAsia="方正仿宋_GBK" w:hAnsi="宋体" w:cs="Arial"/>
          <w:sz w:val="32"/>
          <w:szCs w:val="32"/>
        </w:rPr>
        <w:t>287</w:t>
      </w:r>
      <w:r>
        <w:rPr>
          <w:rFonts w:ascii="宋体" w:eastAsia="方正仿宋_GBK" w:hAnsi="宋体" w:cs="Arial" w:hint="eastAsia"/>
          <w:sz w:val="32"/>
          <w:szCs w:val="32"/>
        </w:rPr>
        <w:t>家、家庭农场</w:t>
      </w:r>
      <w:r>
        <w:rPr>
          <w:rFonts w:ascii="宋体" w:eastAsia="方正仿宋_GBK" w:hAnsi="宋体" w:cs="Arial"/>
          <w:sz w:val="32"/>
          <w:szCs w:val="32"/>
        </w:rPr>
        <w:t>382</w:t>
      </w:r>
      <w:r>
        <w:rPr>
          <w:rFonts w:ascii="宋体" w:eastAsia="方正仿宋_GBK" w:hAnsi="宋体" w:cs="Arial" w:hint="eastAsia"/>
          <w:sz w:val="32"/>
          <w:szCs w:val="32"/>
        </w:rPr>
        <w:t>家。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通过合作社与贫困户建立紧密的劳务联系和利益连接机制，带动发展我县种、养殖产业，有效解决当地贫困户劳动力的就业问题，推动了我县扶贫产业经济的长效发展。</w:t>
      </w:r>
    </w:p>
    <w:p w:rsidR="00E23FA7" w:rsidRDefault="00E23FA7" w:rsidP="00B30748">
      <w:pPr>
        <w:widowControl/>
        <w:autoSpaceDE w:val="0"/>
        <w:spacing w:line="560" w:lineRule="exact"/>
        <w:ind w:firstLineChars="200" w:firstLine="31680"/>
        <w:jc w:val="left"/>
        <w:rPr>
          <w:rFonts w:ascii="方正楷体_GBK" w:eastAsia="方正楷体_GBK" w:hAnsi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</w:rPr>
        <w:t>小额贴息，助推产业发展</w:t>
      </w:r>
    </w:p>
    <w:p w:rsidR="00E23FA7" w:rsidRDefault="00E23FA7" w:rsidP="001F0917">
      <w:pPr>
        <w:widowControl/>
        <w:autoSpaceDE w:val="0"/>
        <w:spacing w:line="560" w:lineRule="exact"/>
        <w:ind w:firstLine="640"/>
        <w:jc w:val="left"/>
        <w:rPr>
          <w:rFonts w:ascii="宋体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在工作队员走访沟通过程中，发现贫困户对自主发展生产的呼声较高，但苦于无启动资金，针对这一情况，我县积极争取扶贫贴息小额贷款，</w:t>
      </w: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2017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年我县共争取扶贫小额贷款</w:t>
      </w: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8000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万元，全年共</w:t>
      </w:r>
      <w:bookmarkStart w:id="0" w:name="_GoBack"/>
      <w:bookmarkEnd w:id="0"/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对</w:t>
      </w: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1635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户建档立卡贫困户发放贷款</w:t>
      </w: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7442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万元。</w:t>
      </w:r>
    </w:p>
    <w:p w:rsidR="00E23FA7" w:rsidRDefault="00E23FA7" w:rsidP="00B30748">
      <w:pPr>
        <w:widowControl/>
        <w:autoSpaceDE w:val="0"/>
        <w:spacing w:line="560" w:lineRule="exact"/>
        <w:ind w:firstLineChars="200" w:firstLine="31680"/>
        <w:jc w:val="left"/>
        <w:rPr>
          <w:rFonts w:ascii="方正楷体_GBK" w:eastAsia="方正楷体_GBK" w:hAnsi="方正楷体_GBK" w:cs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</w:rPr>
        <w:t>因户施策，确保各项精准扶贫措施到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位</w:t>
      </w:r>
    </w:p>
    <w:p w:rsidR="00E23FA7" w:rsidRDefault="00E23FA7" w:rsidP="00B30748">
      <w:pPr>
        <w:spacing w:line="560" w:lineRule="exact"/>
        <w:ind w:firstLineChars="200" w:firstLine="31680"/>
        <w:rPr>
          <w:rFonts w:ascii="宋体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2017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年我县根据各乡镇（街道）建档立卡贫困户人口数量，安排项目资金</w:t>
      </w: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2791.96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万元，制定帮扶措施，通过一户一户逐项落实精准帮扶措施，切实提高扶贫工作的准确率。引导带动</w:t>
      </w:r>
      <w:r>
        <w:rPr>
          <w:rFonts w:ascii="宋体" w:eastAsia="方正仿宋_GBK" w:hAnsi="宋体" w:cs="方正仿宋_GBK" w:hint="eastAsia"/>
          <w:sz w:val="32"/>
          <w:szCs w:val="32"/>
        </w:rPr>
        <w:t>建档立卡户种植粮食</w:t>
      </w:r>
      <w:r>
        <w:rPr>
          <w:rFonts w:ascii="宋体" w:eastAsia="方正仿宋_GBK" w:hAnsi="宋体" w:cs="方正仿宋_GBK"/>
          <w:sz w:val="32"/>
          <w:szCs w:val="32"/>
        </w:rPr>
        <w:t>3174</w:t>
      </w:r>
      <w:r>
        <w:rPr>
          <w:rFonts w:ascii="宋体" w:eastAsia="方正仿宋_GBK" w:hAnsi="宋体" w:cs="方正仿宋_GBK" w:hint="eastAsia"/>
          <w:sz w:val="32"/>
          <w:szCs w:val="32"/>
        </w:rPr>
        <w:t>户</w:t>
      </w:r>
      <w:r>
        <w:rPr>
          <w:rFonts w:ascii="宋体" w:eastAsia="方正仿宋_GBK" w:hAnsi="宋体" w:cs="方正仿宋_GBK"/>
          <w:sz w:val="32"/>
          <w:szCs w:val="32"/>
        </w:rPr>
        <w:t>17300</w:t>
      </w:r>
      <w:r>
        <w:rPr>
          <w:rFonts w:ascii="宋体" w:eastAsia="方正仿宋_GBK" w:hAnsi="宋体" w:cs="方正仿宋_GBK" w:hint="eastAsia"/>
          <w:sz w:val="32"/>
          <w:szCs w:val="32"/>
        </w:rPr>
        <w:t>亩，种植烤烟</w:t>
      </w:r>
      <w:r>
        <w:rPr>
          <w:rFonts w:ascii="宋体" w:eastAsia="方正仿宋_GBK" w:hAnsi="宋体" w:cs="方正仿宋_GBK"/>
          <w:sz w:val="32"/>
          <w:szCs w:val="32"/>
        </w:rPr>
        <w:t>531</w:t>
      </w:r>
      <w:r>
        <w:rPr>
          <w:rFonts w:ascii="宋体" w:eastAsia="方正仿宋_GBK" w:hAnsi="宋体" w:cs="方正仿宋_GBK" w:hint="eastAsia"/>
          <w:sz w:val="32"/>
          <w:szCs w:val="32"/>
        </w:rPr>
        <w:t>户</w:t>
      </w:r>
      <w:r>
        <w:rPr>
          <w:rFonts w:ascii="宋体" w:eastAsia="方正仿宋_GBK" w:hAnsi="宋体" w:cs="方正仿宋_GBK"/>
          <w:sz w:val="32"/>
          <w:szCs w:val="32"/>
        </w:rPr>
        <w:t>995</w:t>
      </w:r>
      <w:r>
        <w:rPr>
          <w:rFonts w:ascii="宋体" w:eastAsia="方正仿宋_GBK" w:hAnsi="宋体" w:cs="方正仿宋_GBK" w:hint="eastAsia"/>
          <w:sz w:val="32"/>
          <w:szCs w:val="32"/>
        </w:rPr>
        <w:t>亩，种植蔬菜</w:t>
      </w:r>
      <w:r>
        <w:rPr>
          <w:rFonts w:ascii="宋体" w:eastAsia="方正仿宋_GBK" w:hAnsi="宋体" w:cs="方正仿宋_GBK"/>
          <w:sz w:val="32"/>
          <w:szCs w:val="32"/>
        </w:rPr>
        <w:t>1361</w:t>
      </w:r>
      <w:r>
        <w:rPr>
          <w:rFonts w:ascii="宋体" w:eastAsia="方正仿宋_GBK" w:hAnsi="宋体" w:cs="方正仿宋_GBK" w:hint="eastAsia"/>
          <w:sz w:val="32"/>
          <w:szCs w:val="32"/>
        </w:rPr>
        <w:t>户</w:t>
      </w:r>
      <w:r>
        <w:rPr>
          <w:rFonts w:ascii="宋体" w:eastAsia="方正仿宋_GBK" w:hAnsi="宋体" w:cs="方正仿宋_GBK"/>
          <w:sz w:val="32"/>
          <w:szCs w:val="32"/>
        </w:rPr>
        <w:t>2137</w:t>
      </w:r>
      <w:r>
        <w:rPr>
          <w:rFonts w:ascii="宋体" w:eastAsia="方正仿宋_GBK" w:hAnsi="宋体" w:cs="方正仿宋_GBK" w:hint="eastAsia"/>
          <w:sz w:val="32"/>
          <w:szCs w:val="32"/>
        </w:rPr>
        <w:t>亩，种植水果</w:t>
      </w:r>
      <w:r>
        <w:rPr>
          <w:rFonts w:ascii="宋体" w:eastAsia="方正仿宋_GBK" w:hAnsi="宋体" w:cs="方正仿宋_GBK"/>
          <w:sz w:val="32"/>
          <w:szCs w:val="32"/>
        </w:rPr>
        <w:t>855</w:t>
      </w:r>
      <w:r>
        <w:rPr>
          <w:rFonts w:ascii="宋体" w:eastAsia="方正仿宋_GBK" w:hAnsi="宋体" w:cs="方正仿宋_GBK" w:hint="eastAsia"/>
          <w:sz w:val="32"/>
          <w:szCs w:val="32"/>
        </w:rPr>
        <w:t>户</w:t>
      </w:r>
      <w:r>
        <w:rPr>
          <w:rFonts w:ascii="宋体" w:eastAsia="方正仿宋_GBK" w:hAnsi="宋体" w:cs="方正仿宋_GBK"/>
          <w:sz w:val="32"/>
          <w:szCs w:val="32"/>
        </w:rPr>
        <w:t>2062</w:t>
      </w:r>
      <w:r>
        <w:rPr>
          <w:rFonts w:ascii="宋体" w:eastAsia="方正仿宋_GBK" w:hAnsi="宋体" w:cs="方正仿宋_GBK" w:hint="eastAsia"/>
          <w:sz w:val="32"/>
          <w:szCs w:val="32"/>
        </w:rPr>
        <w:t>亩，种植生物药材</w:t>
      </w:r>
      <w:r>
        <w:rPr>
          <w:rFonts w:ascii="宋体" w:eastAsia="方正仿宋_GBK" w:hAnsi="宋体" w:cs="方正仿宋_GBK"/>
          <w:sz w:val="32"/>
          <w:szCs w:val="32"/>
        </w:rPr>
        <w:t>97</w:t>
      </w:r>
      <w:r>
        <w:rPr>
          <w:rFonts w:ascii="宋体" w:eastAsia="方正仿宋_GBK" w:hAnsi="宋体" w:cs="方正仿宋_GBK" w:hint="eastAsia"/>
          <w:sz w:val="32"/>
          <w:szCs w:val="32"/>
        </w:rPr>
        <w:t>户</w:t>
      </w:r>
      <w:r>
        <w:rPr>
          <w:rFonts w:ascii="宋体" w:eastAsia="方正仿宋_GBK" w:hAnsi="宋体" w:cs="方正仿宋_GBK"/>
          <w:sz w:val="32"/>
          <w:szCs w:val="32"/>
        </w:rPr>
        <w:t>299</w:t>
      </w:r>
      <w:r>
        <w:rPr>
          <w:rFonts w:ascii="宋体" w:eastAsia="方正仿宋_GBK" w:hAnsi="宋体" w:cs="方正仿宋_GBK" w:hint="eastAsia"/>
          <w:sz w:val="32"/>
          <w:szCs w:val="32"/>
        </w:rPr>
        <w:t>亩，种植甘蔗</w:t>
      </w:r>
      <w:r>
        <w:rPr>
          <w:rFonts w:ascii="宋体" w:eastAsia="方正仿宋_GBK" w:hAnsi="宋体" w:cs="方正仿宋_GBK"/>
          <w:sz w:val="32"/>
          <w:szCs w:val="32"/>
        </w:rPr>
        <w:t>64</w:t>
      </w:r>
      <w:r>
        <w:rPr>
          <w:rFonts w:ascii="宋体" w:eastAsia="方正仿宋_GBK" w:hAnsi="宋体" w:cs="方正仿宋_GBK" w:hint="eastAsia"/>
          <w:sz w:val="32"/>
          <w:szCs w:val="32"/>
        </w:rPr>
        <w:t>户</w:t>
      </w:r>
      <w:r>
        <w:rPr>
          <w:rFonts w:ascii="宋体" w:eastAsia="方正仿宋_GBK" w:hAnsi="宋体" w:cs="方正仿宋_GBK"/>
          <w:sz w:val="32"/>
          <w:szCs w:val="32"/>
        </w:rPr>
        <w:t>278</w:t>
      </w:r>
      <w:r>
        <w:rPr>
          <w:rFonts w:ascii="宋体" w:eastAsia="方正仿宋_GBK" w:hAnsi="宋体" w:cs="方正仿宋_GBK" w:hint="eastAsia"/>
          <w:sz w:val="32"/>
          <w:szCs w:val="32"/>
        </w:rPr>
        <w:t>亩，种植核桃</w:t>
      </w:r>
      <w:r>
        <w:rPr>
          <w:rFonts w:ascii="宋体" w:eastAsia="方正仿宋_GBK" w:hAnsi="宋体" w:cs="方正仿宋_GBK"/>
          <w:sz w:val="32"/>
          <w:szCs w:val="32"/>
        </w:rPr>
        <w:t>84</w:t>
      </w:r>
      <w:r>
        <w:rPr>
          <w:rFonts w:ascii="宋体" w:eastAsia="方正仿宋_GBK" w:hAnsi="宋体" w:cs="方正仿宋_GBK" w:hint="eastAsia"/>
          <w:sz w:val="32"/>
          <w:szCs w:val="32"/>
        </w:rPr>
        <w:t>户</w:t>
      </w:r>
      <w:r>
        <w:rPr>
          <w:rFonts w:ascii="宋体" w:eastAsia="方正仿宋_GBK" w:hAnsi="宋体" w:cs="方正仿宋_GBK"/>
          <w:sz w:val="32"/>
          <w:szCs w:val="32"/>
        </w:rPr>
        <w:t>278</w:t>
      </w:r>
      <w:r>
        <w:rPr>
          <w:rFonts w:ascii="宋体" w:eastAsia="方正仿宋_GBK" w:hAnsi="宋体" w:cs="方正仿宋_GBK" w:hint="eastAsia"/>
          <w:sz w:val="32"/>
          <w:szCs w:val="32"/>
        </w:rPr>
        <w:t>亩；</w:t>
      </w:r>
      <w:r>
        <w:rPr>
          <w:rFonts w:ascii="宋体" w:eastAsia="方正仿宋_GBK" w:hAnsi="宋体" w:cs="方正仿宋_GBK"/>
          <w:sz w:val="32"/>
          <w:szCs w:val="32"/>
        </w:rPr>
        <w:t>2352</w:t>
      </w:r>
      <w:r>
        <w:rPr>
          <w:rFonts w:ascii="宋体" w:eastAsia="方正仿宋_GBK" w:hAnsi="宋体" w:cs="方正仿宋_GBK" w:hint="eastAsia"/>
          <w:sz w:val="32"/>
          <w:szCs w:val="32"/>
        </w:rPr>
        <w:t>户建档立卡户养猪，存栏</w:t>
      </w:r>
      <w:r>
        <w:rPr>
          <w:rFonts w:ascii="宋体" w:eastAsia="方正仿宋_GBK" w:hAnsi="宋体" w:cs="方正仿宋_GBK"/>
          <w:sz w:val="32"/>
          <w:szCs w:val="32"/>
        </w:rPr>
        <w:t>10444</w:t>
      </w:r>
      <w:r>
        <w:rPr>
          <w:rFonts w:ascii="宋体" w:eastAsia="方正仿宋_GBK" w:hAnsi="宋体" w:cs="方正仿宋_GBK" w:hint="eastAsia"/>
          <w:sz w:val="32"/>
          <w:szCs w:val="32"/>
        </w:rPr>
        <w:t>头，出栏</w:t>
      </w:r>
      <w:r>
        <w:rPr>
          <w:rFonts w:ascii="宋体" w:eastAsia="方正仿宋_GBK" w:hAnsi="宋体" w:cs="方正仿宋_GBK"/>
          <w:sz w:val="32"/>
          <w:szCs w:val="32"/>
        </w:rPr>
        <w:t>6396</w:t>
      </w:r>
      <w:r>
        <w:rPr>
          <w:rFonts w:ascii="宋体" w:eastAsia="方正仿宋_GBK" w:hAnsi="宋体" w:cs="方正仿宋_GBK" w:hint="eastAsia"/>
          <w:sz w:val="32"/>
          <w:szCs w:val="32"/>
        </w:rPr>
        <w:t>头；养牛</w:t>
      </w:r>
      <w:r>
        <w:rPr>
          <w:rFonts w:ascii="宋体" w:eastAsia="方正仿宋_GBK" w:hAnsi="宋体" w:cs="方正仿宋_GBK"/>
          <w:sz w:val="32"/>
          <w:szCs w:val="32"/>
        </w:rPr>
        <w:t>582</w:t>
      </w:r>
      <w:r>
        <w:rPr>
          <w:rFonts w:ascii="宋体" w:eastAsia="方正仿宋_GBK" w:hAnsi="宋体" w:cs="方正仿宋_GBK" w:hint="eastAsia"/>
          <w:sz w:val="32"/>
          <w:szCs w:val="32"/>
        </w:rPr>
        <w:t>户，存栏</w:t>
      </w:r>
      <w:r>
        <w:rPr>
          <w:rFonts w:ascii="宋体" w:eastAsia="方正仿宋_GBK" w:hAnsi="宋体" w:cs="方正仿宋_GBK"/>
          <w:sz w:val="32"/>
          <w:szCs w:val="32"/>
        </w:rPr>
        <w:t>1332</w:t>
      </w:r>
      <w:r>
        <w:rPr>
          <w:rFonts w:ascii="宋体" w:eastAsia="方正仿宋_GBK" w:hAnsi="宋体" w:cs="方正仿宋_GBK" w:hint="eastAsia"/>
          <w:sz w:val="32"/>
          <w:szCs w:val="32"/>
        </w:rPr>
        <w:t>头，出栏</w:t>
      </w:r>
      <w:r>
        <w:rPr>
          <w:rFonts w:ascii="宋体" w:eastAsia="方正仿宋_GBK" w:hAnsi="宋体" w:cs="方正仿宋_GBK"/>
          <w:sz w:val="32"/>
          <w:szCs w:val="32"/>
        </w:rPr>
        <w:t>369</w:t>
      </w:r>
      <w:r>
        <w:rPr>
          <w:rFonts w:ascii="宋体" w:eastAsia="方正仿宋_GBK" w:hAnsi="宋体" w:cs="方正仿宋_GBK" w:hint="eastAsia"/>
          <w:sz w:val="32"/>
          <w:szCs w:val="32"/>
        </w:rPr>
        <w:t>头；养羊</w:t>
      </w:r>
      <w:r>
        <w:rPr>
          <w:rFonts w:ascii="宋体" w:eastAsia="方正仿宋_GBK" w:hAnsi="宋体" w:cs="方正仿宋_GBK"/>
          <w:sz w:val="32"/>
          <w:szCs w:val="32"/>
        </w:rPr>
        <w:t>554</w:t>
      </w:r>
      <w:r>
        <w:rPr>
          <w:rFonts w:ascii="宋体" w:eastAsia="方正仿宋_GBK" w:hAnsi="宋体" w:cs="方正仿宋_GBK" w:hint="eastAsia"/>
          <w:sz w:val="32"/>
          <w:szCs w:val="32"/>
        </w:rPr>
        <w:t>户，存栏</w:t>
      </w:r>
      <w:r>
        <w:rPr>
          <w:rFonts w:ascii="宋体" w:eastAsia="方正仿宋_GBK" w:hAnsi="宋体" w:cs="方正仿宋_GBK"/>
          <w:sz w:val="32"/>
          <w:szCs w:val="32"/>
        </w:rPr>
        <w:t>4676</w:t>
      </w:r>
      <w:r>
        <w:rPr>
          <w:rFonts w:ascii="宋体" w:eastAsia="方正仿宋_GBK" w:hAnsi="宋体" w:cs="方正仿宋_GBK" w:hint="eastAsia"/>
          <w:sz w:val="32"/>
          <w:szCs w:val="32"/>
        </w:rPr>
        <w:t>头，出栏</w:t>
      </w:r>
      <w:r>
        <w:rPr>
          <w:rFonts w:ascii="宋体" w:eastAsia="方正仿宋_GBK" w:hAnsi="宋体" w:cs="方正仿宋_GBK"/>
          <w:sz w:val="32"/>
          <w:szCs w:val="32"/>
        </w:rPr>
        <w:t>1850</w:t>
      </w:r>
      <w:r>
        <w:rPr>
          <w:rFonts w:ascii="宋体" w:eastAsia="方正仿宋_GBK" w:hAnsi="宋体" w:cs="方正仿宋_GBK" w:hint="eastAsia"/>
          <w:sz w:val="32"/>
          <w:szCs w:val="32"/>
        </w:rPr>
        <w:t>头；家禽</w:t>
      </w:r>
      <w:r>
        <w:rPr>
          <w:rFonts w:ascii="宋体" w:eastAsia="方正仿宋_GBK" w:hAnsi="宋体" w:cs="方正仿宋_GBK"/>
          <w:sz w:val="32"/>
          <w:szCs w:val="32"/>
        </w:rPr>
        <w:t>1906</w:t>
      </w:r>
      <w:r>
        <w:rPr>
          <w:rFonts w:ascii="宋体" w:eastAsia="方正仿宋_GBK" w:hAnsi="宋体" w:cs="方正仿宋_GBK" w:hint="eastAsia"/>
          <w:sz w:val="32"/>
          <w:szCs w:val="32"/>
        </w:rPr>
        <w:t>户，存栏</w:t>
      </w:r>
      <w:r>
        <w:rPr>
          <w:rFonts w:ascii="宋体" w:eastAsia="方正仿宋_GBK" w:hAnsi="宋体" w:cs="方正仿宋_GBK"/>
          <w:sz w:val="32"/>
          <w:szCs w:val="32"/>
        </w:rPr>
        <w:t>53366</w:t>
      </w:r>
      <w:r>
        <w:rPr>
          <w:rFonts w:ascii="宋体" w:eastAsia="方正仿宋_GBK" w:hAnsi="宋体" w:cs="方正仿宋_GBK" w:hint="eastAsia"/>
          <w:sz w:val="32"/>
          <w:szCs w:val="32"/>
        </w:rPr>
        <w:t>只，出栏</w:t>
      </w:r>
      <w:r>
        <w:rPr>
          <w:rFonts w:ascii="宋体" w:eastAsia="方正仿宋_GBK" w:hAnsi="宋体" w:cs="方正仿宋_GBK"/>
          <w:sz w:val="32"/>
          <w:szCs w:val="32"/>
        </w:rPr>
        <w:t>10864</w:t>
      </w:r>
      <w:r>
        <w:rPr>
          <w:rFonts w:ascii="宋体" w:eastAsia="方正仿宋_GBK" w:hAnsi="宋体" w:cs="方正仿宋_GBK" w:hint="eastAsia"/>
          <w:sz w:val="32"/>
          <w:szCs w:val="32"/>
        </w:rPr>
        <w:t>只。</w:t>
      </w:r>
    </w:p>
    <w:p w:rsidR="00E23FA7" w:rsidRDefault="00E23FA7" w:rsidP="00B30748">
      <w:pPr>
        <w:widowControl/>
        <w:autoSpaceDE w:val="0"/>
        <w:spacing w:line="560" w:lineRule="exact"/>
        <w:ind w:firstLineChars="200" w:firstLine="31680"/>
        <w:jc w:val="left"/>
        <w:rPr>
          <w:rFonts w:ascii="方正楷体_GBK" w:eastAsia="方正楷体_GBK" w:hAnsi="方正楷体_GBK" w:cs="方正楷体_GBK"/>
          <w:b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</w:rPr>
        <w:t>强化培训，解放贫困户思想观念</w:t>
      </w:r>
    </w:p>
    <w:p w:rsidR="00E23FA7" w:rsidRDefault="00E23FA7" w:rsidP="001F0917">
      <w:pPr>
        <w:widowControl/>
        <w:autoSpaceDE w:val="0"/>
        <w:spacing w:line="560" w:lineRule="exact"/>
        <w:ind w:firstLine="640"/>
        <w:jc w:val="left"/>
        <w:rPr>
          <w:rFonts w:ascii="宋体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在扶贫开发工作中，坚持“智力先行”。通过农业实用技术培训讲座，让贫困农民掌握</w:t>
      </w: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1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－</w:t>
      </w:r>
      <w:r>
        <w:rPr>
          <w:rFonts w:ascii="宋体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宋体" w:eastAsia="仿宋_GB2312" w:hAnsi="宋体" w:cs="仿宋_GB2312" w:hint="eastAsia"/>
          <w:color w:val="000000"/>
          <w:kern w:val="0"/>
          <w:sz w:val="32"/>
          <w:szCs w:val="32"/>
        </w:rPr>
        <w:t>种先进实用技术；建立科技示范区，以示范效应带动贫困户科学生产、科学管理；利用广播电视专题讲座普及农业科技知识等多种形式，大力推进扶贫培训，为扶贫开发注入动力。</w:t>
      </w:r>
      <w:r>
        <w:rPr>
          <w:rFonts w:ascii="宋体" w:eastAsia="方正仿宋_GBK" w:hAnsi="宋体" w:cs="Arial" w:hint="eastAsia"/>
          <w:sz w:val="32"/>
          <w:szCs w:val="32"/>
        </w:rPr>
        <w:t>全年共开展农村劳动力转移就业培训</w:t>
      </w:r>
      <w:r>
        <w:rPr>
          <w:rFonts w:ascii="宋体" w:eastAsia="方正仿宋_GBK" w:hAnsi="宋体" w:cs="Arial"/>
          <w:sz w:val="32"/>
          <w:szCs w:val="32"/>
        </w:rPr>
        <w:t>2.1</w:t>
      </w:r>
      <w:r>
        <w:rPr>
          <w:rFonts w:ascii="宋体" w:eastAsia="方正仿宋_GBK" w:hAnsi="宋体" w:cs="Arial" w:hint="eastAsia"/>
          <w:sz w:val="32"/>
          <w:szCs w:val="32"/>
        </w:rPr>
        <w:t>万人，培训建档立卡贫困人员</w:t>
      </w:r>
      <w:r>
        <w:rPr>
          <w:rFonts w:ascii="宋体" w:eastAsia="方正仿宋_GBK" w:hAnsi="宋体" w:cs="Arial"/>
          <w:sz w:val="32"/>
          <w:szCs w:val="32"/>
        </w:rPr>
        <w:t>634</w:t>
      </w:r>
      <w:r>
        <w:rPr>
          <w:rFonts w:ascii="宋体" w:eastAsia="方正仿宋_GBK" w:hAnsi="宋体" w:cs="Arial" w:hint="eastAsia"/>
          <w:sz w:val="32"/>
          <w:szCs w:val="32"/>
        </w:rPr>
        <w:t>人和直过民族</w:t>
      </w:r>
      <w:r>
        <w:rPr>
          <w:rFonts w:ascii="宋体" w:eastAsia="方正仿宋_GBK" w:hAnsi="宋体" w:cs="Arial"/>
          <w:sz w:val="32"/>
          <w:szCs w:val="32"/>
        </w:rPr>
        <w:t>360</w:t>
      </w:r>
      <w:r>
        <w:rPr>
          <w:rFonts w:ascii="宋体" w:eastAsia="方正仿宋_GBK" w:hAnsi="宋体" w:cs="Arial" w:hint="eastAsia"/>
          <w:sz w:val="32"/>
          <w:szCs w:val="32"/>
        </w:rPr>
        <w:t>人，全县完成新增转移农村劳动力</w:t>
      </w:r>
      <w:r>
        <w:rPr>
          <w:rFonts w:ascii="宋体" w:eastAsia="方正仿宋_GBK" w:hAnsi="宋体" w:cs="Arial"/>
          <w:sz w:val="32"/>
          <w:szCs w:val="32"/>
        </w:rPr>
        <w:t>27893</w:t>
      </w:r>
      <w:r>
        <w:rPr>
          <w:rFonts w:ascii="宋体" w:eastAsia="方正仿宋_GBK" w:hAnsi="宋体" w:cs="Arial" w:hint="eastAsia"/>
          <w:sz w:val="32"/>
          <w:szCs w:val="32"/>
        </w:rPr>
        <w:t>人，转移建档立卡贫困人员就业</w:t>
      </w:r>
      <w:r>
        <w:rPr>
          <w:rFonts w:ascii="宋体" w:eastAsia="方正仿宋_GBK" w:hAnsi="宋体" w:cs="Arial"/>
          <w:sz w:val="32"/>
          <w:szCs w:val="32"/>
        </w:rPr>
        <w:t>1244</w:t>
      </w:r>
      <w:r>
        <w:rPr>
          <w:rFonts w:ascii="宋体" w:eastAsia="方正仿宋_GBK" w:hAnsi="宋体" w:cs="Arial" w:hint="eastAsia"/>
          <w:sz w:val="32"/>
          <w:szCs w:val="32"/>
        </w:rPr>
        <w:t>人。</w:t>
      </w:r>
    </w:p>
    <w:p w:rsidR="00E23FA7" w:rsidRPr="008C442B" w:rsidRDefault="00E23FA7" w:rsidP="001F0917">
      <w:pPr>
        <w:spacing w:line="600" w:lineRule="exact"/>
        <w:jc w:val="center"/>
      </w:pPr>
    </w:p>
    <w:sectPr w:rsidR="00E23FA7" w:rsidRPr="008C442B" w:rsidSect="00C12293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A7" w:rsidRDefault="00E23FA7" w:rsidP="00C12293">
      <w:r>
        <w:separator/>
      </w:r>
    </w:p>
  </w:endnote>
  <w:endnote w:type="continuationSeparator" w:id="0">
    <w:p w:rsidR="00E23FA7" w:rsidRDefault="00E23FA7" w:rsidP="00C1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A7" w:rsidRDefault="00E23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FA7" w:rsidRDefault="00E23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A7" w:rsidRDefault="00E23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23FA7" w:rsidRDefault="00E23F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A7" w:rsidRDefault="00E23FA7" w:rsidP="00C12293">
      <w:r>
        <w:separator/>
      </w:r>
    </w:p>
  </w:footnote>
  <w:footnote w:type="continuationSeparator" w:id="0">
    <w:p w:rsidR="00E23FA7" w:rsidRDefault="00E23FA7" w:rsidP="00C1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A7" w:rsidRDefault="00E23FA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C35"/>
    <w:rsid w:val="00035240"/>
    <w:rsid w:val="00053D96"/>
    <w:rsid w:val="00055CC9"/>
    <w:rsid w:val="00056FBA"/>
    <w:rsid w:val="00060099"/>
    <w:rsid w:val="000866A5"/>
    <w:rsid w:val="00096B02"/>
    <w:rsid w:val="000A26D8"/>
    <w:rsid w:val="000C27B5"/>
    <w:rsid w:val="00103592"/>
    <w:rsid w:val="00103B84"/>
    <w:rsid w:val="00106F48"/>
    <w:rsid w:val="00122F28"/>
    <w:rsid w:val="00127EBC"/>
    <w:rsid w:val="00136968"/>
    <w:rsid w:val="0014376A"/>
    <w:rsid w:val="00183B37"/>
    <w:rsid w:val="00186FBB"/>
    <w:rsid w:val="001B0893"/>
    <w:rsid w:val="001C45D6"/>
    <w:rsid w:val="001F0917"/>
    <w:rsid w:val="00200502"/>
    <w:rsid w:val="00203AC2"/>
    <w:rsid w:val="002131C0"/>
    <w:rsid w:val="00214A98"/>
    <w:rsid w:val="00232AE6"/>
    <w:rsid w:val="00233BAA"/>
    <w:rsid w:val="00246A8C"/>
    <w:rsid w:val="00252C31"/>
    <w:rsid w:val="0025338A"/>
    <w:rsid w:val="00257608"/>
    <w:rsid w:val="0026412B"/>
    <w:rsid w:val="00280568"/>
    <w:rsid w:val="00291669"/>
    <w:rsid w:val="002C59F5"/>
    <w:rsid w:val="002C70A1"/>
    <w:rsid w:val="002E08D0"/>
    <w:rsid w:val="002E1200"/>
    <w:rsid w:val="0030403B"/>
    <w:rsid w:val="00310CE4"/>
    <w:rsid w:val="00316889"/>
    <w:rsid w:val="00337E1E"/>
    <w:rsid w:val="00354ED2"/>
    <w:rsid w:val="003804C9"/>
    <w:rsid w:val="0039035A"/>
    <w:rsid w:val="00397139"/>
    <w:rsid w:val="003A1411"/>
    <w:rsid w:val="003B23F2"/>
    <w:rsid w:val="003E37C3"/>
    <w:rsid w:val="00402257"/>
    <w:rsid w:val="004030AC"/>
    <w:rsid w:val="00406772"/>
    <w:rsid w:val="0043067B"/>
    <w:rsid w:val="00430FBE"/>
    <w:rsid w:val="00433CBF"/>
    <w:rsid w:val="00464AC1"/>
    <w:rsid w:val="004751AF"/>
    <w:rsid w:val="004A17A5"/>
    <w:rsid w:val="004A2381"/>
    <w:rsid w:val="004B6F1C"/>
    <w:rsid w:val="004C01D0"/>
    <w:rsid w:val="004C3EAD"/>
    <w:rsid w:val="004C514D"/>
    <w:rsid w:val="004D1B4C"/>
    <w:rsid w:val="004E08E6"/>
    <w:rsid w:val="004E120B"/>
    <w:rsid w:val="004E3DFB"/>
    <w:rsid w:val="00502D3D"/>
    <w:rsid w:val="0050748E"/>
    <w:rsid w:val="0052098C"/>
    <w:rsid w:val="00535DC0"/>
    <w:rsid w:val="00542830"/>
    <w:rsid w:val="00557CCA"/>
    <w:rsid w:val="005627AA"/>
    <w:rsid w:val="005B26E2"/>
    <w:rsid w:val="005C0023"/>
    <w:rsid w:val="005D2327"/>
    <w:rsid w:val="005F082C"/>
    <w:rsid w:val="005F65F2"/>
    <w:rsid w:val="00612F51"/>
    <w:rsid w:val="006134EE"/>
    <w:rsid w:val="006178EF"/>
    <w:rsid w:val="006326AF"/>
    <w:rsid w:val="006534D2"/>
    <w:rsid w:val="00672778"/>
    <w:rsid w:val="00692571"/>
    <w:rsid w:val="006A15A1"/>
    <w:rsid w:val="006C0558"/>
    <w:rsid w:val="006D420E"/>
    <w:rsid w:val="006D5921"/>
    <w:rsid w:val="006D65CB"/>
    <w:rsid w:val="006E6737"/>
    <w:rsid w:val="007031BD"/>
    <w:rsid w:val="00711B7C"/>
    <w:rsid w:val="00712BBF"/>
    <w:rsid w:val="00720C5F"/>
    <w:rsid w:val="00724EF1"/>
    <w:rsid w:val="00741360"/>
    <w:rsid w:val="00741668"/>
    <w:rsid w:val="007622A0"/>
    <w:rsid w:val="00774327"/>
    <w:rsid w:val="00784C7C"/>
    <w:rsid w:val="00796B5A"/>
    <w:rsid w:val="007A5A9D"/>
    <w:rsid w:val="007B4345"/>
    <w:rsid w:val="007D2FB5"/>
    <w:rsid w:val="007E7A40"/>
    <w:rsid w:val="00803903"/>
    <w:rsid w:val="00842133"/>
    <w:rsid w:val="00861DE6"/>
    <w:rsid w:val="0086337C"/>
    <w:rsid w:val="00887E36"/>
    <w:rsid w:val="008910FE"/>
    <w:rsid w:val="008C3233"/>
    <w:rsid w:val="008C442B"/>
    <w:rsid w:val="008C63AF"/>
    <w:rsid w:val="008F1507"/>
    <w:rsid w:val="008F6435"/>
    <w:rsid w:val="00931B1C"/>
    <w:rsid w:val="00932C3A"/>
    <w:rsid w:val="009457C6"/>
    <w:rsid w:val="00951656"/>
    <w:rsid w:val="00972CC1"/>
    <w:rsid w:val="00997D18"/>
    <w:rsid w:val="009B4D01"/>
    <w:rsid w:val="009C3758"/>
    <w:rsid w:val="009E7ED5"/>
    <w:rsid w:val="009F3036"/>
    <w:rsid w:val="009F74CF"/>
    <w:rsid w:val="00A242E0"/>
    <w:rsid w:val="00A272DD"/>
    <w:rsid w:val="00A30FFF"/>
    <w:rsid w:val="00A621C1"/>
    <w:rsid w:val="00A66C06"/>
    <w:rsid w:val="00A676C3"/>
    <w:rsid w:val="00A7051F"/>
    <w:rsid w:val="00A77809"/>
    <w:rsid w:val="00A8528B"/>
    <w:rsid w:val="00A90FC2"/>
    <w:rsid w:val="00A969B4"/>
    <w:rsid w:val="00AB3F55"/>
    <w:rsid w:val="00AC66AB"/>
    <w:rsid w:val="00AC73A4"/>
    <w:rsid w:val="00B04BEC"/>
    <w:rsid w:val="00B11CCB"/>
    <w:rsid w:val="00B30748"/>
    <w:rsid w:val="00B30A78"/>
    <w:rsid w:val="00B460AE"/>
    <w:rsid w:val="00B71A17"/>
    <w:rsid w:val="00B955F2"/>
    <w:rsid w:val="00B957CB"/>
    <w:rsid w:val="00BA4968"/>
    <w:rsid w:val="00BA5F30"/>
    <w:rsid w:val="00BC09C7"/>
    <w:rsid w:val="00BC0D55"/>
    <w:rsid w:val="00BD08B4"/>
    <w:rsid w:val="00BF6F51"/>
    <w:rsid w:val="00C02CC9"/>
    <w:rsid w:val="00C047DB"/>
    <w:rsid w:val="00C102F7"/>
    <w:rsid w:val="00C12293"/>
    <w:rsid w:val="00C243F2"/>
    <w:rsid w:val="00C27A44"/>
    <w:rsid w:val="00C32A10"/>
    <w:rsid w:val="00C46EA5"/>
    <w:rsid w:val="00C53B48"/>
    <w:rsid w:val="00C66242"/>
    <w:rsid w:val="00C733B0"/>
    <w:rsid w:val="00C75070"/>
    <w:rsid w:val="00C77E3D"/>
    <w:rsid w:val="00C82E11"/>
    <w:rsid w:val="00C939B6"/>
    <w:rsid w:val="00C97539"/>
    <w:rsid w:val="00CB2D6A"/>
    <w:rsid w:val="00CC2C8C"/>
    <w:rsid w:val="00CD6363"/>
    <w:rsid w:val="00CD778E"/>
    <w:rsid w:val="00D036A8"/>
    <w:rsid w:val="00D10A49"/>
    <w:rsid w:val="00D17DAA"/>
    <w:rsid w:val="00D20BE3"/>
    <w:rsid w:val="00D23A58"/>
    <w:rsid w:val="00D3399A"/>
    <w:rsid w:val="00D62B9C"/>
    <w:rsid w:val="00D658FC"/>
    <w:rsid w:val="00D749C9"/>
    <w:rsid w:val="00D7614F"/>
    <w:rsid w:val="00D761FF"/>
    <w:rsid w:val="00DA0960"/>
    <w:rsid w:val="00DA1A7B"/>
    <w:rsid w:val="00DB28A6"/>
    <w:rsid w:val="00DC2C35"/>
    <w:rsid w:val="00DC2DF7"/>
    <w:rsid w:val="00DE5F39"/>
    <w:rsid w:val="00DE6D77"/>
    <w:rsid w:val="00DF2A03"/>
    <w:rsid w:val="00E00BE1"/>
    <w:rsid w:val="00E23FA7"/>
    <w:rsid w:val="00E2490A"/>
    <w:rsid w:val="00E41122"/>
    <w:rsid w:val="00E42834"/>
    <w:rsid w:val="00E54225"/>
    <w:rsid w:val="00E566AE"/>
    <w:rsid w:val="00E56EE6"/>
    <w:rsid w:val="00E60AEE"/>
    <w:rsid w:val="00E75829"/>
    <w:rsid w:val="00E81CA0"/>
    <w:rsid w:val="00E879AE"/>
    <w:rsid w:val="00EA2704"/>
    <w:rsid w:val="00EB1E38"/>
    <w:rsid w:val="00EB4DFC"/>
    <w:rsid w:val="00EC17FF"/>
    <w:rsid w:val="00EC70A3"/>
    <w:rsid w:val="00ED3518"/>
    <w:rsid w:val="00ED5C67"/>
    <w:rsid w:val="00EE2DE8"/>
    <w:rsid w:val="00EE3BC2"/>
    <w:rsid w:val="00EE4422"/>
    <w:rsid w:val="00EE58A8"/>
    <w:rsid w:val="00EF625E"/>
    <w:rsid w:val="00F0313C"/>
    <w:rsid w:val="00F20222"/>
    <w:rsid w:val="00F33AAB"/>
    <w:rsid w:val="00F35D4F"/>
    <w:rsid w:val="00F46632"/>
    <w:rsid w:val="00F47940"/>
    <w:rsid w:val="00F77B8B"/>
    <w:rsid w:val="00F861E1"/>
    <w:rsid w:val="00FA2042"/>
    <w:rsid w:val="00FB19A4"/>
    <w:rsid w:val="00FB1E2A"/>
    <w:rsid w:val="00FB7B3A"/>
    <w:rsid w:val="00FD0700"/>
    <w:rsid w:val="00FE42FE"/>
    <w:rsid w:val="1EBF61F0"/>
    <w:rsid w:val="6130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93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1229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2293"/>
    <w:rPr>
      <w:rFonts w:cs="Times New Roman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rsid w:val="00C122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229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29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1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29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122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C1229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C12293"/>
    <w:rPr>
      <w:rFonts w:cs="Times New Roman"/>
    </w:rPr>
  </w:style>
  <w:style w:type="character" w:styleId="Hyperlink">
    <w:name w:val="Hyperlink"/>
    <w:basedOn w:val="DefaultParagraphFont"/>
    <w:uiPriority w:val="99"/>
    <w:rsid w:val="00C12293"/>
    <w:rPr>
      <w:rFonts w:cs="Times New Roman"/>
      <w:color w:val="000000"/>
      <w:u w:val="none"/>
    </w:rPr>
  </w:style>
  <w:style w:type="paragraph" w:customStyle="1" w:styleId="CharCharCharCharCharChar1Char">
    <w:name w:val="Char Char Char Char Char Char1 Char"/>
    <w:basedOn w:val="Normal"/>
    <w:uiPriority w:val="99"/>
    <w:rsid w:val="00C12293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147</Words>
  <Characters>839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新平县交通运输局</dc:title>
  <dc:subject/>
  <dc:creator>USER</dc:creator>
  <cp:keywords/>
  <dc:description/>
  <cp:lastModifiedBy>USER-</cp:lastModifiedBy>
  <cp:revision>27</cp:revision>
  <cp:lastPrinted>2016-01-18T02:12:00Z</cp:lastPrinted>
  <dcterms:created xsi:type="dcterms:W3CDTF">2016-01-18T01:43:00Z</dcterms:created>
  <dcterms:modified xsi:type="dcterms:W3CDTF">2018-04-03T07:07:00Z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