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BA" w:rsidRDefault="002336BA" w:rsidP="002336BA">
      <w:pPr>
        <w:rPr>
          <w:rFonts w:ascii="仿宋_GB2312" w:eastAsia="仿宋_GB2312"/>
          <w:b/>
          <w:color w:val="000000"/>
          <w:sz w:val="44"/>
          <w:szCs w:val="44"/>
        </w:rPr>
      </w:pPr>
    </w:p>
    <w:p w:rsidR="002336BA" w:rsidRDefault="002336BA" w:rsidP="002336BA">
      <w:pPr>
        <w:rPr>
          <w:rFonts w:ascii="仿宋_GB2312" w:eastAsia="仿宋_GB2312"/>
          <w:b/>
          <w:color w:val="000000"/>
          <w:sz w:val="44"/>
          <w:szCs w:val="44"/>
        </w:rPr>
      </w:pPr>
    </w:p>
    <w:p w:rsidR="002336BA" w:rsidRDefault="002336BA" w:rsidP="002336BA">
      <w:pPr>
        <w:rPr>
          <w:rFonts w:ascii="仿宋_GB2312" w:eastAsia="仿宋_GB2312"/>
          <w:b/>
          <w:color w:val="000000"/>
          <w:sz w:val="44"/>
          <w:szCs w:val="44"/>
        </w:rPr>
      </w:pPr>
    </w:p>
    <w:p w:rsidR="002336BA" w:rsidRDefault="002336BA" w:rsidP="002336BA">
      <w:pPr>
        <w:rPr>
          <w:rFonts w:ascii="仿宋_GB2312" w:eastAsia="仿宋_GB2312"/>
          <w:b/>
          <w:color w:val="000000"/>
          <w:sz w:val="44"/>
          <w:szCs w:val="44"/>
        </w:rPr>
      </w:pPr>
      <w:r>
        <w:rPr>
          <w:noProof/>
          <w:color w:val="000000"/>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171450</wp:posOffset>
            </wp:positionV>
            <wp:extent cx="5629275" cy="1831340"/>
            <wp:effectExtent l="19050" t="0" r="9525" b="0"/>
            <wp:wrapNone/>
            <wp:docPr id="2" name="图片 12" descr="农业局新发文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农业局新发文文件头"/>
                    <pic:cNvPicPr>
                      <a:picLocks noChangeAspect="1" noChangeArrowheads="1"/>
                    </pic:cNvPicPr>
                  </pic:nvPicPr>
                  <pic:blipFill>
                    <a:blip r:embed="rId6"/>
                    <a:srcRect/>
                    <a:stretch>
                      <a:fillRect/>
                    </a:stretch>
                  </pic:blipFill>
                  <pic:spPr bwMode="auto">
                    <a:xfrm>
                      <a:off x="0" y="0"/>
                      <a:ext cx="5629275" cy="1831340"/>
                    </a:xfrm>
                    <a:prstGeom prst="rect">
                      <a:avLst/>
                    </a:prstGeom>
                    <a:noFill/>
                    <a:ln w="9525">
                      <a:noFill/>
                      <a:miter lim="800000"/>
                      <a:headEnd/>
                      <a:tailEnd/>
                    </a:ln>
                  </pic:spPr>
                </pic:pic>
              </a:graphicData>
            </a:graphic>
          </wp:anchor>
        </w:drawing>
      </w:r>
    </w:p>
    <w:p w:rsidR="002336BA" w:rsidRDefault="002336BA" w:rsidP="00904C92">
      <w:pPr>
        <w:spacing w:beforeLines="100" w:line="600" w:lineRule="exact"/>
        <w:ind w:rightChars="11" w:right="23"/>
        <w:jc w:val="center"/>
        <w:rPr>
          <w:rFonts w:ascii="方正仿宋_GBK" w:eastAsia="方正仿宋_GBK"/>
          <w:sz w:val="32"/>
        </w:rPr>
      </w:pPr>
    </w:p>
    <w:p w:rsidR="002336BA" w:rsidRDefault="002336BA" w:rsidP="00904C92">
      <w:pPr>
        <w:spacing w:beforeLines="100" w:line="600" w:lineRule="exact"/>
        <w:ind w:rightChars="11" w:right="23"/>
        <w:jc w:val="center"/>
        <w:rPr>
          <w:rFonts w:ascii="方正仿宋_GBK" w:eastAsia="方正仿宋_GBK"/>
          <w:sz w:val="32"/>
        </w:rPr>
      </w:pPr>
      <w:r>
        <w:rPr>
          <w:rFonts w:ascii="方正仿宋_GBK" w:eastAsia="方正仿宋_GBK" w:hint="eastAsia"/>
          <w:sz w:val="32"/>
        </w:rPr>
        <w:t>新农通〔</w:t>
      </w:r>
      <w:r>
        <w:rPr>
          <w:rFonts w:ascii="方正仿宋_GBK" w:eastAsia="方正仿宋_GBK"/>
          <w:sz w:val="32"/>
        </w:rPr>
        <w:t>201</w:t>
      </w:r>
      <w:r>
        <w:rPr>
          <w:rFonts w:ascii="方正仿宋_GBK" w:eastAsia="方正仿宋_GBK" w:hint="eastAsia"/>
          <w:sz w:val="32"/>
        </w:rPr>
        <w:t>8〕78号</w:t>
      </w:r>
    </w:p>
    <w:p w:rsidR="002336BA" w:rsidRDefault="002336BA" w:rsidP="00904C92">
      <w:pPr>
        <w:spacing w:beforeLines="100" w:line="600" w:lineRule="exact"/>
        <w:ind w:rightChars="11" w:right="23"/>
        <w:jc w:val="center"/>
        <w:rPr>
          <w:rFonts w:ascii="方正仿宋_GBK" w:eastAsia="方正仿宋_GBK"/>
          <w:sz w:val="32"/>
        </w:rPr>
      </w:pPr>
    </w:p>
    <w:p w:rsidR="007364B7" w:rsidRPr="008C136F" w:rsidRDefault="007364B7" w:rsidP="007364B7">
      <w:pPr>
        <w:spacing w:line="600" w:lineRule="exact"/>
        <w:jc w:val="center"/>
        <w:rPr>
          <w:rFonts w:eastAsia="仿宋_GB2312"/>
          <w:color w:val="000000"/>
          <w:sz w:val="32"/>
          <w:szCs w:val="32"/>
        </w:rPr>
      </w:pPr>
    </w:p>
    <w:p w:rsidR="0033306B" w:rsidRPr="004A6025" w:rsidRDefault="0033306B" w:rsidP="00FD21E7">
      <w:pPr>
        <w:pStyle w:val="a3"/>
        <w:shd w:val="clear" w:color="auto" w:fill="FFFFFF"/>
        <w:spacing w:before="0" w:beforeAutospacing="0" w:after="0" w:afterAutospacing="0" w:line="560" w:lineRule="exact"/>
        <w:jc w:val="center"/>
        <w:rPr>
          <w:rFonts w:ascii="方正小标宋简体" w:eastAsia="方正小标宋简体" w:hAnsi="微软雅黑"/>
          <w:color w:val="000000" w:themeColor="text1"/>
          <w:sz w:val="44"/>
          <w:szCs w:val="44"/>
        </w:rPr>
      </w:pPr>
      <w:r w:rsidRPr="004A6025">
        <w:rPr>
          <w:rFonts w:ascii="方正小标宋简体" w:eastAsia="方正小标宋简体" w:hAnsi="微软雅黑" w:hint="eastAsia"/>
          <w:color w:val="000000" w:themeColor="text1"/>
          <w:sz w:val="44"/>
          <w:szCs w:val="44"/>
        </w:rPr>
        <w:t>新平彝族傣族自治县农业局关于</w:t>
      </w:r>
    </w:p>
    <w:p w:rsidR="001E1F7A" w:rsidRPr="004A6025" w:rsidRDefault="00F065F1" w:rsidP="00FD21E7">
      <w:pPr>
        <w:pStyle w:val="a3"/>
        <w:shd w:val="clear" w:color="auto" w:fill="FFFFFF"/>
        <w:spacing w:before="0" w:beforeAutospacing="0" w:after="0" w:afterAutospacing="0" w:line="560" w:lineRule="exact"/>
        <w:jc w:val="center"/>
        <w:rPr>
          <w:rFonts w:ascii="方正小标宋简体" w:eastAsia="方正小标宋简体" w:hAnsi="微软雅黑"/>
          <w:color w:val="000000" w:themeColor="text1"/>
          <w:sz w:val="44"/>
          <w:szCs w:val="44"/>
        </w:rPr>
      </w:pPr>
      <w:r w:rsidRPr="004A6025">
        <w:rPr>
          <w:rFonts w:ascii="方正小标宋简体" w:eastAsia="方正小标宋简体" w:hAnsi="微软雅黑" w:hint="eastAsia"/>
          <w:color w:val="000000" w:themeColor="text1"/>
          <w:sz w:val="44"/>
          <w:szCs w:val="44"/>
        </w:rPr>
        <w:t>严格执行</w:t>
      </w:r>
      <w:r w:rsidR="0033306B" w:rsidRPr="004A6025">
        <w:rPr>
          <w:rFonts w:ascii="方正小标宋简体" w:eastAsia="方正小标宋简体" w:hAnsi="微软雅黑" w:hint="eastAsia"/>
          <w:color w:val="000000" w:themeColor="text1"/>
          <w:sz w:val="44"/>
          <w:szCs w:val="44"/>
        </w:rPr>
        <w:t>《动物防疫条件合格证》</w:t>
      </w:r>
      <w:r w:rsidRPr="004A6025">
        <w:rPr>
          <w:rFonts w:ascii="方正小标宋简体" w:eastAsia="方正小标宋简体" w:hAnsi="微软雅黑" w:hint="eastAsia"/>
          <w:color w:val="000000" w:themeColor="text1"/>
          <w:sz w:val="44"/>
          <w:szCs w:val="44"/>
        </w:rPr>
        <w:t>办证管理相关事项的通知</w:t>
      </w:r>
    </w:p>
    <w:p w:rsidR="004A6025" w:rsidRPr="00FD21E7" w:rsidRDefault="004A6025" w:rsidP="00FD21E7">
      <w:pPr>
        <w:pStyle w:val="a3"/>
        <w:shd w:val="clear" w:color="auto" w:fill="FFFFFF"/>
        <w:spacing w:before="0" w:beforeAutospacing="0" w:after="0" w:afterAutospacing="0" w:line="560" w:lineRule="exact"/>
        <w:jc w:val="center"/>
        <w:rPr>
          <w:rFonts w:ascii="黑体" w:eastAsia="黑体" w:hAnsi="微软雅黑"/>
          <w:color w:val="000000" w:themeColor="text1"/>
          <w:sz w:val="36"/>
          <w:szCs w:val="36"/>
        </w:rPr>
      </w:pPr>
    </w:p>
    <w:p w:rsidR="00F065F1" w:rsidRPr="004A6025" w:rsidRDefault="004A6025" w:rsidP="00F065F1">
      <w:pPr>
        <w:pStyle w:val="a3"/>
        <w:shd w:val="clear" w:color="auto" w:fill="FFFFFF"/>
        <w:spacing w:before="0" w:beforeAutospacing="0" w:after="0" w:afterAutospacing="0" w:line="560" w:lineRule="exact"/>
        <w:jc w:val="both"/>
        <w:rPr>
          <w:rFonts w:ascii="方正仿宋_GBK" w:eastAsia="方正仿宋_GBK" w:hAnsi="微软雅黑"/>
          <w:color w:val="000000" w:themeColor="text1"/>
          <w:sz w:val="32"/>
          <w:szCs w:val="32"/>
        </w:rPr>
      </w:pPr>
      <w:r w:rsidRPr="004A6025">
        <w:rPr>
          <w:rFonts w:ascii="方正仿宋_GBK" w:eastAsia="方正仿宋_GBK" w:hAnsi="微软雅黑" w:hint="eastAsia"/>
          <w:color w:val="000000" w:themeColor="text1"/>
          <w:sz w:val="32"/>
          <w:szCs w:val="32"/>
        </w:rPr>
        <w:t>各乡镇（街道）畜牧兽医工作站</w:t>
      </w:r>
      <w:r w:rsidR="00104A71">
        <w:rPr>
          <w:rFonts w:ascii="方正仿宋_GBK" w:eastAsia="方正仿宋_GBK" w:hAnsi="微软雅黑" w:hint="eastAsia"/>
          <w:color w:val="000000" w:themeColor="text1"/>
          <w:sz w:val="32"/>
          <w:szCs w:val="32"/>
        </w:rPr>
        <w:t>，</w:t>
      </w:r>
      <w:r w:rsidR="0081111F">
        <w:rPr>
          <w:rFonts w:ascii="方正仿宋_GBK" w:eastAsia="方正仿宋_GBK" w:hAnsi="微软雅黑" w:hint="eastAsia"/>
          <w:color w:val="000000" w:themeColor="text1"/>
          <w:sz w:val="32"/>
          <w:szCs w:val="32"/>
        </w:rPr>
        <w:t>局属有关单位</w:t>
      </w:r>
      <w:r w:rsidR="002C5C3F">
        <w:rPr>
          <w:rFonts w:ascii="方正仿宋_GBK" w:eastAsia="方正仿宋_GBK" w:hAnsi="微软雅黑" w:hint="eastAsia"/>
          <w:color w:val="000000" w:themeColor="text1"/>
          <w:sz w:val="32"/>
          <w:szCs w:val="32"/>
        </w:rPr>
        <w:t>，局机关有关股室</w:t>
      </w:r>
      <w:r w:rsidRPr="004A6025">
        <w:rPr>
          <w:rFonts w:ascii="方正仿宋_GBK" w:eastAsia="方正仿宋_GBK" w:hAnsi="微软雅黑" w:hint="eastAsia"/>
          <w:color w:val="000000" w:themeColor="text1"/>
          <w:sz w:val="32"/>
          <w:szCs w:val="32"/>
        </w:rPr>
        <w:t>：</w:t>
      </w:r>
    </w:p>
    <w:p w:rsidR="00A35A4E" w:rsidRDefault="00830928" w:rsidP="007364B7">
      <w:pPr>
        <w:pStyle w:val="a3"/>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szCs w:val="30"/>
          <w:shd w:val="clear" w:color="auto" w:fill="FFFFFF"/>
        </w:rPr>
      </w:pPr>
      <w:r w:rsidRPr="004A6025">
        <w:rPr>
          <w:rFonts w:ascii="方正仿宋_GBK" w:eastAsia="方正仿宋_GBK" w:hAnsi="微软雅黑" w:hint="eastAsia"/>
          <w:color w:val="000000" w:themeColor="text1"/>
          <w:sz w:val="32"/>
          <w:szCs w:val="32"/>
        </w:rPr>
        <w:t>根据</w:t>
      </w:r>
      <w:r w:rsidR="006026C8">
        <w:rPr>
          <w:rFonts w:ascii="方正仿宋_GBK" w:eastAsia="方正仿宋_GBK" w:hAnsi="微软雅黑" w:hint="eastAsia"/>
          <w:color w:val="000000" w:themeColor="text1"/>
          <w:sz w:val="32"/>
          <w:szCs w:val="32"/>
        </w:rPr>
        <w:t>《中华人民共和国动物防疫法》第十九条、第二十条</w:t>
      </w:r>
      <w:r w:rsidR="00104A71">
        <w:rPr>
          <w:rFonts w:ascii="方正仿宋_GBK" w:eastAsia="方正仿宋_GBK" w:hAnsi="微软雅黑" w:hint="eastAsia"/>
          <w:color w:val="000000" w:themeColor="text1"/>
          <w:sz w:val="32"/>
          <w:szCs w:val="32"/>
        </w:rPr>
        <w:t>和</w:t>
      </w:r>
      <w:r w:rsidRPr="004A6025">
        <w:rPr>
          <w:rFonts w:ascii="方正仿宋_GBK" w:eastAsia="方正仿宋_GBK" w:hAnsi="微软雅黑" w:hint="eastAsia"/>
          <w:color w:val="000000" w:themeColor="text1"/>
          <w:sz w:val="32"/>
          <w:szCs w:val="32"/>
        </w:rPr>
        <w:t>农业部</w:t>
      </w:r>
      <w:r w:rsidR="0033306B" w:rsidRPr="004A6025">
        <w:rPr>
          <w:rFonts w:ascii="方正仿宋_GBK" w:eastAsia="方正仿宋_GBK" w:hAnsi="微软雅黑" w:hint="eastAsia"/>
          <w:color w:val="000000" w:themeColor="text1"/>
          <w:sz w:val="32"/>
          <w:szCs w:val="32"/>
        </w:rPr>
        <w:t>《动物防疫条件审查办法》</w:t>
      </w:r>
      <w:r w:rsidR="00FD21E7" w:rsidRPr="004A6025">
        <w:rPr>
          <w:rFonts w:ascii="方正仿宋_GBK" w:eastAsia="方正仿宋_GBK" w:hAnsi="微软雅黑" w:hint="eastAsia"/>
          <w:color w:val="000000" w:themeColor="text1"/>
          <w:sz w:val="32"/>
          <w:szCs w:val="32"/>
        </w:rPr>
        <w:t>第三十三</w:t>
      </w:r>
      <w:r w:rsidR="006026C8">
        <w:rPr>
          <w:rFonts w:ascii="方正仿宋_GBK" w:eastAsia="方正仿宋_GBK" w:hAnsi="微软雅黑" w:hint="eastAsia"/>
          <w:color w:val="000000" w:themeColor="text1"/>
          <w:sz w:val="32"/>
          <w:szCs w:val="32"/>
        </w:rPr>
        <w:t>条</w:t>
      </w:r>
      <w:r w:rsidRPr="004A6025">
        <w:rPr>
          <w:rFonts w:ascii="方正仿宋_GBK" w:eastAsia="方正仿宋_GBK" w:hAnsi="微软雅黑" w:hint="eastAsia"/>
          <w:color w:val="000000" w:themeColor="text1"/>
          <w:sz w:val="32"/>
          <w:szCs w:val="32"/>
        </w:rPr>
        <w:t>之规定：</w:t>
      </w:r>
      <w:r w:rsidR="00F065F1" w:rsidRPr="004A6025">
        <w:rPr>
          <w:rFonts w:ascii="方正仿宋_GBK" w:eastAsia="方正仿宋_GBK" w:hAnsi="微软雅黑" w:hint="eastAsia"/>
          <w:color w:val="000000" w:themeColor="text1"/>
          <w:sz w:val="32"/>
          <w:szCs w:val="32"/>
        </w:rPr>
        <w:t>“</w:t>
      </w:r>
      <w:r w:rsidRPr="004A6025">
        <w:rPr>
          <w:rFonts w:ascii="方正仿宋_GBK" w:eastAsia="方正仿宋_GBK" w:hAnsi="微软雅黑" w:hint="eastAsia"/>
          <w:color w:val="000000" w:themeColor="text1"/>
          <w:sz w:val="32"/>
          <w:szCs w:val="32"/>
        </w:rPr>
        <w:t>本办法第二条所列场所</w:t>
      </w:r>
      <w:r w:rsidR="002227CE" w:rsidRPr="004A6025">
        <w:rPr>
          <w:rFonts w:ascii="方正仿宋_GBK" w:eastAsia="方正仿宋_GBK" w:hAnsi="微软雅黑" w:hint="eastAsia"/>
          <w:color w:val="000000" w:themeColor="text1"/>
          <w:sz w:val="32"/>
          <w:szCs w:val="32"/>
        </w:rPr>
        <w:t>，应当在1月底前将上一年的动物防疫条件情况和防疫制度执行情况向发证机关报告。</w:t>
      </w:r>
      <w:r w:rsidR="00F065F1" w:rsidRPr="004A6025">
        <w:rPr>
          <w:rFonts w:ascii="方正仿宋_GBK" w:eastAsia="方正仿宋_GBK" w:hAnsi="微软雅黑" w:hint="eastAsia"/>
          <w:color w:val="000000" w:themeColor="text1"/>
          <w:sz w:val="32"/>
          <w:szCs w:val="32"/>
        </w:rPr>
        <w:t>”为严格执行本规定，</w:t>
      </w:r>
      <w:r w:rsidR="00104A71">
        <w:rPr>
          <w:rFonts w:ascii="方正仿宋_GBK" w:eastAsia="方正仿宋_GBK" w:hAnsi="微软雅黑" w:hint="eastAsia"/>
          <w:color w:val="000000" w:themeColor="text1"/>
          <w:sz w:val="32"/>
          <w:szCs w:val="32"/>
        </w:rPr>
        <w:t>规范管理新平县《动物防疫条件合格证》，</w:t>
      </w:r>
      <w:r w:rsidR="00585D13" w:rsidRPr="004A6025">
        <w:rPr>
          <w:rFonts w:ascii="方正仿宋_GBK" w:eastAsia="方正仿宋_GBK" w:hAnsi="微软雅黑" w:hint="eastAsia"/>
          <w:color w:val="000000" w:themeColor="text1"/>
          <w:sz w:val="32"/>
          <w:szCs w:val="32"/>
        </w:rPr>
        <w:t>特要求</w:t>
      </w:r>
      <w:r w:rsidR="0033306B" w:rsidRPr="004A6025">
        <w:rPr>
          <w:rFonts w:ascii="方正仿宋_GBK" w:eastAsia="方正仿宋_GBK" w:hAnsi="微软雅黑" w:hint="eastAsia"/>
          <w:color w:val="000000" w:themeColor="text1"/>
          <w:sz w:val="32"/>
          <w:szCs w:val="32"/>
        </w:rPr>
        <w:t>已取得《动物防疫条件合格证》的养殖</w:t>
      </w:r>
      <w:r w:rsidR="002227CE" w:rsidRPr="004A6025">
        <w:rPr>
          <w:rFonts w:ascii="方正仿宋_GBK" w:eastAsia="方正仿宋_GBK" w:hAnsi="微软雅黑" w:hint="eastAsia"/>
          <w:color w:val="000000" w:themeColor="text1"/>
          <w:sz w:val="32"/>
          <w:szCs w:val="32"/>
        </w:rPr>
        <w:t>场（户）</w:t>
      </w:r>
      <w:r w:rsidR="006026C8">
        <w:rPr>
          <w:rFonts w:ascii="方正仿宋_GBK" w:eastAsia="方正仿宋_GBK" w:hAnsi="微软雅黑" w:hint="eastAsia"/>
          <w:color w:val="000000" w:themeColor="text1"/>
          <w:sz w:val="32"/>
          <w:szCs w:val="32"/>
        </w:rPr>
        <w:t>、</w:t>
      </w:r>
      <w:r w:rsidR="00F065F1" w:rsidRPr="004A6025">
        <w:rPr>
          <w:rFonts w:ascii="方正仿宋_GBK" w:eastAsia="方正仿宋_GBK" w:hAnsi="微软雅黑" w:hint="eastAsia"/>
          <w:color w:val="000000" w:themeColor="text1"/>
          <w:sz w:val="32"/>
          <w:szCs w:val="32"/>
        </w:rPr>
        <w:t>屠宰场</w:t>
      </w:r>
      <w:r w:rsidR="0081111F">
        <w:rPr>
          <w:rFonts w:ascii="方正仿宋_GBK" w:eastAsia="方正仿宋_GBK" w:hAnsi="微软雅黑" w:hint="eastAsia"/>
          <w:color w:val="000000" w:themeColor="text1"/>
          <w:sz w:val="32"/>
          <w:szCs w:val="32"/>
        </w:rPr>
        <w:t>法人</w:t>
      </w:r>
      <w:r w:rsidR="002227CE" w:rsidRPr="004A6025">
        <w:rPr>
          <w:rFonts w:ascii="方正仿宋_GBK" w:eastAsia="方正仿宋_GBK" w:hAnsi="微软雅黑" w:hint="eastAsia"/>
          <w:color w:val="000000" w:themeColor="text1"/>
          <w:sz w:val="32"/>
          <w:szCs w:val="32"/>
        </w:rPr>
        <w:t>，</w:t>
      </w:r>
      <w:r w:rsidR="00F065F1" w:rsidRPr="004A6025">
        <w:rPr>
          <w:rFonts w:ascii="方正仿宋_GBK" w:eastAsia="方正仿宋_GBK" w:hAnsi="微软雅黑" w:hint="eastAsia"/>
          <w:color w:val="000000" w:themeColor="text1"/>
          <w:sz w:val="32"/>
          <w:szCs w:val="30"/>
          <w:shd w:val="clear" w:color="auto" w:fill="FFFFFF"/>
        </w:rPr>
        <w:t>须</w:t>
      </w:r>
      <w:r w:rsidR="00585D13" w:rsidRPr="004A6025">
        <w:rPr>
          <w:rFonts w:ascii="方正仿宋_GBK" w:eastAsia="方正仿宋_GBK" w:hAnsi="微软雅黑" w:hint="eastAsia"/>
          <w:color w:val="000000" w:themeColor="text1"/>
          <w:sz w:val="32"/>
          <w:szCs w:val="30"/>
          <w:shd w:val="clear" w:color="auto" w:fill="FFFFFF"/>
        </w:rPr>
        <w:t>在</w:t>
      </w:r>
      <w:r w:rsidR="00585D13" w:rsidRPr="004A6025">
        <w:rPr>
          <w:rFonts w:ascii="方正仿宋_GBK" w:eastAsia="方正仿宋_GBK" w:hAnsiTheme="majorEastAsia" w:hint="eastAsia"/>
          <w:color w:val="000000" w:themeColor="text1"/>
          <w:sz w:val="32"/>
          <w:szCs w:val="30"/>
          <w:shd w:val="clear" w:color="auto" w:fill="FFFFFF"/>
        </w:rPr>
        <w:t>2019</w:t>
      </w:r>
      <w:r w:rsidR="00585D13" w:rsidRPr="004A6025">
        <w:rPr>
          <w:rFonts w:ascii="方正仿宋_GBK" w:eastAsia="方正仿宋_GBK" w:hAnsi="微软雅黑" w:hint="eastAsia"/>
          <w:color w:val="000000" w:themeColor="text1"/>
          <w:sz w:val="32"/>
          <w:szCs w:val="30"/>
          <w:shd w:val="clear" w:color="auto" w:fill="FFFFFF"/>
        </w:rPr>
        <w:t>年</w:t>
      </w:r>
      <w:r w:rsidR="00585D13" w:rsidRPr="004A6025">
        <w:rPr>
          <w:rFonts w:ascii="方正仿宋_GBK" w:eastAsia="方正仿宋_GBK" w:hAnsiTheme="minorEastAsia" w:hint="eastAsia"/>
          <w:color w:val="000000" w:themeColor="text1"/>
          <w:sz w:val="32"/>
          <w:szCs w:val="30"/>
          <w:shd w:val="clear" w:color="auto" w:fill="FFFFFF"/>
        </w:rPr>
        <w:lastRenderedPageBreak/>
        <w:t>1</w:t>
      </w:r>
      <w:r w:rsidR="00585D13" w:rsidRPr="004A6025">
        <w:rPr>
          <w:rFonts w:ascii="方正仿宋_GBK" w:eastAsia="方正仿宋_GBK" w:hAnsi="微软雅黑" w:hint="eastAsia"/>
          <w:color w:val="000000" w:themeColor="text1"/>
          <w:sz w:val="32"/>
          <w:szCs w:val="30"/>
          <w:shd w:val="clear" w:color="auto" w:fill="FFFFFF"/>
        </w:rPr>
        <w:t>月</w:t>
      </w:r>
      <w:r w:rsidR="00585D13" w:rsidRPr="004A6025">
        <w:rPr>
          <w:rFonts w:ascii="方正仿宋_GBK" w:eastAsia="方正仿宋_GBK" w:hAnsiTheme="majorEastAsia" w:hint="eastAsia"/>
          <w:color w:val="000000" w:themeColor="text1"/>
          <w:sz w:val="32"/>
          <w:szCs w:val="30"/>
          <w:shd w:val="clear" w:color="auto" w:fill="FFFFFF"/>
        </w:rPr>
        <w:t>31</w:t>
      </w:r>
      <w:r w:rsidR="00585D13" w:rsidRPr="004A6025">
        <w:rPr>
          <w:rFonts w:ascii="方正仿宋_GBK" w:eastAsia="方正仿宋_GBK" w:hAnsi="微软雅黑" w:hint="eastAsia"/>
          <w:color w:val="000000" w:themeColor="text1"/>
          <w:sz w:val="32"/>
          <w:szCs w:val="30"/>
          <w:shd w:val="clear" w:color="auto" w:fill="FFFFFF"/>
        </w:rPr>
        <w:t>日前</w:t>
      </w:r>
      <w:r w:rsidR="001E1F7A" w:rsidRPr="004A6025">
        <w:rPr>
          <w:rFonts w:ascii="方正仿宋_GBK" w:eastAsia="方正仿宋_GBK" w:hAnsi="微软雅黑" w:hint="eastAsia"/>
          <w:color w:val="000000" w:themeColor="text1"/>
          <w:sz w:val="32"/>
          <w:szCs w:val="30"/>
          <w:shd w:val="clear" w:color="auto" w:fill="FFFFFF"/>
        </w:rPr>
        <w:t>向新平县</w:t>
      </w:r>
      <w:r w:rsidR="00BA710A" w:rsidRPr="004A6025">
        <w:rPr>
          <w:rFonts w:ascii="方正仿宋_GBK" w:eastAsia="方正仿宋_GBK" w:hAnsi="微软雅黑" w:hint="eastAsia"/>
          <w:color w:val="000000" w:themeColor="text1"/>
          <w:sz w:val="32"/>
          <w:szCs w:val="30"/>
          <w:shd w:val="clear" w:color="auto" w:fill="FFFFFF"/>
        </w:rPr>
        <w:t>农业局</w:t>
      </w:r>
      <w:r w:rsidR="001E1F7A" w:rsidRPr="004A6025">
        <w:rPr>
          <w:rFonts w:ascii="方正仿宋_GBK" w:eastAsia="方正仿宋_GBK" w:hAnsi="微软雅黑" w:hint="eastAsia"/>
          <w:color w:val="000000" w:themeColor="text1"/>
          <w:sz w:val="32"/>
          <w:szCs w:val="30"/>
          <w:shd w:val="clear" w:color="auto" w:fill="FFFFFF"/>
        </w:rPr>
        <w:t>动物卫生监督所</w:t>
      </w:r>
      <w:r w:rsidR="00585D13" w:rsidRPr="004A6025">
        <w:rPr>
          <w:rFonts w:ascii="方正仿宋_GBK" w:eastAsia="方正仿宋_GBK" w:hAnsi="微软雅黑" w:hint="eastAsia"/>
          <w:color w:val="000000" w:themeColor="text1"/>
          <w:sz w:val="32"/>
          <w:szCs w:val="30"/>
          <w:shd w:val="clear" w:color="auto" w:fill="FFFFFF"/>
        </w:rPr>
        <w:t>书面</w:t>
      </w:r>
      <w:r w:rsidR="001E1F7A" w:rsidRPr="004A6025">
        <w:rPr>
          <w:rFonts w:ascii="方正仿宋_GBK" w:eastAsia="方正仿宋_GBK" w:hAnsi="微软雅黑" w:hint="eastAsia"/>
          <w:color w:val="000000" w:themeColor="text1"/>
          <w:sz w:val="32"/>
          <w:szCs w:val="30"/>
          <w:shd w:val="clear" w:color="auto" w:fill="FFFFFF"/>
        </w:rPr>
        <w:t>呈报</w:t>
      </w:r>
      <w:r w:rsidR="00585D13" w:rsidRPr="004A6025">
        <w:rPr>
          <w:rFonts w:ascii="方正仿宋_GBK" w:eastAsia="方正仿宋_GBK" w:hAnsiTheme="majorEastAsia" w:hint="eastAsia"/>
          <w:color w:val="000000" w:themeColor="text1"/>
          <w:sz w:val="32"/>
          <w:szCs w:val="30"/>
          <w:shd w:val="clear" w:color="auto" w:fill="FFFFFF"/>
        </w:rPr>
        <w:t>2018</w:t>
      </w:r>
      <w:r w:rsidR="00697558" w:rsidRPr="004A6025">
        <w:rPr>
          <w:rFonts w:ascii="方正仿宋_GBK" w:eastAsia="方正仿宋_GBK" w:hAnsi="微软雅黑" w:hint="eastAsia"/>
          <w:color w:val="000000" w:themeColor="text1"/>
          <w:sz w:val="32"/>
          <w:szCs w:val="30"/>
          <w:shd w:val="clear" w:color="auto" w:fill="FFFFFF"/>
        </w:rPr>
        <w:t>年度</w:t>
      </w:r>
      <w:r w:rsidR="00585D13" w:rsidRPr="004A6025">
        <w:rPr>
          <w:rFonts w:ascii="方正仿宋_GBK" w:eastAsia="方正仿宋_GBK" w:hAnsi="微软雅黑" w:hint="eastAsia"/>
          <w:color w:val="000000" w:themeColor="text1"/>
          <w:sz w:val="32"/>
          <w:szCs w:val="30"/>
          <w:shd w:val="clear" w:color="auto" w:fill="FFFFFF"/>
        </w:rPr>
        <w:t>动物防疫条件情况和防疫制度执行情况，</w:t>
      </w:r>
      <w:r w:rsidR="001E1F7A" w:rsidRPr="004A6025">
        <w:rPr>
          <w:rFonts w:ascii="方正仿宋_GBK" w:eastAsia="方正仿宋_GBK" w:hAnsi="微软雅黑" w:hint="eastAsia"/>
          <w:color w:val="000000" w:themeColor="text1"/>
          <w:sz w:val="32"/>
          <w:szCs w:val="30"/>
          <w:shd w:val="clear" w:color="auto" w:fill="FFFFFF"/>
        </w:rPr>
        <w:t>新平县</w:t>
      </w:r>
      <w:r w:rsidR="00585D13" w:rsidRPr="004A6025">
        <w:rPr>
          <w:rFonts w:ascii="方正仿宋_GBK" w:eastAsia="方正仿宋_GBK" w:hAnsi="微软雅黑" w:hint="eastAsia"/>
          <w:color w:val="000000" w:themeColor="text1"/>
          <w:sz w:val="32"/>
          <w:szCs w:val="30"/>
          <w:shd w:val="clear" w:color="auto" w:fill="FFFFFF"/>
        </w:rPr>
        <w:t>动物卫生监督所将对</w:t>
      </w:r>
      <w:r w:rsidR="00A35A4E">
        <w:rPr>
          <w:rFonts w:ascii="方正仿宋_GBK" w:eastAsia="方正仿宋_GBK" w:hAnsi="微软雅黑" w:hint="eastAsia"/>
          <w:color w:val="000000" w:themeColor="text1"/>
          <w:sz w:val="32"/>
          <w:szCs w:val="30"/>
          <w:shd w:val="clear" w:color="auto" w:fill="FFFFFF"/>
        </w:rPr>
        <w:t>其</w:t>
      </w:r>
      <w:r w:rsidR="001E1F7A" w:rsidRPr="004A6025">
        <w:rPr>
          <w:rFonts w:ascii="方正仿宋_GBK" w:eastAsia="方正仿宋_GBK" w:hAnsi="微软雅黑" w:hint="eastAsia"/>
          <w:color w:val="000000" w:themeColor="text1"/>
          <w:sz w:val="32"/>
          <w:szCs w:val="30"/>
          <w:shd w:val="clear" w:color="auto" w:fill="FFFFFF"/>
        </w:rPr>
        <w:t>所呈报的</w:t>
      </w:r>
      <w:r w:rsidR="00585D13" w:rsidRPr="004A6025">
        <w:rPr>
          <w:rFonts w:ascii="方正仿宋_GBK" w:eastAsia="方正仿宋_GBK" w:hAnsi="微软雅黑" w:hint="eastAsia"/>
          <w:color w:val="000000" w:themeColor="text1"/>
          <w:sz w:val="32"/>
          <w:szCs w:val="30"/>
          <w:shd w:val="clear" w:color="auto" w:fill="FFFFFF"/>
        </w:rPr>
        <w:t>情况进行</w:t>
      </w:r>
      <w:r w:rsidR="00F065F1" w:rsidRPr="004A6025">
        <w:rPr>
          <w:rFonts w:ascii="方正仿宋_GBK" w:eastAsia="方正仿宋_GBK" w:hAnsi="微软雅黑" w:hint="eastAsia"/>
          <w:color w:val="000000" w:themeColor="text1"/>
          <w:sz w:val="32"/>
          <w:szCs w:val="30"/>
          <w:shd w:val="clear" w:color="auto" w:fill="FFFFFF"/>
        </w:rPr>
        <w:t>审</w:t>
      </w:r>
      <w:r w:rsidR="00585D13" w:rsidRPr="004A6025">
        <w:rPr>
          <w:rFonts w:ascii="方正仿宋_GBK" w:eastAsia="方正仿宋_GBK" w:hAnsi="微软雅黑" w:hint="eastAsia"/>
          <w:color w:val="000000" w:themeColor="text1"/>
          <w:sz w:val="32"/>
          <w:szCs w:val="30"/>
          <w:shd w:val="clear" w:color="auto" w:fill="FFFFFF"/>
        </w:rPr>
        <w:t>核</w:t>
      </w:r>
      <w:r w:rsidR="00B11E49">
        <w:rPr>
          <w:rFonts w:ascii="方正仿宋_GBK" w:eastAsia="方正仿宋_GBK" w:hAnsi="微软雅黑" w:hint="eastAsia"/>
          <w:color w:val="000000" w:themeColor="text1"/>
          <w:sz w:val="32"/>
          <w:szCs w:val="30"/>
          <w:shd w:val="clear" w:color="auto" w:fill="FFFFFF"/>
        </w:rPr>
        <w:t>及</w:t>
      </w:r>
      <w:r w:rsidR="002C5C3F">
        <w:rPr>
          <w:rFonts w:ascii="方正仿宋_GBK" w:eastAsia="方正仿宋_GBK" w:hAnsi="微软雅黑" w:hint="eastAsia"/>
          <w:color w:val="000000" w:themeColor="text1"/>
          <w:sz w:val="32"/>
          <w:szCs w:val="30"/>
          <w:shd w:val="clear" w:color="auto" w:fill="FFFFFF"/>
        </w:rPr>
        <w:t>实地勘</w:t>
      </w:r>
      <w:r w:rsidR="00585D13" w:rsidRPr="004A6025">
        <w:rPr>
          <w:rFonts w:ascii="方正仿宋_GBK" w:eastAsia="方正仿宋_GBK" w:hAnsi="微软雅黑" w:hint="eastAsia"/>
          <w:color w:val="000000" w:themeColor="text1"/>
          <w:sz w:val="32"/>
          <w:szCs w:val="30"/>
          <w:shd w:val="clear" w:color="auto" w:fill="FFFFFF"/>
        </w:rPr>
        <w:t>查</w:t>
      </w:r>
      <w:r w:rsidR="00A35A4E">
        <w:rPr>
          <w:rFonts w:ascii="方正仿宋_GBK" w:eastAsia="方正仿宋_GBK" w:hAnsi="微软雅黑" w:hint="eastAsia"/>
          <w:color w:val="000000" w:themeColor="text1"/>
          <w:sz w:val="32"/>
          <w:szCs w:val="30"/>
          <w:shd w:val="clear" w:color="auto" w:fill="FFFFFF"/>
        </w:rPr>
        <w:t>。</w:t>
      </w:r>
    </w:p>
    <w:p w:rsidR="00585D13" w:rsidRPr="004A6025" w:rsidRDefault="00A35A4E" w:rsidP="007364B7">
      <w:pPr>
        <w:pStyle w:val="a3"/>
        <w:shd w:val="clear" w:color="auto" w:fill="FFFFFF"/>
        <w:spacing w:before="0" w:beforeAutospacing="0" w:after="0" w:afterAutospacing="0" w:line="560" w:lineRule="exact"/>
        <w:ind w:firstLineChars="200" w:firstLine="640"/>
        <w:jc w:val="both"/>
        <w:rPr>
          <w:rFonts w:ascii="方正仿宋_GBK" w:eastAsia="方正仿宋_GBK" w:hAnsi="微软雅黑"/>
          <w:color w:val="000000" w:themeColor="text1"/>
          <w:sz w:val="32"/>
        </w:rPr>
      </w:pPr>
      <w:r>
        <w:rPr>
          <w:rFonts w:ascii="方正仿宋_GBK" w:eastAsia="方正仿宋_GBK" w:hAnsi="微软雅黑" w:hint="eastAsia"/>
          <w:color w:val="000000" w:themeColor="text1"/>
          <w:sz w:val="32"/>
          <w:szCs w:val="30"/>
          <w:shd w:val="clear" w:color="auto" w:fill="FFFFFF"/>
        </w:rPr>
        <w:t>请各乡镇（街道）畜牧兽医工作站负责通知本乡镇（街道）持证人员尽快提交相关材料，</w:t>
      </w:r>
      <w:r w:rsidR="00B11E49">
        <w:rPr>
          <w:rFonts w:ascii="方正仿宋_GBK" w:eastAsia="方正仿宋_GBK" w:hAnsi="微软雅黑" w:hint="eastAsia"/>
          <w:color w:val="000000" w:themeColor="text1"/>
          <w:sz w:val="32"/>
          <w:szCs w:val="30"/>
          <w:shd w:val="clear" w:color="auto" w:fill="FFFFFF"/>
        </w:rPr>
        <w:t>对</w:t>
      </w:r>
      <w:r w:rsidR="00F065F1" w:rsidRPr="004A6025">
        <w:rPr>
          <w:rFonts w:ascii="方正仿宋_GBK" w:eastAsia="方正仿宋_GBK" w:hAnsi="微软雅黑" w:hint="eastAsia"/>
          <w:color w:val="000000" w:themeColor="text1"/>
          <w:sz w:val="32"/>
          <w:szCs w:val="30"/>
          <w:shd w:val="clear" w:color="auto" w:fill="FFFFFF"/>
        </w:rPr>
        <w:t>符合发证条件</w:t>
      </w:r>
      <w:r w:rsidR="00585D13" w:rsidRPr="004A6025">
        <w:rPr>
          <w:rFonts w:ascii="方正仿宋_GBK" w:eastAsia="方正仿宋_GBK" w:hAnsi="微软雅黑" w:hint="eastAsia"/>
          <w:color w:val="000000" w:themeColor="text1"/>
          <w:sz w:val="32"/>
          <w:szCs w:val="30"/>
          <w:shd w:val="clear" w:color="auto" w:fill="FFFFFF"/>
        </w:rPr>
        <w:t>的</w:t>
      </w:r>
      <w:r w:rsidR="00104A71">
        <w:rPr>
          <w:rFonts w:ascii="方正仿宋_GBK" w:eastAsia="方正仿宋_GBK" w:hAnsi="微软雅黑" w:hint="eastAsia"/>
          <w:color w:val="000000" w:themeColor="text1"/>
          <w:sz w:val="32"/>
          <w:szCs w:val="30"/>
          <w:shd w:val="clear" w:color="auto" w:fill="FFFFFF"/>
        </w:rPr>
        <w:t>该证</w:t>
      </w:r>
      <w:r w:rsidR="00585D13" w:rsidRPr="004A6025">
        <w:rPr>
          <w:rFonts w:ascii="方正仿宋_GBK" w:eastAsia="方正仿宋_GBK" w:hAnsi="微软雅黑" w:hint="eastAsia"/>
          <w:color w:val="000000" w:themeColor="text1"/>
          <w:sz w:val="32"/>
          <w:szCs w:val="30"/>
          <w:shd w:val="clear" w:color="auto" w:fill="FFFFFF"/>
        </w:rPr>
        <w:t>继续有效</w:t>
      </w:r>
      <w:r w:rsidR="00B11E49">
        <w:rPr>
          <w:rFonts w:ascii="方正仿宋_GBK" w:eastAsia="方正仿宋_GBK" w:hAnsi="微软雅黑" w:hint="eastAsia"/>
          <w:color w:val="000000" w:themeColor="text1"/>
          <w:sz w:val="32"/>
          <w:szCs w:val="30"/>
          <w:shd w:val="clear" w:color="auto" w:fill="FFFFFF"/>
        </w:rPr>
        <w:t>，</w:t>
      </w:r>
      <w:r w:rsidR="00F065F1" w:rsidRPr="004A6025">
        <w:rPr>
          <w:rFonts w:ascii="方正仿宋_GBK" w:eastAsia="方正仿宋_GBK" w:hAnsi="微软雅黑" w:hint="eastAsia"/>
          <w:color w:val="000000" w:themeColor="text1"/>
          <w:sz w:val="32"/>
          <w:szCs w:val="30"/>
          <w:shd w:val="clear" w:color="auto" w:fill="FFFFFF"/>
        </w:rPr>
        <w:t>核</w:t>
      </w:r>
      <w:r w:rsidR="00585D13" w:rsidRPr="004A6025">
        <w:rPr>
          <w:rFonts w:ascii="方正仿宋_GBK" w:eastAsia="方正仿宋_GBK" w:hAnsi="微软雅黑" w:hint="eastAsia"/>
          <w:color w:val="000000" w:themeColor="text1"/>
          <w:sz w:val="32"/>
          <w:szCs w:val="30"/>
          <w:shd w:val="clear" w:color="auto" w:fill="FFFFFF"/>
        </w:rPr>
        <w:t>实不合格的</w:t>
      </w:r>
      <w:r w:rsidR="001E1F7A" w:rsidRPr="004A6025">
        <w:rPr>
          <w:rFonts w:ascii="方正仿宋_GBK" w:eastAsia="方正仿宋_GBK" w:hAnsi="微软雅黑" w:hint="eastAsia"/>
          <w:color w:val="000000" w:themeColor="text1"/>
          <w:sz w:val="32"/>
          <w:szCs w:val="30"/>
          <w:shd w:val="clear" w:color="auto" w:fill="FFFFFF"/>
        </w:rPr>
        <w:t>，</w:t>
      </w:r>
      <w:r w:rsidR="00585D13" w:rsidRPr="004A6025">
        <w:rPr>
          <w:rFonts w:ascii="方正仿宋_GBK" w:eastAsia="方正仿宋_GBK" w:hAnsi="微软雅黑" w:hint="eastAsia"/>
          <w:color w:val="000000" w:themeColor="text1"/>
          <w:sz w:val="32"/>
          <w:szCs w:val="30"/>
          <w:shd w:val="clear" w:color="auto" w:fill="FFFFFF"/>
        </w:rPr>
        <w:t>限期整改</w:t>
      </w:r>
      <w:r w:rsidR="001E1F7A" w:rsidRPr="004A6025">
        <w:rPr>
          <w:rFonts w:ascii="方正仿宋_GBK" w:eastAsia="方正仿宋_GBK" w:hAnsi="微软雅黑" w:hint="eastAsia"/>
          <w:color w:val="000000" w:themeColor="text1"/>
          <w:sz w:val="32"/>
          <w:szCs w:val="30"/>
          <w:shd w:val="clear" w:color="auto" w:fill="FFFFFF"/>
        </w:rPr>
        <w:t>，整改后仍不合格或拒绝整改的由新平县动物卫生监督所</w:t>
      </w:r>
      <w:r w:rsidR="00585D13" w:rsidRPr="004A6025">
        <w:rPr>
          <w:rFonts w:ascii="方正仿宋_GBK" w:eastAsia="方正仿宋_GBK" w:hAnsi="微软雅黑" w:hint="eastAsia"/>
          <w:color w:val="000000" w:themeColor="text1"/>
          <w:sz w:val="32"/>
          <w:szCs w:val="30"/>
          <w:shd w:val="clear" w:color="auto" w:fill="FFFFFF"/>
        </w:rPr>
        <w:t>收回</w:t>
      </w:r>
      <w:r w:rsidR="00B11E49">
        <w:rPr>
          <w:rFonts w:ascii="方正仿宋_GBK" w:eastAsia="方正仿宋_GBK" w:hAnsi="微软雅黑" w:hint="eastAsia"/>
          <w:color w:val="000000" w:themeColor="text1"/>
          <w:sz w:val="32"/>
          <w:szCs w:val="30"/>
          <w:shd w:val="clear" w:color="auto" w:fill="FFFFFF"/>
        </w:rPr>
        <w:t>和</w:t>
      </w:r>
      <w:r w:rsidR="00585D13" w:rsidRPr="004A6025">
        <w:rPr>
          <w:rFonts w:ascii="方正仿宋_GBK" w:eastAsia="方正仿宋_GBK" w:hAnsi="微软雅黑" w:hint="eastAsia"/>
          <w:color w:val="000000" w:themeColor="text1"/>
          <w:sz w:val="32"/>
          <w:szCs w:val="30"/>
          <w:shd w:val="clear" w:color="auto" w:fill="FFFFFF"/>
        </w:rPr>
        <w:t>注销《动物防疫条件合格证</w:t>
      </w:r>
      <w:r w:rsidR="001E1F7A" w:rsidRPr="004A6025">
        <w:rPr>
          <w:rFonts w:ascii="方正仿宋_GBK" w:eastAsia="方正仿宋_GBK" w:hAnsi="微软雅黑" w:hint="eastAsia"/>
          <w:color w:val="000000" w:themeColor="text1"/>
          <w:sz w:val="32"/>
          <w:szCs w:val="30"/>
          <w:shd w:val="clear" w:color="auto" w:fill="FFFFFF"/>
        </w:rPr>
        <w:t>》。</w:t>
      </w:r>
      <w:r w:rsidR="00104A71">
        <w:rPr>
          <w:rFonts w:ascii="方正仿宋_GBK" w:eastAsia="方正仿宋_GBK" w:hAnsi="微软雅黑" w:hint="eastAsia"/>
          <w:color w:val="000000" w:themeColor="text1"/>
          <w:sz w:val="32"/>
          <w:szCs w:val="30"/>
          <w:shd w:val="clear" w:color="auto" w:fill="FFFFFF"/>
        </w:rPr>
        <w:t>联系人：李文俊</w:t>
      </w:r>
      <w:r>
        <w:rPr>
          <w:rFonts w:ascii="方正仿宋_GBK" w:eastAsia="方正仿宋_GBK" w:hAnsi="微软雅黑" w:hint="eastAsia"/>
          <w:color w:val="000000" w:themeColor="text1"/>
          <w:sz w:val="32"/>
          <w:szCs w:val="30"/>
          <w:shd w:val="clear" w:color="auto" w:fill="FFFFFF"/>
        </w:rPr>
        <w:t xml:space="preserve">  13987784110 QQ邮箱：</w:t>
      </w:r>
      <w:hyperlink r:id="rId7" w:history="1">
        <w:r w:rsidR="006A6A5E" w:rsidRPr="00D774E4">
          <w:rPr>
            <w:rStyle w:val="a6"/>
            <w:rFonts w:ascii="方正仿宋_GBK" w:eastAsia="方正仿宋_GBK" w:hAnsi="微软雅黑" w:hint="eastAsia"/>
            <w:sz w:val="32"/>
            <w:szCs w:val="30"/>
            <w:shd w:val="clear" w:color="auto" w:fill="FFFFFF"/>
          </w:rPr>
          <w:t>1262696926@qq.com</w:t>
        </w:r>
      </w:hyperlink>
      <w:r w:rsidR="006A6A5E">
        <w:rPr>
          <w:rFonts w:ascii="方正仿宋_GBK" w:eastAsia="方正仿宋_GBK" w:hAnsi="微软雅黑" w:hint="eastAsia"/>
          <w:color w:val="000000" w:themeColor="text1"/>
          <w:sz w:val="32"/>
          <w:szCs w:val="30"/>
          <w:shd w:val="clear" w:color="auto" w:fill="FFFFFF"/>
        </w:rPr>
        <w:t>。</w:t>
      </w:r>
    </w:p>
    <w:p w:rsidR="0033306B" w:rsidRPr="004A6025" w:rsidRDefault="00BA710A" w:rsidP="007364B7">
      <w:pPr>
        <w:spacing w:line="560" w:lineRule="exact"/>
        <w:ind w:firstLineChars="200" w:firstLine="420"/>
        <w:rPr>
          <w:rFonts w:ascii="方正仿宋_GBK" w:eastAsia="方正仿宋_GBK"/>
          <w:color w:val="000000" w:themeColor="text1"/>
        </w:rPr>
      </w:pPr>
      <w:r w:rsidRPr="004A6025">
        <w:rPr>
          <w:rFonts w:ascii="方正仿宋_GBK" w:eastAsia="方正仿宋_GBK" w:hint="eastAsia"/>
          <w:color w:val="000000" w:themeColor="text1"/>
        </w:rPr>
        <w:t xml:space="preserve">   </w:t>
      </w:r>
    </w:p>
    <w:p w:rsidR="00BA710A" w:rsidRDefault="00BA710A" w:rsidP="007364B7">
      <w:pPr>
        <w:spacing w:line="560" w:lineRule="exact"/>
        <w:ind w:firstLineChars="200" w:firstLine="420"/>
        <w:rPr>
          <w:rFonts w:ascii="方正仿宋_GBK" w:eastAsia="方正仿宋_GBK"/>
          <w:color w:val="000000" w:themeColor="text1"/>
          <w:sz w:val="32"/>
          <w:szCs w:val="32"/>
        </w:rPr>
      </w:pPr>
      <w:r w:rsidRPr="004A6025">
        <w:rPr>
          <w:rFonts w:ascii="方正仿宋_GBK" w:eastAsia="方正仿宋_GBK" w:hint="eastAsia"/>
          <w:color w:val="000000" w:themeColor="text1"/>
        </w:rPr>
        <w:t xml:space="preserve"> </w:t>
      </w:r>
      <w:r w:rsidRPr="007364B7">
        <w:rPr>
          <w:rFonts w:ascii="方正仿宋_GBK" w:eastAsia="方正仿宋_GBK" w:hint="eastAsia"/>
          <w:color w:val="000000" w:themeColor="text1"/>
        </w:rPr>
        <w:t xml:space="preserve"> </w:t>
      </w:r>
      <w:r w:rsidRPr="007364B7">
        <w:rPr>
          <w:rFonts w:ascii="方正仿宋_GBK" w:eastAsia="方正仿宋_GBK" w:hint="eastAsia"/>
          <w:color w:val="000000" w:themeColor="text1"/>
          <w:sz w:val="32"/>
          <w:szCs w:val="32"/>
        </w:rPr>
        <w:t xml:space="preserve"> 附件：</w:t>
      </w:r>
      <w:r w:rsidRPr="004A6025">
        <w:rPr>
          <w:rFonts w:ascii="方正仿宋_GBK" w:eastAsia="方正仿宋_GBK" w:hint="eastAsia"/>
          <w:color w:val="000000" w:themeColor="text1"/>
          <w:sz w:val="32"/>
          <w:szCs w:val="32"/>
        </w:rPr>
        <w:t>新平县《动物防疫条件合格证》持证</w:t>
      </w:r>
      <w:r w:rsidR="00A35A4E">
        <w:rPr>
          <w:rFonts w:ascii="方正仿宋_GBK" w:eastAsia="方正仿宋_GBK" w:hint="eastAsia"/>
          <w:color w:val="000000" w:themeColor="text1"/>
          <w:sz w:val="32"/>
          <w:szCs w:val="32"/>
        </w:rPr>
        <w:t>人员名单</w:t>
      </w:r>
    </w:p>
    <w:p w:rsidR="007364B7" w:rsidRDefault="007364B7" w:rsidP="007364B7">
      <w:pPr>
        <w:spacing w:line="560" w:lineRule="exact"/>
        <w:ind w:firstLineChars="200" w:firstLine="640"/>
        <w:rPr>
          <w:rFonts w:ascii="方正仿宋_GBK" w:eastAsia="方正仿宋_GBK"/>
          <w:color w:val="000000" w:themeColor="text1"/>
          <w:sz w:val="32"/>
          <w:szCs w:val="32"/>
        </w:rPr>
      </w:pPr>
    </w:p>
    <w:p w:rsidR="007364B7" w:rsidRDefault="00904C92" w:rsidP="007364B7">
      <w:pPr>
        <w:spacing w:line="560" w:lineRule="exact"/>
        <w:ind w:firstLineChars="200" w:firstLine="640"/>
        <w:rPr>
          <w:rFonts w:ascii="方正仿宋_GBK" w:eastAsia="方正仿宋_GBK"/>
          <w:color w:val="000000" w:themeColor="text1"/>
          <w:sz w:val="32"/>
          <w:szCs w:val="32"/>
        </w:rPr>
      </w:pPr>
      <w:r>
        <w:rPr>
          <w:rFonts w:ascii="Calibri" w:eastAsia="方正仿宋_GBK" w:hAnsi="Calibri" w:cs="Times New Roman"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18.6pt;margin-top:1.65pt;width:116.2pt;height:116.2pt;z-index:-251655168;mso-position-horizontal-relative:text;mso-position-vertical-relative:text" stroked="f">
            <v:imagedata r:id="rId8" o:title=""/>
          </v:shape>
          <w:control r:id="rId9" w:name="CWordOLECtrl1" w:shapeid="_x0000_s1026"/>
        </w:pict>
      </w:r>
    </w:p>
    <w:p w:rsidR="007364B7" w:rsidRPr="004A6025" w:rsidRDefault="007364B7" w:rsidP="007364B7">
      <w:pPr>
        <w:spacing w:line="560" w:lineRule="exact"/>
        <w:ind w:firstLineChars="200" w:firstLine="640"/>
        <w:rPr>
          <w:rFonts w:ascii="方正仿宋_GBK" w:eastAsia="方正仿宋_GBK"/>
          <w:color w:val="000000" w:themeColor="text1"/>
          <w:sz w:val="32"/>
          <w:szCs w:val="32"/>
        </w:rPr>
      </w:pPr>
    </w:p>
    <w:p w:rsidR="007364B7" w:rsidRPr="008C136F" w:rsidRDefault="007364B7" w:rsidP="007364B7">
      <w:pPr>
        <w:tabs>
          <w:tab w:val="left" w:pos="8280"/>
        </w:tabs>
        <w:spacing w:line="540" w:lineRule="exact"/>
        <w:ind w:leftChars="1200" w:left="2520" w:firstLineChars="177" w:firstLine="566"/>
        <w:rPr>
          <w:rFonts w:ascii="Calibri" w:eastAsia="方正仿宋_GBK" w:hAnsi="Calibri" w:cs="Times New Roman"/>
          <w:sz w:val="32"/>
          <w:szCs w:val="32"/>
        </w:rPr>
      </w:pPr>
      <w:r>
        <w:rPr>
          <w:rFonts w:ascii="Calibri" w:eastAsia="方正仿宋_GBK" w:hAnsi="Calibri" w:cs="Times New Roman" w:hint="eastAsia"/>
          <w:sz w:val="32"/>
          <w:szCs w:val="32"/>
        </w:rPr>
        <w:t xml:space="preserve">   </w:t>
      </w:r>
      <w:r w:rsidRPr="008C136F">
        <w:rPr>
          <w:rFonts w:ascii="Calibri" w:eastAsia="方正仿宋_GBK" w:hAnsi="Calibri" w:cs="Times New Roman" w:hint="eastAsia"/>
          <w:sz w:val="32"/>
          <w:szCs w:val="32"/>
        </w:rPr>
        <w:t>新平彝族傣族自治县农业局</w:t>
      </w:r>
    </w:p>
    <w:p w:rsidR="007364B7" w:rsidRPr="008C136F" w:rsidRDefault="007364B7" w:rsidP="007364B7">
      <w:pPr>
        <w:tabs>
          <w:tab w:val="left" w:pos="8100"/>
          <w:tab w:val="left" w:pos="8280"/>
        </w:tabs>
        <w:spacing w:line="540" w:lineRule="exact"/>
        <w:ind w:leftChars="1829" w:left="3841" w:firstLineChars="100" w:firstLine="320"/>
        <w:rPr>
          <w:rFonts w:ascii="Calibri" w:eastAsia="方正仿宋_GBK" w:hAnsi="Calibri" w:cs="Times New Roman"/>
          <w:sz w:val="32"/>
          <w:szCs w:val="32"/>
        </w:rPr>
      </w:pPr>
      <w:r w:rsidRPr="008C136F">
        <w:rPr>
          <w:rFonts w:ascii="Calibri" w:eastAsia="方正仿宋_GBK" w:hAnsi="Calibri" w:cs="Times New Roman" w:hint="eastAsia"/>
          <w:sz w:val="32"/>
          <w:szCs w:val="32"/>
        </w:rPr>
        <w:t>2018</w:t>
      </w:r>
      <w:r w:rsidRPr="008C136F">
        <w:rPr>
          <w:rFonts w:ascii="Calibri" w:eastAsia="方正仿宋_GBK" w:hAnsi="Calibri" w:cs="Times New Roman" w:hint="eastAsia"/>
          <w:sz w:val="32"/>
          <w:szCs w:val="32"/>
        </w:rPr>
        <w:t>年</w:t>
      </w:r>
      <w:r w:rsidRPr="008C136F">
        <w:rPr>
          <w:rFonts w:ascii="Calibri" w:eastAsia="方正仿宋_GBK" w:hAnsi="Calibri" w:cs="Times New Roman" w:hint="eastAsia"/>
          <w:sz w:val="32"/>
          <w:szCs w:val="32"/>
        </w:rPr>
        <w:t>1</w:t>
      </w:r>
      <w:r>
        <w:rPr>
          <w:rFonts w:eastAsia="方正仿宋_GBK" w:hint="eastAsia"/>
          <w:sz w:val="32"/>
          <w:szCs w:val="32"/>
        </w:rPr>
        <w:t>2</w:t>
      </w:r>
      <w:r w:rsidRPr="008C136F">
        <w:rPr>
          <w:rFonts w:ascii="Calibri" w:eastAsia="方正仿宋_GBK" w:hAnsi="Calibri" w:cs="Times New Roman" w:hint="eastAsia"/>
          <w:sz w:val="32"/>
          <w:szCs w:val="32"/>
        </w:rPr>
        <w:t>月</w:t>
      </w:r>
      <w:r w:rsidR="002C5C3F">
        <w:rPr>
          <w:rFonts w:ascii="Calibri" w:eastAsia="方正仿宋_GBK" w:hAnsi="Calibri" w:cs="Times New Roman" w:hint="eastAsia"/>
          <w:sz w:val="32"/>
          <w:szCs w:val="32"/>
        </w:rPr>
        <w:t>11</w:t>
      </w:r>
      <w:r w:rsidRPr="008C136F">
        <w:rPr>
          <w:rFonts w:ascii="Calibri" w:eastAsia="方正仿宋_GBK" w:hAnsi="Calibri" w:cs="Times New Roman" w:hint="eastAsia"/>
          <w:sz w:val="32"/>
          <w:szCs w:val="32"/>
        </w:rPr>
        <w:t>日</w:t>
      </w:r>
    </w:p>
    <w:p w:rsidR="007364B7" w:rsidRPr="008C136F" w:rsidRDefault="007364B7" w:rsidP="007364B7">
      <w:pPr>
        <w:tabs>
          <w:tab w:val="left" w:pos="8100"/>
          <w:tab w:val="left" w:pos="8280"/>
        </w:tabs>
        <w:spacing w:line="540" w:lineRule="exact"/>
        <w:rPr>
          <w:rFonts w:ascii="Calibri" w:eastAsia="方正仿宋_GBK" w:hAnsi="Calibri" w:cs="Times New Roman"/>
          <w:sz w:val="32"/>
          <w:szCs w:val="32"/>
        </w:rPr>
      </w:pPr>
    </w:p>
    <w:p w:rsidR="007364B7" w:rsidRDefault="007364B7" w:rsidP="007364B7">
      <w:pPr>
        <w:spacing w:line="540" w:lineRule="exact"/>
        <w:ind w:firstLineChars="1000" w:firstLine="3200"/>
        <w:rPr>
          <w:rFonts w:ascii="方正仿宋_GBK" w:eastAsia="方正仿宋_GBK"/>
          <w:sz w:val="32"/>
          <w:szCs w:val="32"/>
        </w:rPr>
      </w:pPr>
      <w:r>
        <w:rPr>
          <w:rFonts w:ascii="宋体" w:eastAsia="宋体" w:hAnsi="宋体" w:cs="宋体" w:hint="eastAsia"/>
          <w:sz w:val="32"/>
          <w:szCs w:val="32"/>
        </w:rPr>
        <w:t xml:space="preserve">    </w:t>
      </w:r>
    </w:p>
    <w:p w:rsidR="007364B7" w:rsidRDefault="007364B7" w:rsidP="007364B7">
      <w:pPr>
        <w:spacing w:line="540" w:lineRule="exact"/>
        <w:ind w:firstLineChars="1000" w:firstLine="3200"/>
        <w:rPr>
          <w:rFonts w:ascii="方正仿宋_GBK" w:eastAsia="方正仿宋_GBK"/>
          <w:sz w:val="32"/>
          <w:szCs w:val="32"/>
        </w:rPr>
      </w:pPr>
    </w:p>
    <w:p w:rsidR="007364B7" w:rsidRDefault="007364B7" w:rsidP="007364B7">
      <w:pPr>
        <w:spacing w:line="540" w:lineRule="exact"/>
        <w:ind w:firstLineChars="1000" w:firstLine="3200"/>
        <w:rPr>
          <w:rFonts w:ascii="方正仿宋_GBK" w:eastAsia="方正仿宋_GBK"/>
          <w:sz w:val="32"/>
          <w:szCs w:val="32"/>
        </w:rPr>
      </w:pPr>
    </w:p>
    <w:p w:rsidR="007364B7" w:rsidRDefault="007364B7" w:rsidP="007364B7">
      <w:pPr>
        <w:spacing w:line="540" w:lineRule="exact"/>
        <w:ind w:firstLineChars="1000" w:firstLine="3200"/>
        <w:rPr>
          <w:rFonts w:ascii="方正仿宋_GBK" w:eastAsia="方正仿宋_GBK"/>
          <w:sz w:val="32"/>
          <w:szCs w:val="32"/>
        </w:rPr>
      </w:pPr>
    </w:p>
    <w:p w:rsidR="007364B7" w:rsidRDefault="007364B7" w:rsidP="007364B7">
      <w:pPr>
        <w:spacing w:line="540" w:lineRule="exact"/>
        <w:ind w:firstLineChars="1000" w:firstLine="3200"/>
        <w:rPr>
          <w:rFonts w:ascii="方正仿宋_GBK" w:eastAsia="方正仿宋_GBK"/>
          <w:sz w:val="32"/>
          <w:szCs w:val="32"/>
        </w:rPr>
      </w:pPr>
    </w:p>
    <w:p w:rsidR="007364B7" w:rsidRDefault="007364B7" w:rsidP="007364B7">
      <w:pPr>
        <w:spacing w:line="540" w:lineRule="exact"/>
        <w:ind w:firstLineChars="1000" w:firstLine="3200"/>
        <w:rPr>
          <w:rFonts w:ascii="方正仿宋_GBK" w:eastAsia="方正仿宋_GBK"/>
          <w:sz w:val="32"/>
          <w:szCs w:val="32"/>
        </w:rPr>
      </w:pPr>
    </w:p>
    <w:p w:rsidR="007364B7" w:rsidRPr="007364B7" w:rsidRDefault="007364B7" w:rsidP="007364B7">
      <w:pPr>
        <w:pBdr>
          <w:top w:val="single" w:sz="6" w:space="1" w:color="auto"/>
          <w:bottom w:val="single" w:sz="6" w:space="1" w:color="auto"/>
        </w:pBdr>
        <w:tabs>
          <w:tab w:val="left" w:pos="8610"/>
        </w:tabs>
        <w:spacing w:line="540" w:lineRule="exact"/>
        <w:ind w:firstLineChars="100" w:firstLine="280"/>
        <w:rPr>
          <w:rFonts w:ascii="方正仿宋_GBK" w:eastAsia="方正仿宋_GBK"/>
          <w:spacing w:val="10"/>
          <w:sz w:val="28"/>
          <w:szCs w:val="28"/>
        </w:rPr>
        <w:sectPr w:rsidR="007364B7" w:rsidRPr="007364B7" w:rsidSect="00AD0014">
          <w:footerReference w:type="default" r:id="rId10"/>
          <w:pgSz w:w="11906" w:h="16838"/>
          <w:pgMar w:top="1758" w:right="1474" w:bottom="1758" w:left="1588" w:header="851" w:footer="992" w:gutter="0"/>
          <w:pgNumType w:fmt="numberInDash"/>
          <w:cols w:space="425"/>
          <w:docGrid w:linePitch="312"/>
        </w:sectPr>
      </w:pPr>
      <w:r w:rsidRPr="002D7BF1">
        <w:rPr>
          <w:rFonts w:ascii="方正仿宋_GBK" w:eastAsia="方正仿宋_GBK" w:hint="eastAsia"/>
          <w:sz w:val="28"/>
          <w:szCs w:val="28"/>
        </w:rPr>
        <w:t>新平彝族傣族自治县农业局办公室</w:t>
      </w:r>
      <w:r>
        <w:rPr>
          <w:rFonts w:ascii="方正仿宋_GBK" w:eastAsia="方正仿宋_GBK" w:hint="eastAsia"/>
          <w:sz w:val="28"/>
          <w:szCs w:val="28"/>
        </w:rPr>
        <w:t xml:space="preserve">      </w:t>
      </w:r>
      <w:r w:rsidRPr="002D7BF1">
        <w:rPr>
          <w:rFonts w:ascii="方正仿宋_GBK" w:eastAsia="方正仿宋_GBK" w:hint="eastAsia"/>
          <w:sz w:val="28"/>
          <w:szCs w:val="28"/>
        </w:rPr>
        <w:t>2018年1</w:t>
      </w:r>
      <w:r>
        <w:rPr>
          <w:rFonts w:ascii="方正仿宋_GBK" w:eastAsia="方正仿宋_GBK" w:hint="eastAsia"/>
          <w:sz w:val="28"/>
          <w:szCs w:val="28"/>
        </w:rPr>
        <w:t>2</w:t>
      </w:r>
      <w:r w:rsidRPr="002D7BF1">
        <w:rPr>
          <w:rFonts w:ascii="方正仿宋_GBK" w:eastAsia="方正仿宋_GBK" w:hint="eastAsia"/>
          <w:sz w:val="28"/>
          <w:szCs w:val="28"/>
        </w:rPr>
        <w:t>月</w:t>
      </w:r>
      <w:r w:rsidR="002C5C3F">
        <w:rPr>
          <w:rFonts w:ascii="方正仿宋_GBK" w:eastAsia="方正仿宋_GBK" w:hint="eastAsia"/>
          <w:sz w:val="28"/>
          <w:szCs w:val="28"/>
        </w:rPr>
        <w:t>11</w:t>
      </w:r>
      <w:r w:rsidRPr="002D7BF1">
        <w:rPr>
          <w:rFonts w:ascii="方正仿宋_GBK" w:eastAsia="方正仿宋_GBK" w:hint="eastAsia"/>
          <w:sz w:val="28"/>
          <w:szCs w:val="28"/>
        </w:rPr>
        <w:t>日印</w:t>
      </w:r>
      <w:r w:rsidR="002C5C3F">
        <w:rPr>
          <w:rFonts w:ascii="方正仿宋_GBK" w:eastAsia="方正仿宋_GBK" w:hint="eastAsia"/>
          <w:sz w:val="28"/>
          <w:szCs w:val="28"/>
        </w:rPr>
        <w:t>发</w:t>
      </w:r>
    </w:p>
    <w:p w:rsidR="004A6025" w:rsidRPr="007364B7" w:rsidRDefault="004A6025" w:rsidP="007364B7">
      <w:pPr>
        <w:rPr>
          <w:rFonts w:ascii="方正仿宋_GBK" w:eastAsia="方正仿宋_GBK"/>
          <w:color w:val="000000" w:themeColor="text1"/>
          <w:sz w:val="32"/>
          <w:szCs w:val="32"/>
        </w:rPr>
      </w:pPr>
    </w:p>
    <w:sectPr w:rsidR="004A6025" w:rsidRPr="007364B7" w:rsidSect="006B7D6E">
      <w:type w:val="continuous"/>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697" w:rsidRDefault="00033697" w:rsidP="00BA710A">
      <w:r>
        <w:separator/>
      </w:r>
    </w:p>
  </w:endnote>
  <w:endnote w:type="continuationSeparator" w:id="1">
    <w:p w:rsidR="00033697" w:rsidRDefault="00033697" w:rsidP="00BA71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B7" w:rsidRDefault="008F0C06">
    <w:pPr>
      <w:pStyle w:val="a5"/>
    </w:pPr>
    <w:r>
      <w:pict>
        <v:shapetype id="_x0000_t202" coordsize="21600,21600" o:spt="202" path="m,l,21600r21600,l21600,xe">
          <v:stroke joinstyle="miter"/>
          <v:path gradientshapeok="t" o:connecttype="rect"/>
        </v:shapetype>
        <v:shape id="_x0000_s18433" type="#_x0000_t202" style="position:absolute;margin-left:0;margin-top:0;width:2in;height:2in;z-index:251660288;mso-wrap-style:none;mso-position-horizontal:center;mso-position-horizontal-relative:margin" filled="f" stroked="f">
          <v:textbox style="mso-fit-shape-to-text:t" inset="0,0,0,0">
            <w:txbxContent>
              <w:p w:rsidR="007364B7" w:rsidRPr="002D7BF1" w:rsidRDefault="008F0C06">
                <w:pPr>
                  <w:pStyle w:val="a5"/>
                  <w:rPr>
                    <w:rFonts w:ascii="宋体" w:eastAsia="宋体" w:hAnsi="宋体"/>
                    <w:sz w:val="32"/>
                    <w:szCs w:val="32"/>
                  </w:rPr>
                </w:pPr>
                <w:r w:rsidRPr="002D7BF1">
                  <w:rPr>
                    <w:rFonts w:ascii="宋体" w:eastAsia="宋体" w:hAnsi="宋体" w:hint="eastAsia"/>
                    <w:sz w:val="32"/>
                    <w:szCs w:val="32"/>
                  </w:rPr>
                  <w:fldChar w:fldCharType="begin"/>
                </w:r>
                <w:r w:rsidR="007364B7" w:rsidRPr="002D7BF1">
                  <w:rPr>
                    <w:rFonts w:ascii="宋体" w:eastAsia="宋体" w:hAnsi="宋体" w:hint="eastAsia"/>
                    <w:sz w:val="32"/>
                    <w:szCs w:val="32"/>
                  </w:rPr>
                  <w:instrText xml:space="preserve"> PAGE  \* MERGEFORMAT </w:instrText>
                </w:r>
                <w:r w:rsidRPr="002D7BF1">
                  <w:rPr>
                    <w:rFonts w:ascii="宋体" w:eastAsia="宋体" w:hAnsi="宋体" w:hint="eastAsia"/>
                    <w:sz w:val="32"/>
                    <w:szCs w:val="32"/>
                  </w:rPr>
                  <w:fldChar w:fldCharType="separate"/>
                </w:r>
                <w:r w:rsidR="00904C92">
                  <w:rPr>
                    <w:rFonts w:ascii="宋体" w:eastAsia="宋体" w:hAnsi="宋体"/>
                    <w:noProof/>
                    <w:sz w:val="32"/>
                    <w:szCs w:val="32"/>
                  </w:rPr>
                  <w:t>- 2 -</w:t>
                </w:r>
                <w:r w:rsidRPr="002D7BF1">
                  <w:rPr>
                    <w:rFonts w:ascii="宋体" w:eastAsia="宋体" w:hAnsi="宋体"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697" w:rsidRDefault="00033697" w:rsidP="00BA710A">
      <w:r>
        <w:separator/>
      </w:r>
    </w:p>
  </w:footnote>
  <w:footnote w:type="continuationSeparator" w:id="1">
    <w:p w:rsidR="00033697" w:rsidRDefault="00033697" w:rsidP="00BA71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zvhCe+BzbZfSZCE+6FcTjacvM2g=" w:salt="rK4g559BxsmCcO9Wi7dTIQ=="/>
  <w:defaultTabStop w:val="420"/>
  <w:drawingGridVerticalSpacing w:val="156"/>
  <w:displayHorizontalDrawingGridEvery w:val="0"/>
  <w:displayVerticalDrawingGridEvery w:val="2"/>
  <w:characterSpacingControl w:val="compressPunctuation"/>
  <w:hdrShapeDefaults>
    <o:shapedefaults v:ext="edit" spidmax="18435"/>
    <o:shapelayout v:ext="edit">
      <o:idmap v:ext="edit" data="1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06B"/>
    <w:rsid w:val="00033697"/>
    <w:rsid w:val="000568D9"/>
    <w:rsid w:val="00104A71"/>
    <w:rsid w:val="00167060"/>
    <w:rsid w:val="001E1F7A"/>
    <w:rsid w:val="001F3D08"/>
    <w:rsid w:val="002227CE"/>
    <w:rsid w:val="002336BA"/>
    <w:rsid w:val="002C5C3F"/>
    <w:rsid w:val="0033306B"/>
    <w:rsid w:val="004842AB"/>
    <w:rsid w:val="00497D73"/>
    <w:rsid w:val="004A6025"/>
    <w:rsid w:val="00585D13"/>
    <w:rsid w:val="005E0A04"/>
    <w:rsid w:val="006026C8"/>
    <w:rsid w:val="00632D20"/>
    <w:rsid w:val="006641B5"/>
    <w:rsid w:val="00697558"/>
    <w:rsid w:val="006A6A5E"/>
    <w:rsid w:val="006B46E9"/>
    <w:rsid w:val="006B7D6E"/>
    <w:rsid w:val="0070022D"/>
    <w:rsid w:val="007364B7"/>
    <w:rsid w:val="0081111F"/>
    <w:rsid w:val="00830928"/>
    <w:rsid w:val="008926D3"/>
    <w:rsid w:val="008C3CD3"/>
    <w:rsid w:val="008F0C06"/>
    <w:rsid w:val="00904C92"/>
    <w:rsid w:val="00A35A4E"/>
    <w:rsid w:val="00AD0014"/>
    <w:rsid w:val="00B11E49"/>
    <w:rsid w:val="00B642AE"/>
    <w:rsid w:val="00BA710A"/>
    <w:rsid w:val="00C84113"/>
    <w:rsid w:val="00D605EF"/>
    <w:rsid w:val="00D63D5C"/>
    <w:rsid w:val="00EE4659"/>
    <w:rsid w:val="00F065F1"/>
    <w:rsid w:val="00FD21E7"/>
    <w:rsid w:val="00FE408E"/>
    <w:rsid w:val="00FF5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06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A7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A710A"/>
    <w:rPr>
      <w:sz w:val="18"/>
      <w:szCs w:val="18"/>
    </w:rPr>
  </w:style>
  <w:style w:type="paragraph" w:styleId="a5">
    <w:name w:val="footer"/>
    <w:basedOn w:val="a"/>
    <w:link w:val="Char0"/>
    <w:uiPriority w:val="99"/>
    <w:unhideWhenUsed/>
    <w:qFormat/>
    <w:rsid w:val="00BA710A"/>
    <w:pPr>
      <w:tabs>
        <w:tab w:val="center" w:pos="4153"/>
        <w:tab w:val="right" w:pos="8306"/>
      </w:tabs>
      <w:snapToGrid w:val="0"/>
      <w:jc w:val="left"/>
    </w:pPr>
    <w:rPr>
      <w:sz w:val="18"/>
      <w:szCs w:val="18"/>
    </w:rPr>
  </w:style>
  <w:style w:type="character" w:customStyle="1" w:styleId="Char0">
    <w:name w:val="页脚 Char"/>
    <w:basedOn w:val="a0"/>
    <w:link w:val="a5"/>
    <w:uiPriority w:val="99"/>
    <w:rsid w:val="00BA710A"/>
    <w:rPr>
      <w:sz w:val="18"/>
      <w:szCs w:val="18"/>
    </w:rPr>
  </w:style>
  <w:style w:type="character" w:styleId="a6">
    <w:name w:val="Hyperlink"/>
    <w:basedOn w:val="a0"/>
    <w:uiPriority w:val="99"/>
    <w:unhideWhenUsed/>
    <w:rsid w:val="006A6A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56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1262696926@qq.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6</cp:revision>
  <cp:lastPrinted>2018-12-05T06:59:00Z</cp:lastPrinted>
  <dcterms:created xsi:type="dcterms:W3CDTF">2018-12-05T07:00:00Z</dcterms:created>
  <dcterms:modified xsi:type="dcterms:W3CDTF">2018-12-11T03:22:00Z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FCB3C2B8A98C4AD3A5A605C0451AB7B0</vt:lpwstr>
  </property>
</Properties>
</file>