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kern w:val="0"/>
          <w:sz w:val="52"/>
          <w:szCs w:val="52"/>
        </w:rPr>
      </w:pPr>
    </w:p>
    <w:p>
      <w:pPr>
        <w:jc w:val="center"/>
        <w:rPr>
          <w:rFonts w:ascii="宋体" w:hAnsi="宋体"/>
          <w:b/>
          <w:kern w:val="0"/>
          <w:sz w:val="52"/>
          <w:szCs w:val="52"/>
        </w:rPr>
      </w:pPr>
    </w:p>
    <w:p>
      <w:pPr>
        <w:jc w:val="center"/>
        <w:rPr>
          <w:rFonts w:ascii="宋体" w:hAnsi="宋体"/>
          <w:b/>
          <w:sz w:val="70"/>
          <w:szCs w:val="52"/>
        </w:rPr>
      </w:pPr>
      <w:r>
        <w:rPr>
          <w:rFonts w:hint="eastAsia" w:ascii="宋体" w:hAnsi="宋体"/>
          <w:b/>
          <w:w w:val="76"/>
          <w:kern w:val="0"/>
          <w:sz w:val="52"/>
          <w:szCs w:val="52"/>
          <w:fitText w:val="8307" w:id="0"/>
        </w:rPr>
        <w:t>201</w:t>
      </w:r>
      <w:r>
        <w:rPr>
          <w:rFonts w:hint="eastAsia" w:ascii="宋体" w:hAnsi="宋体"/>
          <w:b/>
          <w:w w:val="76"/>
          <w:kern w:val="0"/>
          <w:sz w:val="52"/>
          <w:szCs w:val="52"/>
          <w:fitText w:val="8307" w:id="0"/>
          <w:lang w:val="en-US" w:eastAsia="zh-CN"/>
        </w:rPr>
        <w:t>8</w:t>
      </w:r>
      <w:r>
        <w:rPr>
          <w:rFonts w:hint="eastAsia" w:ascii="宋体" w:hAnsi="宋体"/>
          <w:b/>
          <w:w w:val="76"/>
          <w:kern w:val="0"/>
          <w:sz w:val="52"/>
          <w:szCs w:val="52"/>
          <w:fitText w:val="8307" w:id="0"/>
        </w:rPr>
        <w:t>年云南省州(市)/县(区)政府信息公开工</w:t>
      </w:r>
      <w:r>
        <w:rPr>
          <w:rFonts w:hint="eastAsia" w:ascii="宋体" w:hAnsi="宋体"/>
          <w:b/>
          <w:spacing w:val="-2"/>
          <w:w w:val="76"/>
          <w:kern w:val="0"/>
          <w:sz w:val="52"/>
          <w:szCs w:val="52"/>
          <w:fitText w:val="8307" w:id="0"/>
        </w:rPr>
        <w:t>作</w:t>
      </w:r>
      <w:r>
        <w:rPr>
          <w:rFonts w:hint="eastAsia" w:ascii="宋体" w:hAnsi="宋体"/>
          <w:b/>
          <w:sz w:val="70"/>
          <w:szCs w:val="52"/>
        </w:rPr>
        <w:t>年 度 报 告</w:t>
      </w:r>
    </w:p>
    <w:p>
      <w:pPr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left="157" w:hanging="157" w:hangingChars="49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kern w:val="0"/>
          <w:sz w:val="32"/>
          <w:szCs w:val="32"/>
        </w:rPr>
        <w:pict>
          <v:line id="_x0000_s1026" o:spid="_x0000_s1026" o:spt="20" style="position:absolute;left:0pt;margin-left:207pt;margin-top:26.4pt;height:0pt;width:207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/>
          <w:b/>
          <w:spacing w:val="57"/>
          <w:w w:val="72"/>
          <w:kern w:val="0"/>
          <w:sz w:val="32"/>
          <w:szCs w:val="32"/>
          <w:fitText w:val="4092" w:id="1"/>
        </w:rPr>
        <w:t>州(市)/县(区) (加盖公章</w:t>
      </w:r>
      <w:r>
        <w:rPr>
          <w:rFonts w:hint="eastAsia" w:ascii="宋体" w:hAnsi="宋体"/>
          <w:b/>
          <w:spacing w:val="1"/>
          <w:w w:val="72"/>
          <w:kern w:val="0"/>
          <w:sz w:val="32"/>
          <w:szCs w:val="32"/>
          <w:fitText w:val="4092" w:id="1"/>
        </w:rPr>
        <w:t>)</w:t>
      </w:r>
      <w:r>
        <w:rPr>
          <w:rFonts w:hint="eastAsia" w:ascii="宋体" w:hAnsi="宋体"/>
          <w:b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b/>
          <w:sz w:val="24"/>
        </w:rPr>
        <w:t>新平彝族傣族自治县市司法局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pacing w:val="2"/>
          <w:kern w:val="0"/>
          <w:sz w:val="32"/>
          <w:szCs w:val="32"/>
        </w:rPr>
        <w:pict>
          <v:line id="_x0000_s1027" o:spid="_x0000_s1027" o:spt="20" style="position:absolute;left:0pt;margin-left:234pt;margin-top:27.15pt;height:0pt;width:180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/>
          <w:b/>
          <w:w w:val="66"/>
          <w:kern w:val="0"/>
          <w:sz w:val="32"/>
          <w:szCs w:val="32"/>
          <w:fitText w:val="4802" w:id="2"/>
        </w:rPr>
        <w:t>州(市)/县(区)政府信息公开主管部门领导(签字)</w:t>
      </w:r>
      <w:r>
        <w:rPr>
          <w:rFonts w:hint="eastAsia" w:ascii="宋体" w:hAnsi="宋体"/>
          <w:b/>
          <w:spacing w:val="-5"/>
          <w:w w:val="66"/>
          <w:kern w:val="0"/>
          <w:sz w:val="32"/>
          <w:szCs w:val="32"/>
          <w:fitText w:val="4802" w:id="2"/>
        </w:rPr>
        <w:t>：</w:t>
      </w:r>
      <w:r>
        <w:rPr>
          <w:rFonts w:hint="eastAsia" w:ascii="宋体" w:hAnsi="宋体"/>
          <w:b/>
          <w:kern w:val="0"/>
          <w:sz w:val="32"/>
          <w:szCs w:val="32"/>
        </w:rPr>
        <w:t xml:space="preserve">       </w:t>
      </w:r>
      <w:r>
        <w:rPr>
          <w:rFonts w:hint="eastAsia" w:ascii="宋体" w:hAnsi="宋体"/>
          <w:b/>
          <w:kern w:val="0"/>
          <w:sz w:val="32"/>
          <w:szCs w:val="32"/>
          <w:lang w:eastAsia="zh-CN"/>
        </w:rPr>
        <w:t>喻平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line id="_x0000_s1028" o:spid="_x0000_s1028" o:spt="20" style="position:absolute;left:0pt;margin-left:207pt;margin-top:26.4pt;height:0pt;width:207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/>
          <w:b/>
          <w:sz w:val="32"/>
          <w:szCs w:val="32"/>
        </w:rPr>
        <w:t>时                   间：   二○一</w:t>
      </w:r>
      <w:r>
        <w:rPr>
          <w:rFonts w:hint="eastAsia" w:ascii="宋体" w:hAnsi="宋体"/>
          <w:b/>
          <w:sz w:val="32"/>
          <w:szCs w:val="32"/>
          <w:lang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年十二月二十六日</w:t>
      </w:r>
    </w:p>
    <w:p>
      <w:pPr>
        <w:rPr>
          <w:rFonts w:ascii="宋体" w:hAnsi="宋体"/>
          <w:b/>
          <w:kern w:val="0"/>
          <w:sz w:val="52"/>
          <w:szCs w:val="52"/>
        </w:rPr>
      </w:pPr>
    </w:p>
    <w:p>
      <w:pPr>
        <w:rPr>
          <w:rFonts w:ascii="仿宋_GB2312" w:eastAsia="仿宋_GB2312"/>
          <w:b/>
          <w:kern w:val="0"/>
          <w:sz w:val="44"/>
          <w:szCs w:val="44"/>
        </w:rPr>
      </w:pPr>
    </w:p>
    <w:p>
      <w:pPr>
        <w:rPr>
          <w:rFonts w:ascii="仿宋_GB2312" w:eastAsia="仿宋_GB2312"/>
          <w:b/>
          <w:kern w:val="0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新平县司法局201</w:t>
      </w:r>
      <w:r>
        <w:rPr>
          <w:rFonts w:hint="eastAsia" w:ascii="黑体" w:eastAsia="黑体"/>
          <w:sz w:val="44"/>
          <w:szCs w:val="44"/>
          <w:lang w:val="en-US" w:eastAsia="zh-CN"/>
        </w:rPr>
        <w:t>8</w:t>
      </w:r>
      <w:r>
        <w:rPr>
          <w:rFonts w:hint="eastAsia" w:ascii="黑体" w:eastAsia="黑体"/>
          <w:sz w:val="44"/>
          <w:szCs w:val="44"/>
        </w:rPr>
        <w:t>年政府信息公开工作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年度报告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（201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 w:themeColor="text1"/>
          <w:sz w:val="28"/>
          <w:szCs w:val="28"/>
        </w:rPr>
        <w:t>年12月26日）</w:t>
      </w:r>
    </w:p>
    <w:p>
      <w:pPr>
        <w:ind w:firstLine="560" w:firstLineChars="200"/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新平县司法局政府信息公开工作领导小组办公室</w:t>
      </w:r>
    </w:p>
    <w:p>
      <w:pPr>
        <w:rPr>
          <w:rFonts w:ascii="宋体" w:hAnsi="宋体"/>
          <w:color w:val="000000" w:themeColor="text1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宋体" w:hAnsi="宋体"/>
          <w:color w:val="000000" w:themeColor="text1"/>
          <w:sz w:val="32"/>
          <w:szCs w:val="32"/>
        </w:rPr>
      </w:pPr>
      <w:r>
        <w:rPr>
          <w:rFonts w:ascii="宋体" w:hAnsi="宋体"/>
          <w:color w:val="000000" w:themeColor="text1"/>
          <w:sz w:val="32"/>
          <w:szCs w:val="32"/>
        </w:rPr>
        <w:t>根据《中华人民共和国政府信息公开条例》（以下称《条例》）</w:t>
      </w:r>
      <w:r>
        <w:rPr>
          <w:rFonts w:hint="eastAsia" w:ascii="宋体" w:hAnsi="宋体"/>
          <w:color w:val="000000" w:themeColor="text1"/>
          <w:sz w:val="32"/>
          <w:szCs w:val="32"/>
        </w:rPr>
        <w:t>要求</w:t>
      </w:r>
      <w:r>
        <w:rPr>
          <w:rFonts w:ascii="宋体" w:hAnsi="宋体"/>
          <w:color w:val="000000" w:themeColor="text1"/>
          <w:sz w:val="32"/>
          <w:szCs w:val="32"/>
        </w:rPr>
        <w:t>。</w:t>
      </w:r>
      <w:r>
        <w:rPr>
          <w:rFonts w:hint="eastAsia" w:ascii="宋体" w:hAnsi="宋体"/>
          <w:color w:val="000000" w:themeColor="text1"/>
          <w:sz w:val="32"/>
          <w:szCs w:val="32"/>
        </w:rPr>
        <w:t>新平县司法局信息公开领导小组办公室面向社会公众公布201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color w:val="000000" w:themeColor="text1"/>
          <w:sz w:val="32"/>
          <w:szCs w:val="32"/>
        </w:rPr>
        <w:t>年度本级政府信息公开年度报告，并接受人民群众监督。</w:t>
      </w:r>
      <w:r>
        <w:rPr>
          <w:rFonts w:ascii="宋体" w:hAnsi="宋体"/>
          <w:color w:val="000000" w:themeColor="text1"/>
          <w:sz w:val="32"/>
          <w:szCs w:val="32"/>
        </w:rPr>
        <w:t>本年</w:t>
      </w:r>
      <w:r>
        <w:rPr>
          <w:rFonts w:hint="eastAsia" w:ascii="宋体" w:hAnsi="宋体"/>
          <w:color w:val="000000" w:themeColor="text1"/>
          <w:sz w:val="32"/>
          <w:szCs w:val="32"/>
        </w:rPr>
        <w:t>度报告</w:t>
      </w:r>
      <w:r>
        <w:rPr>
          <w:rFonts w:ascii="宋体" w:hAnsi="宋体"/>
          <w:color w:val="000000" w:themeColor="text1"/>
          <w:sz w:val="32"/>
          <w:szCs w:val="32"/>
        </w:rPr>
        <w:t>中所列数据的统计期限自201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</w:rPr>
        <w:t>8</w:t>
      </w:r>
      <w:r>
        <w:rPr>
          <w:rFonts w:ascii="宋体" w:hAnsi="宋体"/>
          <w:color w:val="000000" w:themeColor="text1"/>
          <w:sz w:val="32"/>
          <w:szCs w:val="32"/>
        </w:rPr>
        <w:t>年1月1日起至201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</w:rPr>
        <w:t>8</w:t>
      </w:r>
      <w:r>
        <w:rPr>
          <w:rFonts w:ascii="宋体" w:hAnsi="宋体"/>
          <w:color w:val="000000" w:themeColor="text1"/>
          <w:sz w:val="32"/>
          <w:szCs w:val="32"/>
        </w:rPr>
        <w:t>年</w:t>
      </w:r>
      <w:r>
        <w:rPr>
          <w:rFonts w:hint="eastAsia" w:ascii="宋体" w:hAnsi="宋体"/>
          <w:color w:val="000000" w:themeColor="text1"/>
          <w:sz w:val="32"/>
          <w:szCs w:val="32"/>
        </w:rPr>
        <w:t>12</w:t>
      </w:r>
      <w:r>
        <w:rPr>
          <w:rFonts w:ascii="宋体" w:hAnsi="宋体"/>
          <w:color w:val="000000" w:themeColor="text1"/>
          <w:sz w:val="32"/>
          <w:szCs w:val="32"/>
        </w:rPr>
        <w:t>月</w:t>
      </w:r>
      <w:r>
        <w:rPr>
          <w:rFonts w:hint="eastAsia" w:ascii="宋体" w:hAnsi="宋体"/>
          <w:color w:val="000000" w:themeColor="text1"/>
          <w:sz w:val="32"/>
          <w:szCs w:val="32"/>
        </w:rPr>
        <w:t>26</w:t>
      </w:r>
      <w:r>
        <w:rPr>
          <w:rFonts w:ascii="宋体" w:hAnsi="宋体"/>
          <w:color w:val="000000" w:themeColor="text1"/>
          <w:sz w:val="32"/>
          <w:szCs w:val="32"/>
        </w:rPr>
        <w:t>日止。</w:t>
      </w:r>
      <w:r>
        <w:rPr>
          <w:rFonts w:hint="eastAsia" w:ascii="宋体" w:hAnsi="宋体"/>
          <w:color w:val="000000" w:themeColor="text1"/>
          <w:sz w:val="32"/>
          <w:szCs w:val="32"/>
        </w:rPr>
        <w:t>如对本报告有疑问或有意见建议，请与新平县司法局办公室联系（地址：新平县桂山街道办平山路33号，邮编：</w:t>
      </w:r>
      <w:r>
        <w:rPr>
          <w:rFonts w:ascii="宋体" w:hAnsi="宋体"/>
          <w:color w:val="000000" w:themeColor="text1"/>
          <w:sz w:val="32"/>
          <w:szCs w:val="32"/>
        </w:rPr>
        <w:t>65</w:t>
      </w:r>
      <w:r>
        <w:rPr>
          <w:rFonts w:hint="eastAsia" w:ascii="宋体" w:hAnsi="宋体"/>
          <w:color w:val="000000" w:themeColor="text1"/>
          <w:sz w:val="32"/>
          <w:szCs w:val="32"/>
        </w:rPr>
        <w:t>3499，电话：</w:t>
      </w:r>
      <w:r>
        <w:rPr>
          <w:rFonts w:ascii="宋体" w:hAnsi="宋体"/>
          <w:color w:val="000000" w:themeColor="text1"/>
          <w:sz w:val="32"/>
          <w:szCs w:val="32"/>
        </w:rPr>
        <w:t>087</w:t>
      </w:r>
      <w:r>
        <w:rPr>
          <w:rFonts w:hint="eastAsia" w:ascii="宋体" w:hAnsi="宋体"/>
          <w:color w:val="000000" w:themeColor="text1"/>
          <w:sz w:val="32"/>
          <w:szCs w:val="32"/>
        </w:rPr>
        <w:t>7—7011738）。</w:t>
      </w:r>
    </w:p>
    <w:p>
      <w:pPr>
        <w:ind w:firstLine="643" w:firstLineChars="200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</w:rPr>
        <w:t>一、概述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宋体" w:hAnsi="宋体" w:eastAsia="宋体" w:cs="Times New Roman"/>
          <w:color w:val="000000" w:themeColor="text1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201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年，按照《中华人民共和国政府信息公开条例》和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《新平彝族傣族自治县人民政府办公室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lang w:val="en-US" w:eastAsia="zh-CN"/>
        </w:rPr>
        <w:t>&lt;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关于印发新平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2018年政务公开工作要点分工方案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lang w:val="en-US" w:eastAsia="zh-CN"/>
        </w:rPr>
        <w:t>&gt;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的通知》（新政办发〔201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〕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号）</w:t>
      </w:r>
      <w:r>
        <w:rPr>
          <w:rFonts w:hint="eastAsia" w:ascii="宋体" w:hAnsi="宋体" w:eastAsia="宋体" w:cs="楷体_GB2312"/>
          <w:color w:val="000000" w:themeColor="text1"/>
          <w:sz w:val="32"/>
          <w:szCs w:val="32"/>
        </w:rPr>
        <w:t>和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《新平彝族傣族自治县人民政府办公室</w:t>
      </w:r>
    </w:p>
    <w:p>
      <w:pPr>
        <w:widowControl/>
        <w:shd w:val="clear" w:color="auto" w:fill="FFFFFF"/>
        <w:spacing w:line="520" w:lineRule="exact"/>
        <w:jc w:val="left"/>
        <w:rPr>
          <w:rFonts w:ascii="宋体" w:hAnsi="宋体" w:eastAsia="宋体" w:cs="宋体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 w:themeColor="text1"/>
          <w:sz w:val="32"/>
          <w:szCs w:val="32"/>
          <w:lang w:val="en-US" w:eastAsia="zh-CN"/>
        </w:rPr>
        <w:t>&lt;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关于开展2018年度政府信息与政务公开工作考核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lang w:val="en-US" w:eastAsia="zh-CN"/>
        </w:rPr>
        <w:t>&gt;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的通知》（新政办通〔201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〕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lang w:val="en-US" w:eastAsia="zh-CN"/>
        </w:rPr>
        <w:t>112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号）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等文件要求，我局政府信息公开工作以提升在线服务、深化政务公开、拓展政民互动为重点，以提高司法行政效能和服务水平为目标，在建立健全工作机制、信息公开载体建设等方面依法、有序地开展。</w:t>
      </w: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</w:rPr>
        <w:t>（一）建立健全工作机制</w:t>
      </w:r>
    </w:p>
    <w:p>
      <w:pPr>
        <w:spacing w:line="520" w:lineRule="exact"/>
        <w:ind w:firstLine="640" w:firstLineChars="200"/>
        <w:rPr>
          <w:rFonts w:ascii="宋体" w:hAnsi="宋体" w:eastAsia="宋体" w:cs="宋体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根据人事变化，及时调整以局长为组长，局党支部书记和副局长为副组长，各股、室、处、所、中心的负责人为成员的政务公开工作领导小组，并召开政务公开专题会议落实部署工作。领导小组下设办公室在局办公室，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由李超负责处理日常事务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，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形成了“一级抓一级，层层抓落实”的工作格局本系统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政务公开工作得到进一步加强。</w:t>
      </w: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</w:rPr>
        <w:t>（二）完善各项制度</w:t>
      </w:r>
    </w:p>
    <w:p>
      <w:pPr>
        <w:spacing w:line="520" w:lineRule="exact"/>
        <w:ind w:firstLine="640" w:firstLineChars="200"/>
        <w:rPr>
          <w:rFonts w:ascii="宋体" w:hAnsi="宋体" w:eastAsia="宋体" w:cs="宋体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 w:themeColor="text1"/>
          <w:sz w:val="32"/>
          <w:szCs w:val="32"/>
        </w:rPr>
        <w:t>健全完善《新平县司法局政务信息主动公开和依申请公开制度》、《新平县司法局政务公开保密审查制度》、《新平县司法局网站管理制度》《新平县司法局行政决策预公开制度》等各项工作制度，用制度保障本系统信息公开工作向纵深发展。</w:t>
      </w: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</w:rPr>
        <w:t>（三）完善信息公开载体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宋体" w:hAnsi="宋体" w:eastAsia="宋体" w:cs="宋体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完善网站功能，强化内容保障，提高政府网站建设水平和服务能力。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</w:rPr>
        <w:t>一是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进一步加大网站日常信息采集发布力度，强化网站内容保障，及时、全面更新发布法治宣传、人民调解、法律援助、法律服务等栏目图文信息。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</w:rPr>
        <w:t>二是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坚持“围绕中心、服务大局，以人为本、优质高效，点面结合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、深入推进”的原则，以建设“服务政府、责任政府、法治政府、廉洁政府”为目标，深入推进公开财政预决算、公共资源配置、重大建设项目等重点领域信息公开。</w:t>
      </w: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</w:rPr>
        <w:t>（四）做好《指南》和《目录》的编制工作</w:t>
      </w:r>
    </w:p>
    <w:p>
      <w:pPr>
        <w:ind w:firstLine="640" w:firstLineChars="200"/>
        <w:rPr>
          <w:rFonts w:cs="宋体"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我局高度重视政府信息公开工作，在局务会上专题研究和部署政府信息公开工作，将政府信息公开指南和目录的编制工作作为提高政务透明度，规范行政行为，建设服务型政府的重要手段来抓。按主动公开、依申请公开和免于公开的政府信息三大类的不同要求，坚持“公开是原则，不公开是例外”的工作方针，注重梳理与人民群众密切相关的信息，确保目录所收录的信息条目全面完整。要求除了要保密的信息外，涉及到老百姓切实利益的信息一律都要公开。</w:t>
      </w:r>
    </w:p>
    <w:p>
      <w:pPr>
        <w:ind w:firstLine="643" w:firstLineChars="200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二、政府信息公开情况</w:t>
      </w:r>
    </w:p>
    <w:p>
      <w:pPr>
        <w:ind w:firstLine="643" w:firstLineChars="200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（一）主动公开政府信息的情况</w:t>
      </w:r>
    </w:p>
    <w:p>
      <w:pPr>
        <w:widowControl/>
        <w:shd w:val="clear" w:color="auto" w:fill="FFFFFF"/>
        <w:spacing w:line="520" w:lineRule="exact"/>
        <w:ind w:left="160" w:leftChars="76" w:firstLine="480" w:firstLineChars="150"/>
        <w:jc w:val="left"/>
        <w:rPr>
          <w:rFonts w:cs="宋体"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新平县司法局201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年度主动公开政府信息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317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条。　在主动公开的政府信息中：决策公开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条、结果公开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条、服务公开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177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条、执行公开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36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条、管理公开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70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条。</w:t>
      </w:r>
    </w:p>
    <w:p>
      <w:pPr>
        <w:ind w:firstLine="643" w:firstLineChars="200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（二）依申请公开政府信息和不予公开政府信息的情况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宋体" w:hAnsi="宋体" w:eastAsia="宋体" w:cs="宋体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截止201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年12月26日，新平县司法局未收到政府信息公开的申请，“不予公开”的政府信息是本机关的请示件及涉密内容。</w:t>
      </w:r>
    </w:p>
    <w:p>
      <w:pPr>
        <w:ind w:firstLine="643" w:firstLineChars="200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（三）政府信息公开的收费及减免情况</w:t>
      </w:r>
    </w:p>
    <w:p>
      <w:pPr>
        <w:ind w:firstLine="640" w:firstLineChars="200"/>
        <w:rPr>
          <w:rFonts w:cs="宋体"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截止201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年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</w:rPr>
        <w:t>12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</w:rPr>
        <w:t>26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日，新平县司法局没有发生政府信息公开收费问题。</w:t>
      </w:r>
    </w:p>
    <w:p>
      <w:pPr>
        <w:ind w:firstLine="643" w:firstLineChars="200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（四）政府信息公开申请复议、提起行政诉讼的情况</w:t>
      </w:r>
    </w:p>
    <w:p>
      <w:pPr>
        <w:ind w:firstLine="640" w:firstLineChars="200"/>
        <w:rPr>
          <w:rFonts w:cs="宋体"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</w:rPr>
        <w:t>截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止201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年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</w:rPr>
        <w:t>12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</w:rPr>
        <w:t>26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日，新平县司法局无被申请行政复议、提起行政诉讼和接受行政申诉的情况。</w:t>
      </w:r>
    </w:p>
    <w:p>
      <w:pPr>
        <w:ind w:firstLine="643" w:firstLineChars="200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三、存在的主要问题及改进措施</w:t>
      </w:r>
    </w:p>
    <w:p>
      <w:pPr>
        <w:widowControl/>
        <w:shd w:val="clear" w:color="auto" w:fill="FFFFFF"/>
        <w:spacing w:line="520" w:lineRule="exact"/>
        <w:ind w:firstLine="645"/>
        <w:jc w:val="left"/>
        <w:rPr>
          <w:rFonts w:ascii="宋体" w:hAnsi="宋体" w:eastAsia="宋体" w:cs="宋体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存在的问题主要是信息发布内容还需进一步完善。201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</w:rPr>
        <w:t>年将按照省、市、县的有关要求，围绕建设服务型政府的总目标，严格“以公开为原则，不公开为例外”，进一步规范工作流程，加强学习培训，及时主动公开政府信息，使政府信息公开工作常态化、规范化。</w:t>
      </w:r>
    </w:p>
    <w:p>
      <w:pPr>
        <w:widowControl/>
        <w:shd w:val="clear" w:color="auto" w:fill="FFFFFF"/>
        <w:spacing w:line="520" w:lineRule="exact"/>
        <w:ind w:firstLine="645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spacing w:line="590" w:lineRule="exact"/>
        <w:ind w:firstLine="63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附件：政府信息公开情况统计表</w:t>
      </w:r>
    </w:p>
    <w:p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政府信息公开情况统计表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填报单位（盖章）：新平县司法局</w:t>
      </w:r>
    </w:p>
    <w:tbl>
      <w:tblPr>
        <w:tblStyle w:val="6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统 计 指 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一、主动公开情况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（一）主动公开政府信息数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(不同渠道和方式公开相同信息计1条)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其中，主动公开规范性文件数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制发规范性文件数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（二）通多不同渠道和方式公开政府信息的情况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1.政府公报公开政府信息数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2.政府网站公开政府信息数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3.政务微博公开政府信息数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4.政务微信公开政府信息数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5.其他方式公开政府信息数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二、回应解读情况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（一）回应公众关注热点或重大舆情数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(不同方式回应同一热点或舆情计1次)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1.参加或举办新闻发布会总次数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其中，主要负责人参加新闻发布会次数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2.政府网站在线访谈次数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其中，主要负责人参加政府网站在线访谈次数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3.政策解读稿件发布数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篇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4.微博微信回应事件数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5.其他方式回应事件数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三、依申请公开情况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（一）收到申请数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1.当面申请数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2.传真申请数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3.网络申请数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4.信函申请数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（二）申请办结数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1.按时办结数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2.延期办结数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（三）申请答复数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1.属于已主动公开范围数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2.同意公开答复数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3.同意部分公开答复数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4.不同意公开答复数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其中，涉及国家秘密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涉及商业秘密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涉及个人隐私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不是《条例》所指政府信息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法律法规规定的其他情形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5.不属于本行政机关公开数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6.申请信息不存在数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7.告知作出更改补充数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8.告知通过其他途径办理数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四、行政复议数量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（一）维持具体行政行为数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（二）被依法纠错数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（三）其他情形数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五、行政诉讼数量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（二）被依法纠错数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（三）其他情形数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1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六、举报投诉数量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七、依申请公开信息收取的费用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八、机构建设和保障经费情况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1.专职人员数（不包括政府公报及政府网站工作人员）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2.兼职人员数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（四）政府信息公开专项经费（不包括用于政府公报编辑管理及政府网站建设维护等方面的经费)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2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75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单位负责人：马金勇         审核人：田鹏飞       填报人：李超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联系电话：7011738                      填报日期：201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-12-26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8D5"/>
    <w:rsid w:val="000236E5"/>
    <w:rsid w:val="000407AC"/>
    <w:rsid w:val="000A7B0C"/>
    <w:rsid w:val="001114F8"/>
    <w:rsid w:val="001C5E6E"/>
    <w:rsid w:val="003E3A1C"/>
    <w:rsid w:val="003F667F"/>
    <w:rsid w:val="00415930"/>
    <w:rsid w:val="00524561"/>
    <w:rsid w:val="00596980"/>
    <w:rsid w:val="005E4491"/>
    <w:rsid w:val="005F4B3F"/>
    <w:rsid w:val="006D1B0C"/>
    <w:rsid w:val="00726CA4"/>
    <w:rsid w:val="00773D27"/>
    <w:rsid w:val="00796622"/>
    <w:rsid w:val="008848D5"/>
    <w:rsid w:val="00973330"/>
    <w:rsid w:val="00993EC7"/>
    <w:rsid w:val="009D2EF6"/>
    <w:rsid w:val="009E1EFB"/>
    <w:rsid w:val="00A405FA"/>
    <w:rsid w:val="00B44580"/>
    <w:rsid w:val="00BA1D32"/>
    <w:rsid w:val="00BC4D48"/>
    <w:rsid w:val="00C97A71"/>
    <w:rsid w:val="00CB0BBA"/>
    <w:rsid w:val="00D06758"/>
    <w:rsid w:val="00D14C57"/>
    <w:rsid w:val="00D3133F"/>
    <w:rsid w:val="00D76290"/>
    <w:rsid w:val="00DF27AE"/>
    <w:rsid w:val="00F16D52"/>
    <w:rsid w:val="00FA0B34"/>
    <w:rsid w:val="00FA4108"/>
    <w:rsid w:val="00FD0AC6"/>
    <w:rsid w:val="00FF18C2"/>
    <w:rsid w:val="0DCA214A"/>
    <w:rsid w:val="1EAD38A4"/>
    <w:rsid w:val="1FD42855"/>
    <w:rsid w:val="4BDF0D27"/>
    <w:rsid w:val="4DD00ACE"/>
    <w:rsid w:val="6C1B07A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476</Words>
  <Characters>2714</Characters>
  <Lines>22</Lines>
  <Paragraphs>6</Paragraphs>
  <ScaleCrop>false</ScaleCrop>
  <LinksUpToDate>false</LinksUpToDate>
  <CharactersWithSpaces>3184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2016-12-13T00:26:00Z</dcterms:created>
  <dc:creator>田鹏飞</dc:creator>
  <cp:lastModifiedBy>Administrator</cp:lastModifiedBy>
  <cp:lastPrinted>2018-12-27T06:41:43Z</cp:lastPrinted>
  <dcterms:modified xsi:type="dcterms:W3CDTF">2018-12-27T09:08:52Z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