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04" w:rsidRDefault="00190CE2" w:rsidP="00190CE2">
      <w:pPr>
        <w:autoSpaceDE w:val="0"/>
        <w:autoSpaceDN w:val="0"/>
        <w:adjustRightInd w:val="0"/>
        <w:spacing w:line="500" w:lineRule="exact"/>
        <w:jc w:val="center"/>
        <w:rPr>
          <w:rFonts w:ascii="方正小标宋_GBK" w:eastAsia="方正小标宋_GBK" w:cs="方正小标宋_GBK"/>
          <w:sz w:val="44"/>
          <w:szCs w:val="44"/>
          <w:lang w:val="zh-CN"/>
        </w:rPr>
      </w:pPr>
      <w:r>
        <w:rPr>
          <w:rFonts w:ascii="方正小标宋_GBK" w:eastAsia="方正小标宋_GBK" w:cs="方正小标宋_GBK" w:hint="eastAsia"/>
          <w:sz w:val="44"/>
          <w:szCs w:val="44"/>
          <w:lang w:val="zh-CN"/>
        </w:rPr>
        <w:t>新平县</w:t>
      </w:r>
      <w:r w:rsidR="007B2B04">
        <w:rPr>
          <w:rFonts w:ascii="方正小标宋_GBK" w:eastAsia="方正小标宋_GBK" w:cs="方正小标宋_GBK" w:hint="eastAsia"/>
          <w:sz w:val="44"/>
          <w:szCs w:val="44"/>
          <w:lang w:val="zh-CN"/>
        </w:rPr>
        <w:t>招商合作局</w:t>
      </w:r>
      <w:r>
        <w:rPr>
          <w:rFonts w:ascii="宋体" w:cs="宋体"/>
          <w:sz w:val="44"/>
          <w:szCs w:val="44"/>
          <w:lang w:val="zh-CN"/>
        </w:rPr>
        <w:t>201</w:t>
      </w:r>
      <w:r>
        <w:rPr>
          <w:rFonts w:ascii="宋体" w:cs="宋体" w:hint="eastAsia"/>
          <w:sz w:val="44"/>
          <w:szCs w:val="44"/>
        </w:rPr>
        <w:t>8</w:t>
      </w:r>
      <w:r>
        <w:rPr>
          <w:rFonts w:ascii="方正小标宋_GBK" w:eastAsia="方正小标宋_GBK" w:cs="方正小标宋_GBK" w:hint="eastAsia"/>
          <w:sz w:val="44"/>
          <w:szCs w:val="44"/>
          <w:lang w:val="zh-CN"/>
        </w:rPr>
        <w:t>年政务公开工作</w:t>
      </w:r>
    </w:p>
    <w:p w:rsidR="00190CE2" w:rsidRDefault="00190CE2" w:rsidP="00190CE2">
      <w:pPr>
        <w:autoSpaceDE w:val="0"/>
        <w:autoSpaceDN w:val="0"/>
        <w:adjustRightInd w:val="0"/>
        <w:spacing w:line="500" w:lineRule="exact"/>
        <w:jc w:val="center"/>
        <w:rPr>
          <w:rFonts w:ascii="宋体" w:cs="宋体"/>
          <w:sz w:val="44"/>
          <w:szCs w:val="44"/>
          <w:lang w:val="zh-CN"/>
        </w:rPr>
      </w:pPr>
      <w:r>
        <w:rPr>
          <w:rFonts w:ascii="方正小标宋_GBK" w:eastAsia="方正小标宋_GBK" w:cs="方正小标宋_GBK" w:hint="eastAsia"/>
          <w:sz w:val="44"/>
          <w:szCs w:val="44"/>
          <w:lang w:val="zh-CN"/>
        </w:rPr>
        <w:t>要点落实情况</w:t>
      </w:r>
    </w:p>
    <w:p w:rsidR="00190CE2" w:rsidRDefault="00190CE2" w:rsidP="00190CE2">
      <w:pPr>
        <w:autoSpaceDE w:val="0"/>
        <w:autoSpaceDN w:val="0"/>
        <w:adjustRightInd w:val="0"/>
        <w:spacing w:line="500" w:lineRule="exact"/>
        <w:jc w:val="center"/>
        <w:rPr>
          <w:rFonts w:ascii="宋体" w:cs="宋体"/>
          <w:color w:val="000000"/>
          <w:sz w:val="32"/>
          <w:szCs w:val="32"/>
          <w:lang w:val="zh-CN"/>
        </w:rPr>
      </w:pPr>
    </w:p>
    <w:p w:rsidR="00190CE2" w:rsidRDefault="00190CE2" w:rsidP="00490662">
      <w:pPr>
        <w:autoSpaceDE w:val="0"/>
        <w:autoSpaceDN w:val="0"/>
        <w:adjustRightInd w:val="0"/>
        <w:spacing w:line="640" w:lineRule="exact"/>
        <w:ind w:firstLine="640"/>
        <w:rPr>
          <w:rFonts w:ascii="宋体" w:cs="宋体"/>
          <w:sz w:val="32"/>
          <w:szCs w:val="32"/>
          <w:lang w:val="zh-CN"/>
        </w:rPr>
      </w:pPr>
      <w:r>
        <w:rPr>
          <w:rFonts w:ascii="宋体" w:cs="宋体"/>
          <w:sz w:val="32"/>
          <w:szCs w:val="32"/>
          <w:lang w:val="zh-CN"/>
        </w:rPr>
        <w:t>201</w:t>
      </w:r>
      <w:r w:rsidR="007B2B04">
        <w:rPr>
          <w:rFonts w:ascii="宋体" w:cs="宋体" w:hint="eastAsia"/>
          <w:sz w:val="32"/>
          <w:szCs w:val="32"/>
          <w:lang w:val="zh-CN"/>
        </w:rPr>
        <w:t>8</w:t>
      </w:r>
      <w:r>
        <w:rPr>
          <w:rFonts w:ascii="宋体" w:cs="宋体" w:hint="eastAsia"/>
          <w:sz w:val="32"/>
          <w:szCs w:val="32"/>
        </w:rPr>
        <w:t>年</w:t>
      </w:r>
      <w:r>
        <w:rPr>
          <w:rFonts w:ascii="方正仿宋_GBK" w:eastAsia="方正仿宋_GBK" w:cs="方正仿宋_GBK" w:hint="eastAsia"/>
          <w:sz w:val="32"/>
          <w:szCs w:val="32"/>
          <w:lang w:val="zh-CN"/>
        </w:rPr>
        <w:t>新平县</w:t>
      </w:r>
      <w:r w:rsidR="007B2B04">
        <w:rPr>
          <w:rFonts w:ascii="方正仿宋_GBK" w:eastAsia="方正仿宋_GBK" w:cs="方正仿宋_GBK" w:hint="eastAsia"/>
          <w:sz w:val="32"/>
          <w:szCs w:val="32"/>
          <w:lang w:val="zh-CN"/>
        </w:rPr>
        <w:t>招商合作局</w:t>
      </w:r>
      <w:r>
        <w:rPr>
          <w:rFonts w:ascii="方正仿宋_GBK" w:eastAsia="方正仿宋_GBK" w:cs="方正仿宋_GBK" w:hint="eastAsia"/>
          <w:sz w:val="32"/>
          <w:szCs w:val="32"/>
          <w:lang w:val="zh-CN"/>
        </w:rPr>
        <w:t>政务公开工作的总体要求是：以习近平新时代中国特色社会主义思想为指引，深入贯彻落实党中央国务院、省委省政府、市委市政府、县委县政府重要决策部署，切实全面推进政务公开工作，不断丰富公开内容，拓宽公开形式，增强公开实效，保障人民群众知情权、参与权、表达权和监督权，助力新平县深化改革、经济发展、民生改善和政府建设。</w:t>
      </w:r>
    </w:p>
    <w:p w:rsidR="00190CE2" w:rsidRPr="00001991" w:rsidRDefault="00190CE2" w:rsidP="00490662">
      <w:pPr>
        <w:autoSpaceDE w:val="0"/>
        <w:autoSpaceDN w:val="0"/>
        <w:adjustRightInd w:val="0"/>
        <w:spacing w:line="640" w:lineRule="exact"/>
        <w:ind w:firstLine="640"/>
        <w:rPr>
          <w:rFonts w:ascii="宋体" w:cs="宋体"/>
          <w:b/>
          <w:sz w:val="32"/>
          <w:szCs w:val="32"/>
          <w:lang w:val="zh-CN"/>
        </w:rPr>
      </w:pPr>
      <w:r w:rsidRPr="00001991">
        <w:rPr>
          <w:rFonts w:ascii="方正黑体_GBK" w:eastAsia="方正黑体_GBK" w:cs="方正黑体_GBK" w:hint="eastAsia"/>
          <w:b/>
          <w:sz w:val="32"/>
          <w:szCs w:val="32"/>
          <w:lang w:val="zh-CN"/>
        </w:rPr>
        <w:t>一、围绕建设法治政府全面推进政务公开</w:t>
      </w:r>
    </w:p>
    <w:p w:rsidR="008C1099" w:rsidRDefault="005E7C7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1、</w:t>
      </w:r>
      <w:r w:rsidR="008C1099" w:rsidRPr="008C1099">
        <w:rPr>
          <w:rFonts w:ascii="方正楷体_GBK" w:eastAsia="方正楷体_GBK" w:cs="方正楷体_GBK" w:hint="eastAsia"/>
          <w:bCs/>
          <w:sz w:val="32"/>
          <w:szCs w:val="32"/>
          <w:lang w:val="zh-CN"/>
        </w:rPr>
        <w:t>严格执行文件公开属性审查制度，</w:t>
      </w:r>
      <w:r w:rsidR="008C1099">
        <w:rPr>
          <w:rFonts w:ascii="方正楷体_GBK" w:eastAsia="方正楷体_GBK" w:cs="方正楷体_GBK" w:hint="eastAsia"/>
          <w:bCs/>
          <w:sz w:val="32"/>
          <w:szCs w:val="32"/>
          <w:lang w:val="zh-CN"/>
        </w:rPr>
        <w:t>符合公开要求的按规定予以公开（门户网站公开）</w:t>
      </w:r>
      <w:r>
        <w:rPr>
          <w:rFonts w:ascii="方正楷体_GBK" w:eastAsia="方正楷体_GBK" w:cs="方正楷体_GBK" w:hint="eastAsia"/>
          <w:bCs/>
          <w:sz w:val="32"/>
          <w:szCs w:val="32"/>
          <w:lang w:val="zh-CN"/>
        </w:rPr>
        <w:t>，</w:t>
      </w:r>
      <w:r w:rsidR="007B2B04">
        <w:rPr>
          <w:rFonts w:ascii="方正楷体_GBK" w:eastAsia="方正楷体_GBK" w:cs="方正楷体_GBK" w:hint="eastAsia"/>
          <w:bCs/>
          <w:sz w:val="32"/>
          <w:szCs w:val="32"/>
          <w:lang w:val="zh-CN"/>
        </w:rPr>
        <w:t>我单位</w:t>
      </w:r>
      <w:r>
        <w:rPr>
          <w:rFonts w:ascii="方正楷体_GBK" w:eastAsia="方正楷体_GBK" w:cs="方正楷体_GBK" w:hint="eastAsia"/>
          <w:bCs/>
          <w:sz w:val="32"/>
          <w:szCs w:val="32"/>
          <w:lang w:val="zh-CN"/>
        </w:rPr>
        <w:t>今年共公开7个文件。</w:t>
      </w:r>
    </w:p>
    <w:p w:rsidR="005E7C7E" w:rsidRDefault="005E7C7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2、没有涉及重要改革方案、重大政策措施、重大民生事项。</w:t>
      </w:r>
    </w:p>
    <w:p w:rsidR="005E7C7E" w:rsidRDefault="005E7C7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3、没有涉及公众利益、需要社会广泛知晓的电视电话会议。</w:t>
      </w:r>
    </w:p>
    <w:p w:rsidR="005E7C7E" w:rsidRDefault="005E7C7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4、没有“人大代表建议和政协提案办理工作”事项。</w:t>
      </w:r>
    </w:p>
    <w:p w:rsidR="005E7C7E" w:rsidRDefault="005E7C7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5、</w:t>
      </w:r>
      <w:r w:rsidR="00001991">
        <w:rPr>
          <w:rFonts w:ascii="方正楷体_GBK" w:eastAsia="方正楷体_GBK" w:cs="方正楷体_GBK" w:hint="eastAsia"/>
          <w:bCs/>
          <w:sz w:val="32"/>
          <w:szCs w:val="32"/>
          <w:lang w:val="zh-CN"/>
        </w:rPr>
        <w:t>6、两</w:t>
      </w:r>
      <w:r>
        <w:rPr>
          <w:rFonts w:ascii="方正楷体_GBK" w:eastAsia="方正楷体_GBK" w:cs="方正楷体_GBK" w:hint="eastAsia"/>
          <w:bCs/>
          <w:sz w:val="32"/>
          <w:szCs w:val="32"/>
          <w:lang w:val="zh-CN"/>
        </w:rPr>
        <w:t>项</w:t>
      </w:r>
      <w:r w:rsidR="007B2B04">
        <w:rPr>
          <w:rFonts w:ascii="方正楷体_GBK" w:eastAsia="方正楷体_GBK" w:cs="方正楷体_GBK" w:hint="eastAsia"/>
          <w:bCs/>
          <w:sz w:val="32"/>
          <w:szCs w:val="32"/>
          <w:lang w:val="zh-CN"/>
        </w:rPr>
        <w:t>工作内容我单位</w:t>
      </w:r>
      <w:r>
        <w:rPr>
          <w:rFonts w:ascii="方正楷体_GBK" w:eastAsia="方正楷体_GBK" w:cs="方正楷体_GBK" w:hint="eastAsia"/>
          <w:bCs/>
          <w:sz w:val="32"/>
          <w:szCs w:val="32"/>
          <w:lang w:val="zh-CN"/>
        </w:rPr>
        <w:t>不涉及。</w:t>
      </w:r>
    </w:p>
    <w:p w:rsidR="00190CE2" w:rsidRPr="00001991" w:rsidRDefault="00190CE2" w:rsidP="00490662">
      <w:pPr>
        <w:autoSpaceDE w:val="0"/>
        <w:autoSpaceDN w:val="0"/>
        <w:adjustRightInd w:val="0"/>
        <w:spacing w:line="640" w:lineRule="exact"/>
        <w:ind w:firstLine="640"/>
        <w:rPr>
          <w:rFonts w:ascii="宋体" w:cs="宋体"/>
          <w:b/>
          <w:sz w:val="32"/>
          <w:szCs w:val="32"/>
          <w:lang w:val="zh-CN"/>
        </w:rPr>
      </w:pPr>
      <w:r w:rsidRPr="00001991">
        <w:rPr>
          <w:rFonts w:ascii="方正黑体_GBK" w:eastAsia="方正黑体_GBK" w:cs="方正黑体_GBK" w:hint="eastAsia"/>
          <w:b/>
          <w:sz w:val="32"/>
          <w:szCs w:val="32"/>
          <w:lang w:val="zh-CN"/>
        </w:rPr>
        <w:t>二、围绕</w:t>
      </w:r>
      <w:r w:rsidR="00001991" w:rsidRPr="00001991">
        <w:rPr>
          <w:rFonts w:ascii="方正黑体_GBK" w:eastAsia="方正黑体_GBK" w:cs="方正黑体_GBK" w:hint="eastAsia"/>
          <w:b/>
          <w:sz w:val="32"/>
          <w:szCs w:val="32"/>
          <w:lang w:val="zh-CN"/>
        </w:rPr>
        <w:t>重点领域加大主动公开力度</w:t>
      </w:r>
    </w:p>
    <w:p w:rsidR="00001991" w:rsidRDefault="00001991"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7、主动公开</w:t>
      </w:r>
      <w:r w:rsidR="007B2B04">
        <w:rPr>
          <w:rFonts w:ascii="方正楷体_GBK" w:eastAsia="方正楷体_GBK" w:cs="方正楷体_GBK" w:hint="eastAsia"/>
          <w:bCs/>
          <w:sz w:val="32"/>
          <w:szCs w:val="32"/>
          <w:lang w:val="zh-CN"/>
        </w:rPr>
        <w:t>我单位</w:t>
      </w:r>
      <w:r>
        <w:rPr>
          <w:rFonts w:ascii="方正楷体_GBK" w:eastAsia="方正楷体_GBK" w:cs="方正楷体_GBK" w:hint="eastAsia"/>
          <w:bCs/>
          <w:sz w:val="32"/>
          <w:szCs w:val="32"/>
          <w:lang w:val="zh-CN"/>
        </w:rPr>
        <w:t>工作重点领域信息共5条。</w:t>
      </w:r>
    </w:p>
    <w:p w:rsidR="00001991" w:rsidRDefault="00001991"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lastRenderedPageBreak/>
        <w:t>8、财政预决算信息公开</w:t>
      </w:r>
      <w:r w:rsidR="008B3D86">
        <w:rPr>
          <w:rFonts w:ascii="方正楷体_GBK" w:eastAsia="方正楷体_GBK" w:cs="方正楷体_GBK" w:hint="eastAsia"/>
          <w:bCs/>
          <w:sz w:val="32"/>
          <w:szCs w:val="32"/>
          <w:lang w:val="zh-CN"/>
        </w:rPr>
        <w:t>3</w:t>
      </w:r>
      <w:r>
        <w:rPr>
          <w:rFonts w:ascii="方正楷体_GBK" w:eastAsia="方正楷体_GBK" w:cs="方正楷体_GBK" w:hint="eastAsia"/>
          <w:bCs/>
          <w:sz w:val="32"/>
          <w:szCs w:val="32"/>
          <w:lang w:val="zh-CN"/>
        </w:rPr>
        <w:t>条。</w:t>
      </w:r>
    </w:p>
    <w:p w:rsidR="00001991" w:rsidRPr="00001991" w:rsidRDefault="00001991"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001991">
        <w:rPr>
          <w:rFonts w:ascii="方正楷体_GBK" w:eastAsia="方正楷体_GBK" w:cs="方正楷体_GBK" w:hint="eastAsia"/>
          <w:b/>
          <w:bCs/>
          <w:sz w:val="32"/>
          <w:szCs w:val="32"/>
          <w:lang w:val="zh-CN"/>
        </w:rPr>
        <w:t>三、围绕</w:t>
      </w:r>
      <w:r>
        <w:rPr>
          <w:rFonts w:ascii="方正楷体_GBK" w:eastAsia="方正楷体_GBK" w:cs="方正楷体_GBK" w:hint="eastAsia"/>
          <w:b/>
          <w:bCs/>
          <w:sz w:val="32"/>
          <w:szCs w:val="32"/>
          <w:lang w:val="zh-CN"/>
        </w:rPr>
        <w:t>稳定市场预期加强政策解读</w:t>
      </w:r>
    </w:p>
    <w:p w:rsidR="00001991" w:rsidRDefault="00001991" w:rsidP="00490662">
      <w:pPr>
        <w:autoSpaceDE w:val="0"/>
        <w:autoSpaceDN w:val="0"/>
        <w:adjustRightInd w:val="0"/>
        <w:spacing w:line="640" w:lineRule="exact"/>
        <w:ind w:firstLine="643"/>
        <w:rPr>
          <w:rFonts w:ascii="方正仿宋_GBK" w:eastAsia="方正仿宋_GBK" w:cs="方正仿宋_GBK"/>
          <w:sz w:val="32"/>
          <w:szCs w:val="32"/>
          <w:lang w:val="zh-CN"/>
        </w:rPr>
      </w:pPr>
      <w:r>
        <w:rPr>
          <w:rFonts w:ascii="方正楷体_GBK" w:eastAsia="方正楷体_GBK" w:cs="方正楷体_GBK" w:hint="eastAsia"/>
          <w:bCs/>
          <w:sz w:val="32"/>
          <w:szCs w:val="32"/>
          <w:lang w:val="zh-CN"/>
        </w:rPr>
        <w:t>9、</w:t>
      </w:r>
      <w:r>
        <w:rPr>
          <w:rFonts w:ascii="方正仿宋_GBK" w:eastAsia="方正仿宋_GBK" w:cs="方正仿宋_GBK" w:hint="eastAsia"/>
          <w:sz w:val="32"/>
          <w:szCs w:val="32"/>
          <w:lang w:val="zh-CN"/>
        </w:rPr>
        <w:t>对</w:t>
      </w:r>
      <w:r w:rsidR="007E151E">
        <w:rPr>
          <w:rFonts w:ascii="方正仿宋_GBK" w:eastAsia="方正仿宋_GBK" w:cs="方正仿宋_GBK" w:hint="eastAsia"/>
          <w:sz w:val="32"/>
          <w:szCs w:val="32"/>
          <w:lang w:val="zh-CN"/>
        </w:rPr>
        <w:t>推进供给侧结构性改革、大力实施乡村振兴战略、打好精准脱贫攻坚战、打好防范化解重大风险攻坚战、打好污染防治攻坚战、进一步深化改革扩大开放、在发展中提高保障和改善民生水平等重大部署方面，解读好相关政策措施、执行情况和工作成效公布在工作动态栏目，主动引导舆论</w:t>
      </w:r>
      <w:r>
        <w:rPr>
          <w:rFonts w:ascii="方正仿宋_GBK" w:eastAsia="方正仿宋_GBK" w:cs="方正仿宋_GBK" w:hint="eastAsia"/>
          <w:sz w:val="32"/>
          <w:szCs w:val="32"/>
          <w:lang w:val="zh-CN"/>
        </w:rPr>
        <w:t>。</w:t>
      </w:r>
    </w:p>
    <w:p w:rsidR="00001991" w:rsidRDefault="00001991" w:rsidP="00490662">
      <w:pPr>
        <w:autoSpaceDE w:val="0"/>
        <w:autoSpaceDN w:val="0"/>
        <w:adjustRightInd w:val="0"/>
        <w:spacing w:line="640" w:lineRule="exact"/>
        <w:ind w:firstLine="643"/>
        <w:rPr>
          <w:rFonts w:ascii="方正仿宋_GBK" w:eastAsia="方正仿宋_GBK" w:cs="方正仿宋_GBK"/>
          <w:sz w:val="32"/>
          <w:szCs w:val="32"/>
          <w:lang w:val="zh-CN"/>
        </w:rPr>
      </w:pPr>
      <w:r>
        <w:rPr>
          <w:rFonts w:ascii="方正仿宋_GBK" w:eastAsia="方正仿宋_GBK" w:cs="方正仿宋_GBK" w:hint="eastAsia"/>
          <w:sz w:val="32"/>
          <w:szCs w:val="32"/>
          <w:lang w:val="zh-CN"/>
        </w:rPr>
        <w:t>10、</w:t>
      </w:r>
      <w:r w:rsidR="007E151E">
        <w:rPr>
          <w:rFonts w:ascii="方正仿宋_GBK" w:eastAsia="方正仿宋_GBK" w:cs="方正仿宋_GBK" w:hint="eastAsia"/>
          <w:sz w:val="32"/>
          <w:szCs w:val="32"/>
          <w:lang w:val="zh-CN"/>
        </w:rPr>
        <w:t>制定政策文件与解读方案、解读计划和解读材料同步起草、同步审批、同步发布的“三同步”</w:t>
      </w:r>
      <w:r w:rsidR="008E0C7E">
        <w:rPr>
          <w:rFonts w:ascii="方正仿宋_GBK" w:eastAsia="方正仿宋_GBK" w:cs="方正仿宋_GBK" w:hint="eastAsia"/>
          <w:sz w:val="32"/>
          <w:szCs w:val="32"/>
          <w:lang w:val="zh-CN"/>
        </w:rPr>
        <w:t>的实施办法，统一解读方案、解读材料格式、步骤。</w:t>
      </w:r>
    </w:p>
    <w:p w:rsidR="008E0C7E" w:rsidRDefault="008E0C7E" w:rsidP="00490662">
      <w:pPr>
        <w:autoSpaceDE w:val="0"/>
        <w:autoSpaceDN w:val="0"/>
        <w:adjustRightInd w:val="0"/>
        <w:spacing w:line="640" w:lineRule="exact"/>
        <w:ind w:firstLine="643"/>
        <w:rPr>
          <w:rFonts w:ascii="方正仿宋_GBK" w:eastAsia="方正仿宋_GBK" w:cs="方正仿宋_GBK"/>
          <w:sz w:val="32"/>
          <w:szCs w:val="32"/>
          <w:lang w:val="zh-CN"/>
        </w:rPr>
      </w:pPr>
      <w:r>
        <w:rPr>
          <w:rFonts w:ascii="方正仿宋_GBK" w:eastAsia="方正仿宋_GBK" w:cs="方正仿宋_GBK" w:hint="eastAsia"/>
          <w:sz w:val="32"/>
          <w:szCs w:val="32"/>
          <w:lang w:val="zh-CN"/>
        </w:rPr>
        <w:t>11、制定《新平县招商合作局政策文件解读制度》，单位主要负责人认真履行重大政策“第一解读人”职责。</w:t>
      </w:r>
    </w:p>
    <w:p w:rsidR="008E0C7E" w:rsidRPr="008E0C7E" w:rsidRDefault="008E0C7E" w:rsidP="00490662">
      <w:pPr>
        <w:autoSpaceDE w:val="0"/>
        <w:autoSpaceDN w:val="0"/>
        <w:adjustRightInd w:val="0"/>
        <w:spacing w:line="640" w:lineRule="exact"/>
        <w:ind w:firstLine="643"/>
        <w:rPr>
          <w:rFonts w:ascii="方正仿宋_GBK" w:eastAsia="方正仿宋_GBK" w:cs="方正仿宋_GBK"/>
          <w:b/>
          <w:sz w:val="32"/>
          <w:szCs w:val="32"/>
          <w:lang w:val="zh-CN"/>
        </w:rPr>
      </w:pPr>
      <w:r w:rsidRPr="008E0C7E">
        <w:rPr>
          <w:rFonts w:ascii="方正仿宋_GBK" w:eastAsia="方正仿宋_GBK" w:cs="方正仿宋_GBK" w:hint="eastAsia"/>
          <w:b/>
          <w:sz w:val="32"/>
          <w:szCs w:val="32"/>
          <w:lang w:val="zh-CN"/>
        </w:rPr>
        <w:t>四、推进网上办事服务公开</w:t>
      </w:r>
    </w:p>
    <w:p w:rsidR="008E0C7E" w:rsidRDefault="008E0C7E" w:rsidP="00490662">
      <w:pPr>
        <w:autoSpaceDE w:val="0"/>
        <w:autoSpaceDN w:val="0"/>
        <w:adjustRightInd w:val="0"/>
        <w:spacing w:line="640" w:lineRule="exact"/>
        <w:ind w:firstLine="643"/>
        <w:rPr>
          <w:rFonts w:ascii="方正仿宋_GBK" w:eastAsia="方正仿宋_GBK" w:cs="方正仿宋_GBK"/>
          <w:sz w:val="32"/>
          <w:szCs w:val="32"/>
          <w:lang w:val="zh-CN"/>
        </w:rPr>
      </w:pPr>
      <w:r>
        <w:rPr>
          <w:rFonts w:ascii="方正仿宋_GBK" w:eastAsia="方正仿宋_GBK" w:cs="方正仿宋_GBK" w:hint="eastAsia"/>
          <w:sz w:val="32"/>
          <w:szCs w:val="32"/>
          <w:lang w:val="zh-CN"/>
        </w:rPr>
        <w:t>12、13、14、15</w:t>
      </w:r>
      <w:r w:rsidR="0088226E">
        <w:rPr>
          <w:rFonts w:ascii="方正仿宋_GBK" w:eastAsia="方正仿宋_GBK" w:cs="方正仿宋_GBK" w:hint="eastAsia"/>
          <w:sz w:val="32"/>
          <w:szCs w:val="32"/>
          <w:lang w:val="zh-CN"/>
        </w:rPr>
        <w:t>项等网上办事公开事项</w:t>
      </w:r>
      <w:r w:rsidR="007B2B04">
        <w:rPr>
          <w:rFonts w:ascii="方正仿宋_GBK" w:eastAsia="方正仿宋_GBK" w:cs="方正仿宋_GBK" w:hint="eastAsia"/>
          <w:sz w:val="32"/>
          <w:szCs w:val="32"/>
          <w:lang w:val="zh-CN"/>
        </w:rPr>
        <w:t>我单位</w:t>
      </w:r>
      <w:r w:rsidR="0088226E">
        <w:rPr>
          <w:rFonts w:ascii="方正仿宋_GBK" w:eastAsia="方正仿宋_GBK" w:cs="方正仿宋_GBK" w:hint="eastAsia"/>
          <w:sz w:val="32"/>
          <w:szCs w:val="32"/>
          <w:lang w:val="zh-CN"/>
        </w:rPr>
        <w:t>不涉及。</w:t>
      </w:r>
    </w:p>
    <w:p w:rsidR="0088226E" w:rsidRPr="0088226E" w:rsidRDefault="0088226E" w:rsidP="00490662">
      <w:pPr>
        <w:autoSpaceDE w:val="0"/>
        <w:autoSpaceDN w:val="0"/>
        <w:adjustRightInd w:val="0"/>
        <w:spacing w:line="640" w:lineRule="exact"/>
        <w:ind w:firstLine="643"/>
        <w:rPr>
          <w:rFonts w:ascii="方正仿宋_GBK" w:eastAsia="方正仿宋_GBK" w:cs="方正仿宋_GBK"/>
          <w:b/>
          <w:sz w:val="32"/>
          <w:szCs w:val="32"/>
          <w:lang w:val="zh-CN"/>
        </w:rPr>
      </w:pPr>
      <w:r w:rsidRPr="0088226E">
        <w:rPr>
          <w:rFonts w:ascii="方正仿宋_GBK" w:eastAsia="方正仿宋_GBK" w:cs="方正仿宋_GBK" w:hint="eastAsia"/>
          <w:b/>
          <w:sz w:val="32"/>
          <w:szCs w:val="32"/>
          <w:lang w:val="zh-CN"/>
        </w:rPr>
        <w:t>五、提升实体政务大厅服务能力</w:t>
      </w:r>
    </w:p>
    <w:p w:rsidR="0088226E" w:rsidRDefault="0088226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16、17、18等三项政务大厅服务</w:t>
      </w:r>
      <w:r w:rsidR="007B2B04">
        <w:rPr>
          <w:rFonts w:ascii="方正楷体_GBK" w:eastAsia="方正楷体_GBK" w:cs="方正楷体_GBK" w:hint="eastAsia"/>
          <w:bCs/>
          <w:sz w:val="32"/>
          <w:szCs w:val="32"/>
          <w:lang w:val="zh-CN"/>
        </w:rPr>
        <w:t>我单位</w:t>
      </w:r>
      <w:r>
        <w:rPr>
          <w:rFonts w:ascii="方正楷体_GBK" w:eastAsia="方正楷体_GBK" w:cs="方正楷体_GBK" w:hint="eastAsia"/>
          <w:bCs/>
          <w:sz w:val="32"/>
          <w:szCs w:val="32"/>
          <w:lang w:val="zh-CN"/>
        </w:rPr>
        <w:t>不涉及。</w:t>
      </w:r>
    </w:p>
    <w:p w:rsidR="0088226E" w:rsidRPr="0088226E" w:rsidRDefault="0088226E"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88226E">
        <w:rPr>
          <w:rFonts w:ascii="方正楷体_GBK" w:eastAsia="方正楷体_GBK" w:cs="方正楷体_GBK" w:hint="eastAsia"/>
          <w:b/>
          <w:bCs/>
          <w:sz w:val="32"/>
          <w:szCs w:val="32"/>
          <w:lang w:val="zh-CN"/>
        </w:rPr>
        <w:t>六、优化审批办事服务</w:t>
      </w:r>
    </w:p>
    <w:p w:rsidR="0088226E" w:rsidRDefault="0088226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19、</w:t>
      </w:r>
      <w:r w:rsidR="007B2B04">
        <w:rPr>
          <w:rFonts w:ascii="方正楷体_GBK" w:eastAsia="方正楷体_GBK" w:cs="方正楷体_GBK" w:hint="eastAsia"/>
          <w:bCs/>
          <w:sz w:val="32"/>
          <w:szCs w:val="32"/>
          <w:lang w:val="zh-CN"/>
        </w:rPr>
        <w:t>我单位</w:t>
      </w:r>
      <w:r>
        <w:rPr>
          <w:rFonts w:ascii="方正楷体_GBK" w:eastAsia="方正楷体_GBK" w:cs="方正楷体_GBK" w:hint="eastAsia"/>
          <w:bCs/>
          <w:sz w:val="32"/>
          <w:szCs w:val="32"/>
          <w:lang w:val="zh-CN"/>
        </w:rPr>
        <w:t>不涉及审批事项。</w:t>
      </w:r>
    </w:p>
    <w:p w:rsidR="0088226E" w:rsidRPr="0088226E" w:rsidRDefault="0088226E"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88226E">
        <w:rPr>
          <w:rFonts w:ascii="方正楷体_GBK" w:eastAsia="方正楷体_GBK" w:cs="方正楷体_GBK" w:hint="eastAsia"/>
          <w:b/>
          <w:bCs/>
          <w:sz w:val="32"/>
          <w:szCs w:val="32"/>
          <w:lang w:val="zh-CN"/>
        </w:rPr>
        <w:t>七、强化政府网站建设管理</w:t>
      </w:r>
    </w:p>
    <w:p w:rsidR="0088226E" w:rsidRDefault="0088226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20、积极配合上级部门改版、升级、整改、更新政府门户网站。</w:t>
      </w:r>
    </w:p>
    <w:p w:rsidR="0088226E" w:rsidRDefault="0088226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lastRenderedPageBreak/>
        <w:t>21、做好政务信息公开工作接受考核。</w:t>
      </w:r>
    </w:p>
    <w:p w:rsidR="0088226E" w:rsidRDefault="0088226E"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22、</w:t>
      </w:r>
      <w:r w:rsidR="00CB0B6C">
        <w:rPr>
          <w:rFonts w:ascii="方正楷体_GBK" w:eastAsia="方正楷体_GBK" w:cs="方正楷体_GBK" w:hint="eastAsia"/>
          <w:bCs/>
          <w:sz w:val="32"/>
          <w:szCs w:val="32"/>
          <w:lang w:val="zh-CN"/>
        </w:rPr>
        <w:t>配合上级部门规范政府网站建设管理。</w:t>
      </w:r>
    </w:p>
    <w:p w:rsidR="00CB0B6C" w:rsidRDefault="00CB0B6C"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23、积极参加政府网站规范化建设管理保障培训。</w:t>
      </w:r>
    </w:p>
    <w:p w:rsidR="00CB0B6C" w:rsidRDefault="00CB0B6C"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24、加强发布信息的检查核实，对拟公开信息执行保密审查，填写信息发布审批表，避免关键字错漏字，敏感信息上网，避免出现身份证、电话号码等个人信息上网。</w:t>
      </w:r>
    </w:p>
    <w:p w:rsidR="00CB0B6C" w:rsidRDefault="00CB0B6C"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25、政民互动，网民留言、咨询及时办理，为群众提供更好服务。</w:t>
      </w:r>
    </w:p>
    <w:p w:rsidR="00CB0B6C" w:rsidRDefault="00CB0B6C"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26、27、28、29</w:t>
      </w:r>
      <w:r w:rsidR="001052AC">
        <w:rPr>
          <w:rFonts w:ascii="方正楷体_GBK" w:eastAsia="方正楷体_GBK" w:cs="方正楷体_GBK" w:hint="eastAsia"/>
          <w:bCs/>
          <w:sz w:val="32"/>
          <w:szCs w:val="32"/>
          <w:lang w:val="zh-CN"/>
        </w:rPr>
        <w:t>等四项工作</w:t>
      </w:r>
      <w:r w:rsidR="007B2B04">
        <w:rPr>
          <w:rFonts w:ascii="方正楷体_GBK" w:eastAsia="方正楷体_GBK" w:cs="方正楷体_GBK" w:hint="eastAsia"/>
          <w:bCs/>
          <w:sz w:val="32"/>
          <w:szCs w:val="32"/>
          <w:lang w:val="zh-CN"/>
        </w:rPr>
        <w:t>我单位</w:t>
      </w:r>
      <w:r w:rsidR="001052AC">
        <w:rPr>
          <w:rFonts w:ascii="方正楷体_GBK" w:eastAsia="方正楷体_GBK" w:cs="方正楷体_GBK" w:hint="eastAsia"/>
          <w:bCs/>
          <w:sz w:val="32"/>
          <w:szCs w:val="32"/>
          <w:lang w:val="zh-CN"/>
        </w:rPr>
        <w:t>不涉及。</w:t>
      </w:r>
    </w:p>
    <w:p w:rsidR="001052AC" w:rsidRPr="007B2B04" w:rsidRDefault="007B2B04"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7B2B04">
        <w:rPr>
          <w:rFonts w:ascii="方正楷体_GBK" w:eastAsia="方正楷体_GBK" w:cs="方正楷体_GBK" w:hint="eastAsia"/>
          <w:b/>
          <w:bCs/>
          <w:sz w:val="32"/>
          <w:szCs w:val="32"/>
          <w:lang w:val="zh-CN"/>
        </w:rPr>
        <w:t>八、管好用好政务新平台</w:t>
      </w:r>
    </w:p>
    <w:p w:rsidR="007B2B04" w:rsidRDefault="007B2B04"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30、31、32、33、34、35等工作内容我单位不涉及。</w:t>
      </w:r>
    </w:p>
    <w:p w:rsidR="007B2B04" w:rsidRPr="007B2B04" w:rsidRDefault="007B2B04"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7B2B04">
        <w:rPr>
          <w:rFonts w:ascii="方正楷体_GBK" w:eastAsia="方正楷体_GBK" w:cs="方正楷体_GBK" w:hint="eastAsia"/>
          <w:b/>
          <w:bCs/>
          <w:sz w:val="32"/>
          <w:szCs w:val="32"/>
          <w:lang w:val="zh-CN"/>
        </w:rPr>
        <w:t>九、整合各类政务热线电话</w:t>
      </w:r>
    </w:p>
    <w:p w:rsidR="007B2B04" w:rsidRDefault="007B2B04"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36、37、38等工作内容我单位不涉及。</w:t>
      </w:r>
    </w:p>
    <w:p w:rsidR="007B2B04" w:rsidRPr="007B2B04" w:rsidRDefault="007B2B04"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7B2B04">
        <w:rPr>
          <w:rFonts w:ascii="方正楷体_GBK" w:eastAsia="方正楷体_GBK" w:cs="方正楷体_GBK" w:hint="eastAsia"/>
          <w:b/>
          <w:bCs/>
          <w:sz w:val="32"/>
          <w:szCs w:val="32"/>
          <w:lang w:val="zh-CN"/>
        </w:rPr>
        <w:t>十、规范有序开展政府公报工作</w:t>
      </w:r>
    </w:p>
    <w:p w:rsidR="007B2B04" w:rsidRDefault="007B2B04"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39、40、41、42等工作内容我单位不涉及。</w:t>
      </w:r>
    </w:p>
    <w:p w:rsidR="007B2B04" w:rsidRPr="007B2B04" w:rsidRDefault="007B2B04"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7B2B04">
        <w:rPr>
          <w:rFonts w:ascii="方正楷体_GBK" w:eastAsia="方正楷体_GBK" w:cs="方正楷体_GBK" w:hint="eastAsia"/>
          <w:b/>
          <w:bCs/>
          <w:sz w:val="32"/>
          <w:szCs w:val="32"/>
          <w:lang w:val="zh-CN"/>
        </w:rPr>
        <w:t>十一、加强政府信息</w:t>
      </w:r>
      <w:r>
        <w:rPr>
          <w:rFonts w:ascii="方正楷体_GBK" w:eastAsia="方正楷体_GBK" w:cs="方正楷体_GBK" w:hint="eastAsia"/>
          <w:b/>
          <w:bCs/>
          <w:sz w:val="32"/>
          <w:szCs w:val="32"/>
          <w:lang w:val="zh-CN"/>
        </w:rPr>
        <w:t>依申请公开平台建设</w:t>
      </w:r>
    </w:p>
    <w:p w:rsidR="007B2B04" w:rsidRDefault="00940A9D"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43、</w:t>
      </w:r>
      <w:r w:rsidR="0077463D">
        <w:rPr>
          <w:rFonts w:ascii="方正楷体_GBK" w:eastAsia="方正楷体_GBK" w:cs="方正楷体_GBK" w:hint="eastAsia"/>
          <w:bCs/>
          <w:sz w:val="32"/>
          <w:szCs w:val="32"/>
          <w:lang w:val="zh-CN"/>
        </w:rPr>
        <w:t>44、45等工作内容我单位不涉及。</w:t>
      </w:r>
    </w:p>
    <w:p w:rsidR="0077463D" w:rsidRPr="0077463D" w:rsidRDefault="0077463D"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77463D">
        <w:rPr>
          <w:rFonts w:ascii="方正楷体_GBK" w:eastAsia="方正楷体_GBK" w:cs="方正楷体_GBK" w:hint="eastAsia"/>
          <w:b/>
          <w:bCs/>
          <w:sz w:val="32"/>
          <w:szCs w:val="32"/>
          <w:lang w:val="zh-CN"/>
        </w:rPr>
        <w:t>十二、贯彻落实政府信息公开条例</w:t>
      </w:r>
    </w:p>
    <w:p w:rsidR="0077463D" w:rsidRDefault="0077463D"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46、47等工作内容我单位不涉及。</w:t>
      </w:r>
    </w:p>
    <w:p w:rsidR="0077463D" w:rsidRPr="0077463D" w:rsidRDefault="0077463D"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77463D">
        <w:rPr>
          <w:rFonts w:ascii="方正楷体_GBK" w:eastAsia="方正楷体_GBK" w:cs="方正楷体_GBK" w:hint="eastAsia"/>
          <w:b/>
          <w:bCs/>
          <w:sz w:val="32"/>
          <w:szCs w:val="32"/>
          <w:lang w:val="zh-CN"/>
        </w:rPr>
        <w:t>十三、加强政府信息公开审查工作</w:t>
      </w:r>
    </w:p>
    <w:p w:rsidR="0077463D" w:rsidRDefault="0077463D"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48、依法保护个人隐私，对涉及个人隐私的政府信息，</w:t>
      </w:r>
      <w:r>
        <w:rPr>
          <w:rFonts w:ascii="方正楷体_GBK" w:eastAsia="方正楷体_GBK" w:cs="方正楷体_GBK" w:hint="eastAsia"/>
          <w:bCs/>
          <w:sz w:val="32"/>
          <w:szCs w:val="32"/>
          <w:lang w:val="zh-CN"/>
        </w:rPr>
        <w:lastRenderedPageBreak/>
        <w:t>在公开时要做标识化处理。</w:t>
      </w:r>
    </w:p>
    <w:p w:rsidR="0077463D" w:rsidRDefault="0077463D"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49、严格执行信息公开保密审查制度。</w:t>
      </w:r>
    </w:p>
    <w:p w:rsidR="0077463D" w:rsidRPr="0077463D" w:rsidRDefault="0077463D"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77463D">
        <w:rPr>
          <w:rFonts w:ascii="方正楷体_GBK" w:eastAsia="方正楷体_GBK" w:cs="方正楷体_GBK" w:hint="eastAsia"/>
          <w:b/>
          <w:bCs/>
          <w:sz w:val="32"/>
          <w:szCs w:val="32"/>
          <w:lang w:val="zh-CN"/>
        </w:rPr>
        <w:t>十四、全面推行主动公开基本目录制度</w:t>
      </w:r>
    </w:p>
    <w:p w:rsidR="0077463D" w:rsidRDefault="00250992"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50、推进主动公开基本目录编制工作，根据职责任务变化对目录进行动态更新调整。</w:t>
      </w:r>
    </w:p>
    <w:p w:rsidR="00250992" w:rsidRPr="00250992" w:rsidRDefault="00250992"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250992">
        <w:rPr>
          <w:rFonts w:ascii="方正楷体_GBK" w:eastAsia="方正楷体_GBK" w:cs="方正楷体_GBK" w:hint="eastAsia"/>
          <w:b/>
          <w:bCs/>
          <w:sz w:val="32"/>
          <w:szCs w:val="32"/>
          <w:lang w:val="zh-CN"/>
        </w:rPr>
        <w:t>十五、健全公共企事业单位信息公开制度</w:t>
      </w:r>
    </w:p>
    <w:p w:rsidR="00250992" w:rsidRDefault="00250992"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51、此项工作内容我单位不涉及。</w:t>
      </w:r>
    </w:p>
    <w:p w:rsidR="00250992" w:rsidRDefault="00250992"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52、认真履行监管职责，切实推进公共企事业单位信息公开工作。</w:t>
      </w:r>
    </w:p>
    <w:p w:rsidR="00250992" w:rsidRPr="00490662" w:rsidRDefault="00250992" w:rsidP="00490662">
      <w:pPr>
        <w:autoSpaceDE w:val="0"/>
        <w:autoSpaceDN w:val="0"/>
        <w:adjustRightInd w:val="0"/>
        <w:spacing w:line="640" w:lineRule="exact"/>
        <w:ind w:firstLine="643"/>
        <w:rPr>
          <w:rFonts w:ascii="方正楷体_GBK" w:eastAsia="方正楷体_GBK" w:cs="方正楷体_GBK"/>
          <w:b/>
          <w:bCs/>
          <w:sz w:val="32"/>
          <w:szCs w:val="32"/>
          <w:lang w:val="zh-CN"/>
        </w:rPr>
      </w:pPr>
      <w:r w:rsidRPr="00490662">
        <w:rPr>
          <w:rFonts w:ascii="方正楷体_GBK" w:eastAsia="方正楷体_GBK" w:cs="方正楷体_GBK" w:hint="eastAsia"/>
          <w:b/>
          <w:bCs/>
          <w:sz w:val="32"/>
          <w:szCs w:val="32"/>
          <w:lang w:val="zh-CN"/>
        </w:rPr>
        <w:t>十六、加强舆情应对</w:t>
      </w:r>
    </w:p>
    <w:p w:rsidR="00250992" w:rsidRDefault="00250992" w:rsidP="00490662">
      <w:pPr>
        <w:autoSpaceDE w:val="0"/>
        <w:autoSpaceDN w:val="0"/>
        <w:adjustRightInd w:val="0"/>
        <w:spacing w:line="640" w:lineRule="exact"/>
        <w:ind w:firstLine="643"/>
        <w:rPr>
          <w:rFonts w:ascii="方正楷体_GBK" w:eastAsia="方正楷体_GBK" w:cs="方正楷体_GBK"/>
          <w:bCs/>
          <w:sz w:val="32"/>
          <w:szCs w:val="32"/>
          <w:lang w:val="zh-CN"/>
        </w:rPr>
      </w:pPr>
      <w:r>
        <w:rPr>
          <w:rFonts w:ascii="方正楷体_GBK" w:eastAsia="方正楷体_GBK" w:cs="方正楷体_GBK" w:hint="eastAsia"/>
          <w:bCs/>
          <w:sz w:val="32"/>
          <w:szCs w:val="32"/>
          <w:lang w:val="zh-CN"/>
        </w:rPr>
        <w:t>53、</w:t>
      </w:r>
      <w:r w:rsidR="006A03F0">
        <w:rPr>
          <w:rFonts w:ascii="方正楷体_GBK" w:eastAsia="方正楷体_GBK" w:cs="方正楷体_GBK" w:hint="eastAsia"/>
          <w:bCs/>
          <w:sz w:val="32"/>
          <w:szCs w:val="32"/>
          <w:lang w:val="zh-CN"/>
        </w:rPr>
        <w:t>制定舆情风险防控制度，增强舆情风险防控意识，密切监测收集苗头性政务舆情，特别是涉及到经济社会重大政策、影响党和政府公信力等方面的政务舆情和就学就医就业等民生方面的热点舆情，做到及时预警、科学研判、妥善处置、有效回应。</w:t>
      </w:r>
    </w:p>
    <w:p w:rsidR="006A03F0" w:rsidRPr="0088226E" w:rsidRDefault="006A03F0" w:rsidP="00190CE2">
      <w:pPr>
        <w:autoSpaceDE w:val="0"/>
        <w:autoSpaceDN w:val="0"/>
        <w:adjustRightInd w:val="0"/>
        <w:spacing w:line="500" w:lineRule="exact"/>
        <w:ind w:firstLine="643"/>
        <w:rPr>
          <w:rFonts w:ascii="方正楷体_GBK" w:eastAsia="方正楷体_GBK" w:cs="方正楷体_GBK"/>
          <w:bCs/>
          <w:sz w:val="32"/>
          <w:szCs w:val="32"/>
          <w:lang w:val="zh-CN"/>
        </w:rPr>
      </w:pPr>
    </w:p>
    <w:p w:rsidR="00190CE2" w:rsidRDefault="00190CE2" w:rsidP="00190CE2">
      <w:pPr>
        <w:autoSpaceDE w:val="0"/>
        <w:autoSpaceDN w:val="0"/>
        <w:adjustRightInd w:val="0"/>
        <w:spacing w:line="500" w:lineRule="exact"/>
        <w:ind w:firstLine="5120"/>
        <w:rPr>
          <w:rFonts w:ascii="宋体" w:cs="宋体"/>
          <w:sz w:val="32"/>
          <w:szCs w:val="32"/>
          <w:lang w:val="zh-CN"/>
        </w:rPr>
      </w:pPr>
    </w:p>
    <w:p w:rsidR="00190CE2" w:rsidRDefault="00190CE2" w:rsidP="00190CE2">
      <w:pPr>
        <w:autoSpaceDE w:val="0"/>
        <w:autoSpaceDN w:val="0"/>
        <w:adjustRightInd w:val="0"/>
        <w:spacing w:line="500" w:lineRule="exact"/>
        <w:ind w:firstLine="5120"/>
        <w:rPr>
          <w:rFonts w:ascii="宋体" w:cs="宋体"/>
          <w:sz w:val="32"/>
          <w:szCs w:val="32"/>
          <w:lang w:val="zh-CN"/>
        </w:rPr>
      </w:pPr>
    </w:p>
    <w:p w:rsidR="00190CE2" w:rsidRDefault="00190CE2" w:rsidP="00190CE2">
      <w:pPr>
        <w:autoSpaceDE w:val="0"/>
        <w:autoSpaceDN w:val="0"/>
        <w:adjustRightInd w:val="0"/>
        <w:spacing w:line="500" w:lineRule="exact"/>
        <w:ind w:firstLine="5120"/>
        <w:rPr>
          <w:rFonts w:ascii="宋体" w:cs="宋体"/>
          <w:sz w:val="32"/>
          <w:szCs w:val="32"/>
          <w:lang w:val="zh-CN"/>
        </w:rPr>
      </w:pPr>
      <w:r>
        <w:rPr>
          <w:rFonts w:ascii="宋体" w:cs="宋体" w:hint="eastAsia"/>
          <w:sz w:val="32"/>
          <w:szCs w:val="32"/>
          <w:lang w:val="zh-CN"/>
        </w:rPr>
        <w:t>新平县招商合作局</w:t>
      </w:r>
    </w:p>
    <w:p w:rsidR="00190CE2" w:rsidRDefault="00190CE2" w:rsidP="00490662">
      <w:pPr>
        <w:autoSpaceDE w:val="0"/>
        <w:autoSpaceDN w:val="0"/>
        <w:adjustRightInd w:val="0"/>
        <w:spacing w:line="500" w:lineRule="exact"/>
        <w:ind w:firstLineChars="1650" w:firstLine="5280"/>
        <w:rPr>
          <w:rFonts w:ascii="宋体" w:cs="宋体"/>
          <w:sz w:val="32"/>
          <w:szCs w:val="32"/>
          <w:lang w:val="zh-CN"/>
        </w:rPr>
      </w:pPr>
      <w:r>
        <w:rPr>
          <w:rFonts w:ascii="宋体" w:cs="宋体" w:hint="eastAsia"/>
          <w:sz w:val="32"/>
          <w:szCs w:val="32"/>
          <w:lang w:val="zh-CN"/>
        </w:rPr>
        <w:t>201</w:t>
      </w:r>
      <w:r w:rsidR="00490662">
        <w:rPr>
          <w:rFonts w:ascii="宋体" w:cs="宋体" w:hint="eastAsia"/>
          <w:sz w:val="32"/>
          <w:szCs w:val="32"/>
        </w:rPr>
        <w:t>8</w:t>
      </w:r>
      <w:r>
        <w:rPr>
          <w:rFonts w:ascii="宋体" w:cs="宋体" w:hint="eastAsia"/>
          <w:sz w:val="32"/>
          <w:szCs w:val="32"/>
          <w:lang w:val="zh-CN"/>
        </w:rPr>
        <w:t>年</w:t>
      </w:r>
      <w:r w:rsidR="00490662">
        <w:rPr>
          <w:rFonts w:ascii="宋体" w:cs="宋体" w:hint="eastAsia"/>
          <w:sz w:val="32"/>
          <w:szCs w:val="32"/>
        </w:rPr>
        <w:t>12</w:t>
      </w:r>
      <w:r>
        <w:rPr>
          <w:rFonts w:ascii="宋体" w:cs="宋体" w:hint="eastAsia"/>
          <w:sz w:val="32"/>
          <w:szCs w:val="32"/>
          <w:lang w:val="zh-CN"/>
        </w:rPr>
        <w:t>月</w:t>
      </w:r>
      <w:r w:rsidR="00490662">
        <w:rPr>
          <w:rFonts w:ascii="宋体" w:cs="宋体" w:hint="eastAsia"/>
          <w:sz w:val="32"/>
          <w:szCs w:val="32"/>
        </w:rPr>
        <w:t>29</w:t>
      </w:r>
      <w:r>
        <w:rPr>
          <w:rFonts w:ascii="宋体" w:cs="宋体" w:hint="eastAsia"/>
          <w:sz w:val="32"/>
          <w:szCs w:val="32"/>
          <w:lang w:val="zh-CN"/>
        </w:rPr>
        <w:t>日</w:t>
      </w:r>
    </w:p>
    <w:p w:rsidR="00271416" w:rsidRDefault="00271416"/>
    <w:sectPr w:rsidR="00271416" w:rsidSect="002714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74" w:rsidRDefault="00FF6874" w:rsidP="00190CE2">
      <w:r>
        <w:separator/>
      </w:r>
    </w:p>
  </w:endnote>
  <w:endnote w:type="continuationSeparator" w:id="0">
    <w:p w:rsidR="00FF6874" w:rsidRDefault="00FF6874" w:rsidP="00190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4558"/>
      <w:docPartObj>
        <w:docPartGallery w:val="Page Numbers (Bottom of Page)"/>
        <w:docPartUnique/>
      </w:docPartObj>
    </w:sdtPr>
    <w:sdtContent>
      <w:p w:rsidR="00490662" w:rsidRDefault="009C41AC">
        <w:pPr>
          <w:pStyle w:val="a4"/>
          <w:jc w:val="right"/>
        </w:pPr>
        <w:fldSimple w:instr=" PAGE   \* MERGEFORMAT ">
          <w:r w:rsidR="008B3D86" w:rsidRPr="008B3D86">
            <w:rPr>
              <w:noProof/>
              <w:lang w:val="zh-CN"/>
            </w:rPr>
            <w:t>2</w:t>
          </w:r>
        </w:fldSimple>
      </w:p>
    </w:sdtContent>
  </w:sdt>
  <w:p w:rsidR="00490662" w:rsidRDefault="004906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74" w:rsidRDefault="00FF6874" w:rsidP="00190CE2">
      <w:r>
        <w:separator/>
      </w:r>
    </w:p>
  </w:footnote>
  <w:footnote w:type="continuationSeparator" w:id="0">
    <w:p w:rsidR="00FF6874" w:rsidRDefault="00FF6874" w:rsidP="00190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CE2"/>
    <w:rsid w:val="00001991"/>
    <w:rsid w:val="001052AC"/>
    <w:rsid w:val="00190CE2"/>
    <w:rsid w:val="00250992"/>
    <w:rsid w:val="00271416"/>
    <w:rsid w:val="00490662"/>
    <w:rsid w:val="005E7C7E"/>
    <w:rsid w:val="006A03F0"/>
    <w:rsid w:val="0077463D"/>
    <w:rsid w:val="007B2B04"/>
    <w:rsid w:val="007E151E"/>
    <w:rsid w:val="00860918"/>
    <w:rsid w:val="0088226E"/>
    <w:rsid w:val="008B3D86"/>
    <w:rsid w:val="008C1099"/>
    <w:rsid w:val="008E0C7E"/>
    <w:rsid w:val="00940A9D"/>
    <w:rsid w:val="009B0711"/>
    <w:rsid w:val="009C41AC"/>
    <w:rsid w:val="00CB0B6C"/>
    <w:rsid w:val="00F14D89"/>
    <w:rsid w:val="00FF6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CE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0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0CE2"/>
    <w:rPr>
      <w:kern w:val="2"/>
      <w:sz w:val="18"/>
      <w:szCs w:val="18"/>
    </w:rPr>
  </w:style>
  <w:style w:type="paragraph" w:styleId="a4">
    <w:name w:val="footer"/>
    <w:basedOn w:val="a"/>
    <w:link w:val="Char0"/>
    <w:uiPriority w:val="99"/>
    <w:rsid w:val="00190CE2"/>
    <w:pPr>
      <w:tabs>
        <w:tab w:val="center" w:pos="4153"/>
        <w:tab w:val="right" w:pos="8306"/>
      </w:tabs>
      <w:snapToGrid w:val="0"/>
      <w:jc w:val="left"/>
    </w:pPr>
    <w:rPr>
      <w:sz w:val="18"/>
      <w:szCs w:val="18"/>
    </w:rPr>
  </w:style>
  <w:style w:type="character" w:customStyle="1" w:styleId="Char0">
    <w:name w:val="页脚 Char"/>
    <w:basedOn w:val="a0"/>
    <w:link w:val="a4"/>
    <w:uiPriority w:val="99"/>
    <w:rsid w:val="00190CE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233</Words>
  <Characters>1333</Characters>
  <Application>Microsoft Office Word</Application>
  <DocSecurity>0</DocSecurity>
  <Lines>11</Lines>
  <Paragraphs>3</Paragraphs>
  <ScaleCrop>false</ScaleCrop>
  <Company>MS</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2018-12-28T08:15:00Z</dcterms:created>
  <dcterms:modified xsi:type="dcterms:W3CDTF">2018-12-29T02:04:00Z</dcterms:modified>
</cp:coreProperties>
</file>