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Ansi="宋体"/>
          <w:sz w:val="30"/>
          <w:szCs w:val="30"/>
        </w:rPr>
      </w:pPr>
    </w:p>
    <w:p>
      <w:pPr>
        <w:spacing w:line="520" w:lineRule="exact"/>
        <w:rPr>
          <w:rFonts w:hAnsi="宋体"/>
          <w:sz w:val="30"/>
          <w:szCs w:val="30"/>
        </w:rPr>
      </w:pPr>
    </w:p>
    <w:p>
      <w:pPr>
        <w:rPr>
          <w:rFonts w:ascii="宋体" w:hAnsi="宋体"/>
          <w:sz w:val="30"/>
          <w:szCs w:val="30"/>
        </w:rPr>
      </w:pPr>
    </w:p>
    <w:p>
      <w:pPr>
        <w:ind w:firstLine="633" w:firstLineChars="198"/>
        <w:rPr>
          <w:sz w:val="32"/>
          <w:szCs w:val="32"/>
        </w:rPr>
      </w:pPr>
      <w:bookmarkStart w:id="0" w:name="_GoBack"/>
      <w:bookmarkEnd w:id="0"/>
    </w:p>
    <w:p>
      <w:pPr>
        <w:spacing w:line="660" w:lineRule="exact"/>
        <w:jc w:val="center"/>
        <w:rPr>
          <w:rFonts w:ascii="仿宋_GB2312" w:eastAsia="仿宋_GB2312"/>
          <w:b/>
          <w:bCs/>
          <w:sz w:val="44"/>
        </w:rPr>
      </w:pPr>
    </w:p>
    <w:p>
      <w:pPr>
        <w:spacing w:line="660" w:lineRule="exact"/>
        <w:jc w:val="center"/>
        <w:rPr>
          <w:rFonts w:ascii="仿宋_GB2312" w:eastAsia="仿宋_GB2312"/>
          <w:b/>
          <w:bCs/>
          <w:sz w:val="44"/>
        </w:rPr>
      </w:pPr>
    </w:p>
    <w:p>
      <w:pPr>
        <w:spacing w:line="660" w:lineRule="exact"/>
        <w:jc w:val="center"/>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仿宋_GB2312" w:eastAsia="仿宋_GB2312"/>
          <w:b/>
          <w:bCs/>
          <w:sz w:val="44"/>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outlineLvl w:val="9"/>
        <w:rPr>
          <w:rFonts w:hint="eastAsia" w:ascii="仿宋_GB2312" w:hAnsi="华文中宋" w:eastAsia="仿宋_GB2312"/>
          <w:sz w:val="32"/>
          <w:szCs w:val="30"/>
        </w:rPr>
      </w:pPr>
      <w:r>
        <w:rPr>
          <w:rFonts w:hint="eastAsia" w:ascii="仿宋_GB2312" w:eastAsia="仿宋_GB2312"/>
          <w:sz w:val="32"/>
          <w:szCs w:val="30"/>
        </w:rPr>
        <w:t>者政复〔2018〕</w:t>
      </w:r>
      <w:r>
        <w:rPr>
          <w:rFonts w:hint="eastAsia" w:ascii="仿宋_GB2312" w:eastAsia="仿宋_GB2312"/>
          <w:sz w:val="32"/>
          <w:szCs w:val="30"/>
          <w:lang w:val="en-US" w:eastAsia="zh-CN"/>
        </w:rPr>
        <w:t>7</w:t>
      </w:r>
      <w:r>
        <w:rPr>
          <w:rFonts w:hint="eastAsia" w:ascii="仿宋_GB2312" w:eastAsia="仿宋_GB2312"/>
          <w:sz w:val="32"/>
          <w:szCs w:val="30"/>
        </w:rPr>
        <w:t xml:space="preserve">号  </w:t>
      </w:r>
      <w:r>
        <w:rPr>
          <w:rFonts w:hint="eastAsia" w:ascii="仿宋_GB2312" w:hAnsi="华文中宋" w:eastAsia="仿宋_GB2312"/>
          <w:sz w:val="32"/>
          <w:szCs w:val="30"/>
        </w:rPr>
        <w:t xml:space="preserve">                签发：祁  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简体" w:eastAsia="方正小标宋简体"/>
          <w:b/>
          <w:spacing w:val="-6"/>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对新平县者竜乡第十二届人民代表大会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第二次会议第</w:t>
      </w:r>
      <w:r>
        <w:rPr>
          <w:rFonts w:hint="eastAsia" w:ascii="方正小标宋简体" w:hAnsi="方正小标宋简体" w:eastAsia="方正小标宋简体" w:cs="方正小标宋简体"/>
          <w:b/>
          <w:bCs/>
          <w:kern w:val="0"/>
          <w:sz w:val="44"/>
          <w:szCs w:val="44"/>
          <w:lang w:val="en-US" w:eastAsia="zh-CN"/>
        </w:rPr>
        <w:t>10</w:t>
      </w:r>
      <w:r>
        <w:rPr>
          <w:rFonts w:hint="eastAsia" w:ascii="方正小标宋简体" w:hAnsi="方正小标宋简体" w:eastAsia="方正小标宋简体" w:cs="方正小标宋简体"/>
          <w:b/>
          <w:bCs/>
          <w:kern w:val="0"/>
          <w:sz w:val="44"/>
          <w:szCs w:val="44"/>
        </w:rPr>
        <w:t>号建议的答复</w:t>
      </w:r>
    </w:p>
    <w:p>
      <w:pPr>
        <w:rPr>
          <w:rFonts w:hint="eastAsia" w:ascii="ˎ̥" w:hAnsi="ˎ̥" w:cs="宋体"/>
          <w:b/>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李学亮代表：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 xml:space="preserve">    您提出的《关于给予峨毛村双树箐至大邱田大沟修复的建议》于2018年3月21日交乡人民政府办理，根据乡水利水土保持管理工作站调查研究和项目争取协调结果，现答复如下：</w:t>
      </w:r>
      <w:r>
        <w:rPr>
          <w:rFonts w:ascii="仿宋" w:hAnsi="仿宋" w:eastAsia="仿宋_GB2312" w:cs="宋体"/>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 xml:space="preserve">   您在议案建议中反映：峨毛村双树箐至大邱田大沟全长7.5公里，受益4个小组，112户，446人，是群众生产生活的主要命脉。原本沟路已经老化，多处塌方，再加上2017年峨毛村扩挖一组一路建设，沟渠遭到损坏，严重影响到群众的生产生活，尤其对今年的烤烟任务影响较大，亟待加以修复。原有的三面光沟损坏，需更换规格为150分的管子，初步预算修复工程需投资77万元左右，恳请乡人民政府帮助解决为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_GB2312" w:cs="宋体"/>
          <w:bCs/>
          <w:kern w:val="0"/>
          <w:sz w:val="32"/>
          <w:szCs w:val="32"/>
        </w:rPr>
      </w:pPr>
      <w:r>
        <w:rPr>
          <w:rFonts w:hint="eastAsia" w:ascii="仿宋" w:hAnsi="仿宋" w:eastAsia="仿宋_GB2312" w:cs="宋体"/>
          <w:bCs/>
          <w:kern w:val="0"/>
          <w:sz w:val="32"/>
          <w:szCs w:val="32"/>
        </w:rPr>
        <w:t xml:space="preserve">对此，乡人民政府高度重视，并认真进行了调查研究。我们认为该“建议”客观地反映了峨毛村双树箐至大邱田大沟修复工程建设的重要性和必要性。考虑到修复原三面光沟渠比更换为管子更节省资金、覆盖灌溉面积更多、又便于灌溉及维修养护，乡人民政府已安排资金修复损坏的沟渠，并计划在下一步的水利工程冬春修方面力争资金，在有这方面的政策支持时，优先安排资金完善本项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_GB2312" w:cs="宋体"/>
          <w:bCs/>
          <w:kern w:val="0"/>
          <w:sz w:val="32"/>
          <w:szCs w:val="32"/>
        </w:rPr>
      </w:pPr>
      <w:r>
        <w:rPr>
          <w:rFonts w:hint="eastAsia" w:ascii="仿宋" w:hAnsi="仿宋" w:eastAsia="仿宋_GB2312" w:cs="宋体"/>
          <w:bCs/>
          <w:kern w:val="0"/>
          <w:sz w:val="32"/>
          <w:szCs w:val="32"/>
        </w:rPr>
        <w:t>感谢您对水利工作的关系和支持！在今后的工作中，乡人民政府将抢抓机遇，加快水利建设步伐，为我乡水利事业的健康发展继续努力，同时也请您对我们政府的工作一如既往地给以关心、支持、帮助和指导。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_GB2312"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sz w:val="32"/>
          <w:szCs w:val="32"/>
        </w:rPr>
      </w:pPr>
      <w:r>
        <w:rPr>
          <w:rFonts w:hint="eastAsia" w:ascii="仿宋" w:hAnsi="仿宋" w:eastAsia="仿宋_GB2312"/>
          <w:sz w:val="32"/>
          <w:szCs w:val="32"/>
        </w:rPr>
        <w:t>联系电话：7910025</w:t>
      </w:r>
    </w:p>
    <w:p>
      <w:pPr>
        <w:keepNext w:val="0"/>
        <w:keepLines w:val="0"/>
        <w:pageBreakBefore w:val="0"/>
        <w:widowControl w:val="0"/>
        <w:kinsoku/>
        <w:wordWrap/>
        <w:overflowPunct/>
        <w:topLinePunct w:val="0"/>
        <w:autoSpaceDE/>
        <w:autoSpaceDN/>
        <w:bidi w:val="0"/>
        <w:adjustRightInd/>
        <w:snapToGrid/>
        <w:spacing w:line="560" w:lineRule="exact"/>
        <w:ind w:left="5584" w:leftChars="297" w:hanging="4960" w:hangingChars="1550"/>
        <w:textAlignment w:val="auto"/>
        <w:outlineLvl w:val="9"/>
        <w:rPr>
          <w:rFonts w:ascii="仿宋" w:hAnsi="仿宋" w:eastAsia="仿宋_GB2312"/>
          <w:sz w:val="32"/>
          <w:szCs w:val="32"/>
        </w:rPr>
      </w:pPr>
      <w:r>
        <w:rPr>
          <w:rFonts w:hint="eastAsia" w:ascii="仿宋"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eastAsia="仿宋_GB2312"/>
          <w:sz w:val="32"/>
          <w:szCs w:val="32"/>
        </w:rPr>
        <w:t>者竜乡人民政府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r>
        <w:rPr>
          <w:rFonts w:hint="eastAsia" w:ascii="仿宋_GB2312" w:eastAsia="仿宋_GB2312"/>
          <w:sz w:val="32"/>
          <w:szCs w:val="32"/>
        </w:rPr>
        <w:t>　　　　　　　　　　　　        　 2018年1</w:t>
      </w:r>
      <w:r>
        <w:rPr>
          <w:rFonts w:hint="eastAsia" w:ascii="仿宋_GB2312" w:eastAsia="仿宋_GB2312"/>
          <w:sz w:val="32"/>
          <w:szCs w:val="32"/>
          <w:lang w:val="en-US" w:eastAsia="zh-CN"/>
        </w:rPr>
        <w:t>0</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rPr>
      </w:pPr>
      <w:r>
        <w:rPr>
          <w:rFonts w:hint="eastAsia" w:ascii="仿宋_GB2312" w:eastAsia="仿宋_GB2312"/>
          <w:sz w:val="32"/>
          <w:szCs w:val="32"/>
          <w:u w:val="single"/>
        </w:rPr>
        <w:t xml:space="preserve">　抄送：乡人大办。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 w:hAnsi="仿宋" w:eastAsia="仿宋_GB2312"/>
          <w:sz w:val="32"/>
          <w:szCs w:val="32"/>
        </w:rPr>
      </w:pPr>
      <w:r>
        <w:rPr>
          <w:rFonts w:hint="eastAsia" w:ascii="仿宋_GB2312" w:eastAsia="仿宋_GB2312"/>
          <w:color w:val="000000"/>
          <w:sz w:val="32"/>
          <w:szCs w:val="32"/>
          <w:u w:val="single"/>
        </w:rPr>
        <w:t xml:space="preserve">  者竜乡党政办公室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2018年1</w:t>
      </w:r>
      <w:r>
        <w:rPr>
          <w:rFonts w:hint="eastAsia" w:ascii="仿宋_GB2312" w:eastAsia="仿宋_GB2312"/>
          <w:color w:val="000000"/>
          <w:sz w:val="32"/>
          <w:szCs w:val="32"/>
          <w:u w:val="single"/>
          <w:lang w:val="en-US" w:eastAsia="zh-CN"/>
        </w:rPr>
        <w:t>0</w:t>
      </w:r>
      <w:r>
        <w:rPr>
          <w:rFonts w:hint="eastAsia" w:ascii="仿宋_GB2312" w:eastAsia="仿宋_GB2312"/>
          <w:color w:val="000000"/>
          <w:sz w:val="32"/>
          <w:szCs w:val="32"/>
          <w:u w:val="single"/>
        </w:rPr>
        <w:t>月</w:t>
      </w:r>
      <w:r>
        <w:rPr>
          <w:rFonts w:hint="eastAsia" w:ascii="仿宋_GB2312" w:eastAsia="仿宋_GB2312"/>
          <w:color w:val="000000"/>
          <w:sz w:val="32"/>
          <w:szCs w:val="32"/>
          <w:u w:val="single"/>
          <w:lang w:val="en-US" w:eastAsia="zh-CN"/>
        </w:rPr>
        <w:t>24</w:t>
      </w:r>
      <w:r>
        <w:rPr>
          <w:rFonts w:hint="eastAsia" w:ascii="仿宋_GB2312" w:eastAsia="仿宋_GB2312"/>
          <w:color w:val="000000"/>
          <w:sz w:val="32"/>
          <w:szCs w:val="32"/>
          <w:u w:val="single"/>
        </w:rPr>
        <w:t xml:space="preserve">日印发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47A"/>
    <w:rsid w:val="00124051"/>
    <w:rsid w:val="001424F7"/>
    <w:rsid w:val="001B3F54"/>
    <w:rsid w:val="001B6C2A"/>
    <w:rsid w:val="001F7985"/>
    <w:rsid w:val="002C43A4"/>
    <w:rsid w:val="002C447A"/>
    <w:rsid w:val="00356C3D"/>
    <w:rsid w:val="0037371A"/>
    <w:rsid w:val="0039309A"/>
    <w:rsid w:val="003D0448"/>
    <w:rsid w:val="00422424"/>
    <w:rsid w:val="00431713"/>
    <w:rsid w:val="004506AD"/>
    <w:rsid w:val="0045618C"/>
    <w:rsid w:val="0047126B"/>
    <w:rsid w:val="004D3309"/>
    <w:rsid w:val="004E0AD7"/>
    <w:rsid w:val="004F1917"/>
    <w:rsid w:val="0051310A"/>
    <w:rsid w:val="00583BA9"/>
    <w:rsid w:val="006C062C"/>
    <w:rsid w:val="006D2F31"/>
    <w:rsid w:val="006D7860"/>
    <w:rsid w:val="007554DB"/>
    <w:rsid w:val="007763E5"/>
    <w:rsid w:val="007F7EAC"/>
    <w:rsid w:val="00832ECE"/>
    <w:rsid w:val="008C5EB9"/>
    <w:rsid w:val="009325B8"/>
    <w:rsid w:val="00AC3B1A"/>
    <w:rsid w:val="00AE44C2"/>
    <w:rsid w:val="00B36018"/>
    <w:rsid w:val="00B9564B"/>
    <w:rsid w:val="00BD193D"/>
    <w:rsid w:val="00C0289E"/>
    <w:rsid w:val="00C412BE"/>
    <w:rsid w:val="00CC5E1B"/>
    <w:rsid w:val="00CD7AE2"/>
    <w:rsid w:val="00DB4A5D"/>
    <w:rsid w:val="00DD4299"/>
    <w:rsid w:val="00E2510B"/>
    <w:rsid w:val="00F85A73"/>
    <w:rsid w:val="00FB0A23"/>
    <w:rsid w:val="19A45B14"/>
    <w:rsid w:val="1C5735D5"/>
    <w:rsid w:val="2851372C"/>
    <w:rsid w:val="396A505F"/>
    <w:rsid w:val="3B0B1AC9"/>
    <w:rsid w:val="454419AF"/>
    <w:rsid w:val="5EFE7245"/>
    <w:rsid w:val="62412040"/>
    <w:rsid w:val="6AD6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Words>
  <Characters>633</Characters>
  <Lines>5</Lines>
  <Paragraphs>1</Paragraphs>
  <TotalTime>3</TotalTime>
  <ScaleCrop>false</ScaleCrop>
  <LinksUpToDate>false</LinksUpToDate>
  <CharactersWithSpaces>742</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2018-10-24T00:49:00Z</dcterms:created>
  <dc:creator>lenovo</dc:creator>
  <cp:lastModifiedBy>lenovo</cp:lastModifiedBy>
  <cp:lastPrinted>2018-11-15T06:07:06Z</cp:lastPrinted>
  <dcterms:modified xsi:type="dcterms:W3CDTF">2018-11-15T06:08:20Z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