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3E3" w:rsidRDefault="005F13E3" w:rsidP="005F13E3">
      <w:pPr>
        <w:widowControl/>
        <w:shd w:val="clear" w:color="auto" w:fill="FFFFFF"/>
        <w:spacing w:line="600" w:lineRule="exact"/>
        <w:jc w:val="center"/>
        <w:rPr>
          <w:rFonts w:ascii="方正小标宋简体" w:eastAsia="方正小标宋简体" w:hAnsi="微软雅黑" w:cs="宋体" w:hint="eastAsia"/>
          <w:color w:val="000000" w:themeColor="text1"/>
          <w:kern w:val="0"/>
          <w:sz w:val="44"/>
          <w:szCs w:val="44"/>
        </w:rPr>
      </w:pPr>
      <w:r w:rsidRPr="005F13E3">
        <w:rPr>
          <w:rFonts w:ascii="方正小标宋简体" w:eastAsia="方正小标宋简体" w:hAnsi="微软雅黑" w:cs="宋体" w:hint="eastAsia"/>
          <w:color w:val="000000" w:themeColor="text1"/>
          <w:kern w:val="0"/>
          <w:sz w:val="44"/>
          <w:szCs w:val="44"/>
        </w:rPr>
        <w:t xml:space="preserve">解读《云南省畜禽养殖废弃物资源化利用工作考核办法（试行）》 </w:t>
      </w:r>
    </w:p>
    <w:p w:rsidR="005F13E3" w:rsidRPr="005F13E3" w:rsidRDefault="005F13E3" w:rsidP="005F13E3">
      <w:pPr>
        <w:widowControl/>
        <w:shd w:val="clear" w:color="auto" w:fill="FFFFFF"/>
        <w:spacing w:line="600" w:lineRule="exact"/>
        <w:jc w:val="center"/>
        <w:rPr>
          <w:rFonts w:ascii="方正小标宋简体" w:eastAsia="方正小标宋简体" w:hAnsi="微软雅黑" w:cs="宋体" w:hint="eastAsia"/>
          <w:color w:val="000000" w:themeColor="text1"/>
          <w:kern w:val="0"/>
          <w:sz w:val="44"/>
          <w:szCs w:val="44"/>
        </w:rPr>
      </w:pPr>
    </w:p>
    <w:tbl>
      <w:tblPr>
        <w:tblW w:w="0" w:type="auto"/>
        <w:jc w:val="center"/>
        <w:tblCellSpacing w:w="0" w:type="dxa"/>
        <w:tblCellMar>
          <w:left w:w="0" w:type="dxa"/>
          <w:right w:w="0" w:type="dxa"/>
        </w:tblCellMar>
        <w:tblLook w:val="04A0"/>
      </w:tblPr>
      <w:tblGrid>
        <w:gridCol w:w="6"/>
        <w:gridCol w:w="6"/>
      </w:tblGrid>
      <w:tr w:rsidR="005F13E3" w:rsidRPr="005F13E3" w:rsidTr="005F13E3">
        <w:trPr>
          <w:tblCellSpacing w:w="0" w:type="dxa"/>
          <w:jc w:val="center"/>
        </w:trPr>
        <w:tc>
          <w:tcPr>
            <w:tcW w:w="0" w:type="auto"/>
            <w:vAlign w:val="center"/>
            <w:hideMark/>
          </w:tcPr>
          <w:p w:rsidR="005F13E3" w:rsidRPr="005F13E3" w:rsidRDefault="005F13E3" w:rsidP="005F13E3">
            <w:pPr>
              <w:widowControl/>
              <w:jc w:val="left"/>
              <w:rPr>
                <w:rFonts w:ascii="宋体" w:eastAsia="宋体" w:hAnsi="宋体" w:cs="宋体"/>
                <w:kern w:val="0"/>
                <w:sz w:val="18"/>
                <w:szCs w:val="18"/>
              </w:rPr>
            </w:pPr>
          </w:p>
        </w:tc>
        <w:tc>
          <w:tcPr>
            <w:tcW w:w="0" w:type="auto"/>
            <w:vAlign w:val="center"/>
            <w:hideMark/>
          </w:tcPr>
          <w:p w:rsidR="005F13E3" w:rsidRPr="005F13E3" w:rsidRDefault="005F13E3" w:rsidP="005F13E3">
            <w:pPr>
              <w:widowControl/>
              <w:jc w:val="left"/>
              <w:rPr>
                <w:rFonts w:ascii="宋体" w:eastAsia="宋体" w:hAnsi="宋体" w:cs="宋体"/>
                <w:kern w:val="0"/>
                <w:sz w:val="18"/>
                <w:szCs w:val="18"/>
              </w:rPr>
            </w:pPr>
          </w:p>
        </w:tc>
      </w:tr>
    </w:tbl>
    <w:p w:rsidR="005F13E3" w:rsidRPr="005F13E3" w:rsidRDefault="005F13E3" w:rsidP="005F13E3">
      <w:pPr>
        <w:widowControl/>
        <w:shd w:val="clear" w:color="auto" w:fill="FFFFFF"/>
        <w:spacing w:line="520" w:lineRule="exact"/>
        <w:ind w:firstLine="480"/>
        <w:jc w:val="left"/>
        <w:rPr>
          <w:rFonts w:ascii="方正仿宋_GBK" w:eastAsia="方正仿宋_GBK" w:hAnsi="宋体" w:cs="宋体" w:hint="eastAsia"/>
          <w:color w:val="4A4A4A"/>
          <w:kern w:val="0"/>
          <w:sz w:val="32"/>
          <w:szCs w:val="32"/>
        </w:rPr>
      </w:pPr>
      <w:r w:rsidRPr="005F13E3">
        <w:rPr>
          <w:rFonts w:ascii="方正仿宋_GBK" w:eastAsia="方正仿宋_GBK" w:hAnsi="宋体" w:cs="宋体" w:hint="eastAsia"/>
          <w:color w:val="4A4A4A"/>
          <w:kern w:val="0"/>
          <w:sz w:val="32"/>
          <w:szCs w:val="32"/>
        </w:rPr>
        <w:t>2018年12月24日，云南省人民政府办公厅制定出台《云南省畜禽养殖废弃物资源化利用工作考核办法（试行）》（云政办发〔2018〕109号，以下简称《考核办法》），现解读如下：</w:t>
      </w:r>
    </w:p>
    <w:p w:rsidR="005F13E3" w:rsidRPr="005F13E3" w:rsidRDefault="005F13E3" w:rsidP="005F13E3">
      <w:pPr>
        <w:widowControl/>
        <w:shd w:val="clear" w:color="auto" w:fill="FFFFFF"/>
        <w:spacing w:line="520" w:lineRule="exact"/>
        <w:ind w:firstLine="480"/>
        <w:jc w:val="left"/>
        <w:rPr>
          <w:rFonts w:ascii="方正黑体_GBK" w:eastAsia="方正黑体_GBK" w:hAnsi="宋体" w:cs="宋体" w:hint="eastAsia"/>
          <w:color w:val="4A4A4A"/>
          <w:kern w:val="0"/>
          <w:sz w:val="32"/>
          <w:szCs w:val="32"/>
        </w:rPr>
      </w:pPr>
      <w:r w:rsidRPr="005F13E3">
        <w:rPr>
          <w:rFonts w:ascii="方正黑体_GBK" w:eastAsia="方正黑体_GBK" w:hAnsi="宋体" w:cs="宋体" w:hint="eastAsia"/>
          <w:bCs/>
          <w:color w:val="4A4A4A"/>
          <w:kern w:val="0"/>
          <w:sz w:val="32"/>
          <w:szCs w:val="32"/>
        </w:rPr>
        <w:t>一、关于《考核办法》的出台背景</w:t>
      </w:r>
    </w:p>
    <w:p w:rsidR="005F13E3" w:rsidRPr="005F13E3" w:rsidRDefault="005F13E3" w:rsidP="005F13E3">
      <w:pPr>
        <w:widowControl/>
        <w:shd w:val="clear" w:color="auto" w:fill="FFFFFF"/>
        <w:spacing w:line="520" w:lineRule="exact"/>
        <w:ind w:firstLine="480"/>
        <w:jc w:val="left"/>
        <w:rPr>
          <w:rFonts w:ascii="方正仿宋_GBK" w:eastAsia="方正仿宋_GBK" w:hAnsi="宋体" w:cs="宋体" w:hint="eastAsia"/>
          <w:color w:val="4A4A4A"/>
          <w:kern w:val="0"/>
          <w:sz w:val="32"/>
          <w:szCs w:val="32"/>
        </w:rPr>
      </w:pPr>
      <w:r w:rsidRPr="005F13E3">
        <w:rPr>
          <w:rFonts w:ascii="方正仿宋_GBK" w:eastAsia="方正仿宋_GBK" w:hAnsi="宋体" w:cs="宋体" w:hint="eastAsia"/>
          <w:color w:val="4A4A4A"/>
          <w:kern w:val="0"/>
          <w:sz w:val="32"/>
          <w:szCs w:val="32"/>
        </w:rPr>
        <w:t>2016年12月21日，习近平总书记在中央财经领导小组第十四次会议上对加快推进畜禽养殖废弃物处理和资源化作出重要指示，提出力争在“十三五”时期，基本解决大规模畜禽养殖场粪污处理和资源化问题。2017年5月31日，经国务院同意，国务院办公厅下发《关于加快推进畜禽养殖废弃物资源化利用的意见》，要求建立畜禽养殖废弃物资源化利用绩效评价考核制度。2018年11月23日，中央政治局委员、国务院副总理胡春华在全国畜禽养殖废弃物资源化利用现场会上提出：中央对省级党委和政府进行目标责任考核，畜禽养殖废弃物资源化利用是重要内容，各省级政府也要组织开展考核，建立畜禽养殖废弃物资源化利用绩效评价考核制度，对污染问题严重、治理工作推进不力、搞形式主义和形象工程的，要严肃问责。2017年12月22日，经省政府同意，省政府办公厅印发《云南省畜禽养殖废弃物资源化利用工作方案》。为深入贯彻落实党中央、国务院关于加强畜禽养殖废弃物资源化利用工作的决策部署，强化各级人民政府组织领导和监督管理责任，在结合我省实际，深入开展调查研究和广泛征求意见建议的基础上，研究制定了《考核办法》。</w:t>
      </w:r>
    </w:p>
    <w:p w:rsidR="005F13E3" w:rsidRPr="005F13E3" w:rsidRDefault="005F13E3" w:rsidP="005F13E3">
      <w:pPr>
        <w:widowControl/>
        <w:shd w:val="clear" w:color="auto" w:fill="FFFFFF"/>
        <w:spacing w:line="520" w:lineRule="exact"/>
        <w:ind w:firstLine="480"/>
        <w:jc w:val="left"/>
        <w:rPr>
          <w:rFonts w:ascii="方正黑体_GBK" w:eastAsia="方正黑体_GBK" w:hAnsi="宋体" w:cs="宋体" w:hint="eastAsia"/>
          <w:color w:val="4A4A4A"/>
          <w:kern w:val="0"/>
          <w:sz w:val="32"/>
          <w:szCs w:val="32"/>
        </w:rPr>
      </w:pPr>
      <w:r w:rsidRPr="005F13E3">
        <w:rPr>
          <w:rFonts w:ascii="方正黑体_GBK" w:eastAsia="方正黑体_GBK" w:hAnsi="宋体" w:cs="宋体" w:hint="eastAsia"/>
          <w:bCs/>
          <w:color w:val="4A4A4A"/>
          <w:kern w:val="0"/>
          <w:sz w:val="32"/>
          <w:szCs w:val="32"/>
        </w:rPr>
        <w:t>二、关于《考核办法》确定的考核内容、考核程序</w:t>
      </w:r>
    </w:p>
    <w:p w:rsidR="005F13E3" w:rsidRPr="005F13E3" w:rsidRDefault="005F13E3" w:rsidP="005F13E3">
      <w:pPr>
        <w:widowControl/>
        <w:shd w:val="clear" w:color="auto" w:fill="FFFFFF"/>
        <w:spacing w:line="520" w:lineRule="exact"/>
        <w:ind w:firstLine="480"/>
        <w:jc w:val="left"/>
        <w:rPr>
          <w:rFonts w:ascii="方正仿宋_GBK" w:eastAsia="方正仿宋_GBK" w:hAnsi="宋体" w:cs="宋体" w:hint="eastAsia"/>
          <w:color w:val="4A4A4A"/>
          <w:kern w:val="0"/>
          <w:sz w:val="32"/>
          <w:szCs w:val="32"/>
        </w:rPr>
      </w:pPr>
      <w:r w:rsidRPr="005F13E3">
        <w:rPr>
          <w:rFonts w:ascii="方正仿宋_GBK" w:eastAsia="方正仿宋_GBK" w:hAnsi="宋体" w:cs="宋体" w:hint="eastAsia"/>
          <w:color w:val="4A4A4A"/>
          <w:kern w:val="0"/>
          <w:sz w:val="32"/>
          <w:szCs w:val="32"/>
        </w:rPr>
        <w:lastRenderedPageBreak/>
        <w:t>《考核办法》根据国务院及省人民政府确定的畜禽养殖废弃物资源化利用工作目标和重点任务，主要对重点工作开展情况和工作目标完成情况开展考核。重点工作方面，包括加强组织领导、加大政策扶持、推动政策落实、加强执法监管等4项考核内容。工作目标方面，包括畜禽粪污综合利用率、规模养殖场粪污处理设施装备配套率、相关项目实施进度及绩效目标完成情况等3项考核内容。其中畜禽粪污综合利用率的考核目标是2018年达到73%以上，2019年达到74%以上，2020年达到75%以上；规模养殖场粪污处理设施装备配套率的考核目标是2018年达到70%以上，2019年达到85%以上，2020年达到95%以上。</w:t>
      </w:r>
    </w:p>
    <w:p w:rsidR="005F13E3" w:rsidRPr="005F13E3" w:rsidRDefault="005F13E3" w:rsidP="005F13E3">
      <w:pPr>
        <w:widowControl/>
        <w:shd w:val="clear" w:color="auto" w:fill="FFFFFF"/>
        <w:spacing w:line="520" w:lineRule="exact"/>
        <w:ind w:firstLine="480"/>
        <w:jc w:val="left"/>
        <w:rPr>
          <w:rFonts w:ascii="方正仿宋_GBK" w:eastAsia="方正仿宋_GBK" w:hAnsi="宋体" w:cs="宋体" w:hint="eastAsia"/>
          <w:color w:val="4A4A4A"/>
          <w:kern w:val="0"/>
          <w:sz w:val="32"/>
          <w:szCs w:val="32"/>
        </w:rPr>
      </w:pPr>
      <w:r w:rsidRPr="005F13E3">
        <w:rPr>
          <w:rFonts w:ascii="方正仿宋_GBK" w:eastAsia="方正仿宋_GBK" w:hAnsi="宋体" w:cs="宋体" w:hint="eastAsia"/>
          <w:color w:val="4A4A4A"/>
          <w:kern w:val="0"/>
          <w:sz w:val="32"/>
          <w:szCs w:val="32"/>
        </w:rPr>
        <w:t>《考核办法》参照《农业部 环境保护部关于印发&lt;畜禽养殖废弃物资源化利用工作考核办法&gt;（试行）的通知》内容，确定了以下考核程序：一是自查评分，由各州、市人民政府全面自查和自评打分，并提交年度自查报告。二是实地检查，由省农业农村厅、生态环境厅组成考核工作组抽查核实。三是第三方评估，由省农业农村厅、生态环境厅委托有关单位和社会组织对有关考核指标进行评估。四是综合评价，由省农业农村厅、生态环境厅按照考核指标及评分细则，对各州、市人民政府作出综合评价，并形成考核结果并报告省人民政府。</w:t>
      </w:r>
    </w:p>
    <w:p w:rsidR="005F13E3" w:rsidRPr="005F13E3" w:rsidRDefault="005F13E3" w:rsidP="005F13E3">
      <w:pPr>
        <w:widowControl/>
        <w:shd w:val="clear" w:color="auto" w:fill="FFFFFF"/>
        <w:spacing w:line="520" w:lineRule="exact"/>
        <w:ind w:firstLine="480"/>
        <w:jc w:val="left"/>
        <w:rPr>
          <w:rFonts w:ascii="方正黑体_GBK" w:eastAsia="方正黑体_GBK" w:hAnsi="宋体" w:cs="宋体" w:hint="eastAsia"/>
          <w:color w:val="4A4A4A"/>
          <w:kern w:val="0"/>
          <w:sz w:val="32"/>
          <w:szCs w:val="32"/>
        </w:rPr>
      </w:pPr>
      <w:r w:rsidRPr="005F13E3">
        <w:rPr>
          <w:rFonts w:ascii="方正黑体_GBK" w:eastAsia="方正黑体_GBK" w:hAnsi="宋体" w:cs="宋体" w:hint="eastAsia"/>
          <w:bCs/>
          <w:color w:val="4A4A4A"/>
          <w:kern w:val="0"/>
          <w:sz w:val="32"/>
          <w:szCs w:val="32"/>
        </w:rPr>
        <w:t>三、《考核办法》规定的考核结果运用</w:t>
      </w:r>
    </w:p>
    <w:p w:rsidR="00E94AE1" w:rsidRPr="005F13E3" w:rsidRDefault="005F13E3" w:rsidP="005F13E3">
      <w:pPr>
        <w:widowControl/>
        <w:shd w:val="clear" w:color="auto" w:fill="FFFFFF"/>
        <w:spacing w:line="520" w:lineRule="exact"/>
        <w:ind w:firstLine="480"/>
        <w:jc w:val="left"/>
        <w:rPr>
          <w:rFonts w:ascii="方正仿宋_GBK" w:eastAsia="方正仿宋_GBK" w:hAnsi="宋体" w:cs="宋体" w:hint="eastAsia"/>
          <w:color w:val="4A4A4A"/>
          <w:kern w:val="0"/>
          <w:sz w:val="32"/>
          <w:szCs w:val="32"/>
        </w:rPr>
      </w:pPr>
      <w:r w:rsidRPr="005F13E3">
        <w:rPr>
          <w:rFonts w:ascii="方正仿宋_GBK" w:eastAsia="方正仿宋_GBK" w:hAnsi="宋体" w:cs="宋体" w:hint="eastAsia"/>
          <w:color w:val="4A4A4A"/>
          <w:kern w:val="0"/>
          <w:sz w:val="32"/>
          <w:szCs w:val="32"/>
        </w:rPr>
        <w:t>为切实体现好考核结果，《考核办法》规定：考核结果经省人民政府审定后，由省农业农村厅会同省生态环境厅向各州、市人民政府通报，并向社会公开。考核结果作为农业农村和生态环境有关资金分配的参考依据。对未通过年度考核的州、市，省农业农村厅会同省生态环境厅约谈州、市人民政府及其有关部门有关负责人，提出整改意见。</w:t>
      </w:r>
    </w:p>
    <w:sectPr w:rsidR="00E94AE1" w:rsidRPr="005F13E3" w:rsidSect="005F13E3">
      <w:footerReference w:type="default" r:id="rId6"/>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E2C" w:rsidRDefault="00AF2E2C" w:rsidP="005F13E3">
      <w:r>
        <w:separator/>
      </w:r>
    </w:p>
  </w:endnote>
  <w:endnote w:type="continuationSeparator" w:id="1">
    <w:p w:rsidR="00AF2E2C" w:rsidRDefault="00AF2E2C" w:rsidP="005F13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2944"/>
      <w:docPartObj>
        <w:docPartGallery w:val="Page Numbers (Bottom of Page)"/>
        <w:docPartUnique/>
      </w:docPartObj>
    </w:sdtPr>
    <w:sdtEndPr>
      <w:rPr>
        <w:rFonts w:asciiTheme="majorEastAsia" w:eastAsiaTheme="majorEastAsia" w:hAnsiTheme="majorEastAsia"/>
        <w:sz w:val="28"/>
        <w:szCs w:val="28"/>
      </w:rPr>
    </w:sdtEndPr>
    <w:sdtContent>
      <w:p w:rsidR="005F13E3" w:rsidRPr="005F13E3" w:rsidRDefault="005F13E3">
        <w:pPr>
          <w:pStyle w:val="a5"/>
          <w:jc w:val="center"/>
          <w:rPr>
            <w:rFonts w:asciiTheme="majorEastAsia" w:eastAsiaTheme="majorEastAsia" w:hAnsiTheme="majorEastAsia"/>
            <w:sz w:val="28"/>
            <w:szCs w:val="28"/>
          </w:rPr>
        </w:pPr>
        <w:r w:rsidRPr="005F13E3">
          <w:rPr>
            <w:rFonts w:asciiTheme="majorEastAsia" w:eastAsiaTheme="majorEastAsia" w:hAnsiTheme="majorEastAsia"/>
            <w:sz w:val="28"/>
            <w:szCs w:val="28"/>
          </w:rPr>
          <w:fldChar w:fldCharType="begin"/>
        </w:r>
        <w:r w:rsidRPr="005F13E3">
          <w:rPr>
            <w:rFonts w:asciiTheme="majorEastAsia" w:eastAsiaTheme="majorEastAsia" w:hAnsiTheme="majorEastAsia"/>
            <w:sz w:val="28"/>
            <w:szCs w:val="28"/>
          </w:rPr>
          <w:instrText xml:space="preserve"> PAGE   \* MERGEFORMAT </w:instrText>
        </w:r>
        <w:r w:rsidRPr="005F13E3">
          <w:rPr>
            <w:rFonts w:asciiTheme="majorEastAsia" w:eastAsiaTheme="majorEastAsia" w:hAnsiTheme="majorEastAsia"/>
            <w:sz w:val="28"/>
            <w:szCs w:val="28"/>
          </w:rPr>
          <w:fldChar w:fldCharType="separate"/>
        </w:r>
        <w:r w:rsidRPr="005F13E3">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2 -</w:t>
        </w:r>
        <w:r w:rsidRPr="005F13E3">
          <w:rPr>
            <w:rFonts w:asciiTheme="majorEastAsia" w:eastAsiaTheme="majorEastAsia" w:hAnsiTheme="majorEastAsia"/>
            <w:sz w:val="28"/>
            <w:szCs w:val="28"/>
          </w:rPr>
          <w:fldChar w:fldCharType="end"/>
        </w:r>
      </w:p>
    </w:sdtContent>
  </w:sdt>
  <w:p w:rsidR="005F13E3" w:rsidRDefault="005F13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E2C" w:rsidRDefault="00AF2E2C" w:rsidP="005F13E3">
      <w:r>
        <w:separator/>
      </w:r>
    </w:p>
  </w:footnote>
  <w:footnote w:type="continuationSeparator" w:id="1">
    <w:p w:rsidR="00AF2E2C" w:rsidRDefault="00AF2E2C" w:rsidP="005F13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13E3"/>
    <w:rsid w:val="005F13E3"/>
    <w:rsid w:val="00AF2E2C"/>
    <w:rsid w:val="00E94A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13E3"/>
    <w:rPr>
      <w:b/>
      <w:bCs/>
    </w:rPr>
  </w:style>
  <w:style w:type="paragraph" w:styleId="a4">
    <w:name w:val="header"/>
    <w:basedOn w:val="a"/>
    <w:link w:val="Char"/>
    <w:uiPriority w:val="99"/>
    <w:semiHidden/>
    <w:unhideWhenUsed/>
    <w:rsid w:val="005F13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F13E3"/>
    <w:rPr>
      <w:sz w:val="18"/>
      <w:szCs w:val="18"/>
    </w:rPr>
  </w:style>
  <w:style w:type="paragraph" w:styleId="a5">
    <w:name w:val="footer"/>
    <w:basedOn w:val="a"/>
    <w:link w:val="Char0"/>
    <w:uiPriority w:val="99"/>
    <w:unhideWhenUsed/>
    <w:rsid w:val="005F13E3"/>
    <w:pPr>
      <w:tabs>
        <w:tab w:val="center" w:pos="4153"/>
        <w:tab w:val="right" w:pos="8306"/>
      </w:tabs>
      <w:snapToGrid w:val="0"/>
      <w:jc w:val="left"/>
    </w:pPr>
    <w:rPr>
      <w:sz w:val="18"/>
      <w:szCs w:val="18"/>
    </w:rPr>
  </w:style>
  <w:style w:type="character" w:customStyle="1" w:styleId="Char0">
    <w:name w:val="页脚 Char"/>
    <w:basedOn w:val="a0"/>
    <w:link w:val="a5"/>
    <w:uiPriority w:val="99"/>
    <w:rsid w:val="005F13E3"/>
    <w:rPr>
      <w:sz w:val="18"/>
      <w:szCs w:val="18"/>
    </w:rPr>
  </w:style>
</w:styles>
</file>

<file path=word/webSettings.xml><?xml version="1.0" encoding="utf-8"?>
<w:webSettings xmlns:r="http://schemas.openxmlformats.org/officeDocument/2006/relationships" xmlns:w="http://schemas.openxmlformats.org/wordprocessingml/2006/main">
  <w:divs>
    <w:div w:id="1987007098">
      <w:bodyDiv w:val="1"/>
      <w:marLeft w:val="0"/>
      <w:marRight w:val="0"/>
      <w:marTop w:val="0"/>
      <w:marBottom w:val="0"/>
      <w:divBdr>
        <w:top w:val="none" w:sz="0" w:space="0" w:color="auto"/>
        <w:left w:val="none" w:sz="0" w:space="0" w:color="auto"/>
        <w:bottom w:val="none" w:sz="0" w:space="0" w:color="auto"/>
        <w:right w:val="none" w:sz="0" w:space="0" w:color="auto"/>
      </w:divBdr>
      <w:divsChild>
        <w:div w:id="1312249798">
          <w:marLeft w:val="0"/>
          <w:marRight w:val="0"/>
          <w:marTop w:val="150"/>
          <w:marBottom w:val="150"/>
          <w:divBdr>
            <w:top w:val="none" w:sz="0" w:space="0" w:color="auto"/>
            <w:left w:val="none" w:sz="0" w:space="0" w:color="auto"/>
            <w:bottom w:val="none" w:sz="0" w:space="0" w:color="auto"/>
            <w:right w:val="none" w:sz="0" w:space="0" w:color="auto"/>
          </w:divBdr>
          <w:divsChild>
            <w:div w:id="43725789">
              <w:marLeft w:val="0"/>
              <w:marRight w:val="0"/>
              <w:marTop w:val="0"/>
              <w:marBottom w:val="0"/>
              <w:divBdr>
                <w:top w:val="single" w:sz="6" w:space="0" w:color="DDDDDD"/>
                <w:left w:val="single" w:sz="6" w:space="0" w:color="DDDDDD"/>
                <w:bottom w:val="single" w:sz="6" w:space="0" w:color="DDDDDD"/>
                <w:right w:val="single" w:sz="6" w:space="0" w:color="DDDDDD"/>
              </w:divBdr>
              <w:divsChild>
                <w:div w:id="827288430">
                  <w:marLeft w:val="0"/>
                  <w:marRight w:val="0"/>
                  <w:marTop w:val="0"/>
                  <w:marBottom w:val="0"/>
                  <w:divBdr>
                    <w:top w:val="none" w:sz="0" w:space="0" w:color="auto"/>
                    <w:left w:val="none" w:sz="0" w:space="0" w:color="auto"/>
                    <w:bottom w:val="none" w:sz="0" w:space="0" w:color="auto"/>
                    <w:right w:val="none" w:sz="0" w:space="0" w:color="auto"/>
                  </w:divBdr>
                  <w:divsChild>
                    <w:div w:id="11989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2019-03-21T08:11:00Z</dcterms:created>
  <dcterms:modified xsi:type="dcterms:W3CDTF">2019-03-21T08:22:00Z</dcterms:modified>
</cp:coreProperties>
</file>