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《全国扫黑办智能化举报平台》名称、网址、二维码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为提高广大群众知晓率，扩大群众参与度，现将《全国扫黑办智能化举报平台》名称、网址、二维码发至新平县人力资源和社会保障局网站，欢迎广大群众积极参与。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1.名称：全国扫黑办智能化举报平台</w:t>
      </w:r>
    </w:p>
    <w:p>
      <w:pPr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2.《全国扫黑办智能化举报平台》网址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http://www.12337.gov.cn/mobileweb/index.aspx?tt_from=weixin_moments&amp;utm_source=weixin_moments&amp;utm_medium=toutiao_ios&amp;utm_campaign=client_share&amp;wxshare_count=1&amp;from=singlemessage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r>
        <w:rPr>
          <w:color w:val="333333"/>
          <w:szCs w:val="21"/>
        </w:rPr>
        <w:drawing>
          <wp:inline distT="0" distB="0" distL="0" distR="0">
            <wp:extent cx="5274310" cy="3421380"/>
            <wp:effectExtent l="19050" t="0" r="2540" b="0"/>
            <wp:docPr id="6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1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3.《全国扫黑办智能化举报平台》二维码：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color w:val="333333"/>
          <w:szCs w:val="21"/>
        </w:rPr>
        <w:drawing>
          <wp:inline distT="0" distB="0" distL="0" distR="0">
            <wp:extent cx="5274310" cy="5274310"/>
            <wp:effectExtent l="19050" t="0" r="2540" b="0"/>
            <wp:docPr id="8" name="图片 4" descr="mmexport1559615899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mmexport15596158999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25DE"/>
    <w:rsid w:val="00203E75"/>
    <w:rsid w:val="002D25DE"/>
    <w:rsid w:val="00613507"/>
    <w:rsid w:val="18E9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52</Words>
  <Characters>300</Characters>
  <Lines>2</Lines>
  <Paragraphs>1</Paragraphs>
  <TotalTime>4</TotalTime>
  <ScaleCrop>false</ScaleCrop>
  <LinksUpToDate>false</LinksUpToDate>
  <CharactersWithSpaces>351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2019-08-01T02:26:00Z</dcterms:created>
  <dc:creator>AutoBVT</dc:creator>
  <cp:lastModifiedBy>人社局文印室</cp:lastModifiedBy>
  <dcterms:modified xsi:type="dcterms:W3CDTF">2019-08-01T03:30:04Z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