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80" w:lineRule="auto"/>
        <w:ind w:firstLine="480"/>
        <w:jc w:val="left"/>
        <w:rPr>
          <w:rFonts w:hint="eastAsia" w:ascii="宋体" w:hAnsi="宋体" w:cs="宋体"/>
          <w:color w:val="414141"/>
          <w:kern w:val="0"/>
          <w:sz w:val="24"/>
        </w:rPr>
      </w:pPr>
      <w:r>
        <w:rPr>
          <w:rFonts w:hint="eastAsia" w:ascii="宋体" w:hAnsi="宋体" w:cs="宋体"/>
          <w:color w:val="414141"/>
          <w:kern w:val="0"/>
          <w:sz w:val="24"/>
        </w:rPr>
        <w:t>附件：</w:t>
      </w:r>
    </w:p>
    <w:p>
      <w:pPr>
        <w:widowControl/>
        <w:spacing w:before="100" w:beforeAutospacing="1" w:after="100" w:afterAutospacing="1" w:line="480" w:lineRule="auto"/>
        <w:ind w:firstLine="480"/>
        <w:jc w:val="center"/>
        <w:rPr>
          <w:rFonts w:hint="eastAsia" w:ascii="宋体" w:hAnsi="宋体" w:cs="宋体"/>
          <w:color w:val="414141"/>
          <w:kern w:val="0"/>
          <w:sz w:val="32"/>
          <w:szCs w:val="32"/>
        </w:rPr>
      </w:pPr>
      <w:r>
        <w:rPr>
          <w:rFonts w:hint="eastAsia" w:ascii="宋体" w:hAnsi="宋体" w:cs="宋体"/>
          <w:color w:val="414141"/>
          <w:kern w:val="0"/>
          <w:sz w:val="32"/>
          <w:szCs w:val="32"/>
        </w:rPr>
        <w:t>《兽药经营许可证》注销名单</w:t>
      </w:r>
    </w:p>
    <w:tbl>
      <w:tblPr>
        <w:tblStyle w:val="3"/>
        <w:tblW w:w="89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832"/>
        <w:gridCol w:w="1432"/>
        <w:gridCol w:w="836"/>
        <w:gridCol w:w="1705"/>
        <w:gridCol w:w="1130"/>
        <w:gridCol w:w="15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414141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414141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兽药经营店名称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414141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经营地址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414141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414141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兽药许可证编号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414141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兽药许可证效期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414141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注销原因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414141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414141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14141"/>
                <w:kern w:val="0"/>
                <w:sz w:val="28"/>
                <w:szCs w:val="28"/>
              </w:rPr>
              <w:t>新平惠诚兽药店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414141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14141"/>
                <w:kern w:val="0"/>
                <w:sz w:val="28"/>
                <w:szCs w:val="28"/>
              </w:rPr>
              <w:t>新平县桂山街道办事处黄坡路2号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414141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14141"/>
                <w:kern w:val="0"/>
                <w:sz w:val="28"/>
                <w:szCs w:val="28"/>
              </w:rPr>
              <w:t>唐永瑞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414141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414141"/>
                <w:sz w:val="28"/>
                <w:szCs w:val="28"/>
              </w:rPr>
              <w:t>（2016）兽药经营证字</w:t>
            </w:r>
            <w:r>
              <w:rPr>
                <w:rFonts w:ascii="宋体" w:hAnsi="宋体" w:cs="宋体"/>
                <w:color w:val="414141"/>
                <w:kern w:val="0"/>
                <w:sz w:val="28"/>
                <w:szCs w:val="28"/>
              </w:rPr>
              <w:t>20160001</w:t>
            </w:r>
            <w:r>
              <w:rPr>
                <w:rFonts w:hint="eastAsia" w:ascii="宋体" w:hAnsi="宋体"/>
                <w:color w:val="414141"/>
                <w:sz w:val="28"/>
                <w:szCs w:val="28"/>
              </w:rPr>
              <w:t>号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414141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至2021年4月25日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414141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停止经营超过6个月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E575D"/>
    <w:rsid w:val="43DE575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2019-10-18T03:54:00Z</dcterms:created>
  <dc:creator>nyj001</dc:creator>
  <cp:lastModifiedBy>nyj001</cp:lastModifiedBy>
  <dcterms:modified xsi:type="dcterms:W3CDTF">2019-10-18T03:55:03Z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