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方正黑体_GBK" w:hAnsi="宋体" w:eastAsia="方正黑体_GBK" w:cs="宋体"/>
          <w:color w:val="000000"/>
          <w:kern w:val="0"/>
          <w:sz w:val="32"/>
          <w:szCs w:val="32"/>
          <w:lang w:eastAsia="zh-CN"/>
        </w:rPr>
      </w:pPr>
      <w:r>
        <w:rPr>
          <w:rFonts w:hint="eastAsia" w:ascii="方正黑体_GBK" w:hAnsi="宋体" w:eastAsia="方正黑体_GBK" w:cs="宋体"/>
          <w:color w:val="000000"/>
          <w:kern w:val="0"/>
          <w:sz w:val="32"/>
          <w:szCs w:val="32"/>
          <w:lang w:eastAsia="zh-CN"/>
        </w:rPr>
        <w:t>　　　　　　　　　　　　　　　　　　　　　　　　　　　　　　　　　　　　　　　　　　　　　　　　　　　　　　　　　　　　　　　　　　　　　　　　　　　　　　　　　　　　　　　　　　　　　　　　　　　　　　　　　　　　　　　　　　　　　　　　　　　　　　　　　　　　　　　　　　　　　　　　　　　　</w:t>
      </w:r>
    </w:p>
    <w:p>
      <w:pPr>
        <w:tabs>
          <w:tab w:val="left" w:pos="1192"/>
          <w:tab w:val="center" w:pos="4482"/>
        </w:tabs>
        <w:spacing w:line="520" w:lineRule="exact"/>
        <w:jc w:val="left"/>
        <w:rPr>
          <w:rFonts w:ascii="方正小标宋_GBK" w:hAnsi="宋体" w:eastAsia="方正小标宋_GBK"/>
          <w:sz w:val="44"/>
          <w:szCs w:val="44"/>
        </w:rPr>
      </w:pPr>
      <w:r>
        <w:rPr>
          <w:rFonts w:hint="eastAsia" w:ascii="方正楷体_GBK" w:eastAsia="方正楷体_GBK"/>
          <w:lang w:eastAsia="zh-CN"/>
        </w:rPr>
        <w:tab/>
      </w:r>
      <w:r>
        <w:rPr>
          <w:rFonts w:hint="eastAsia" w:ascii="宋体" w:hAnsi="宋体" w:eastAsia="宋体"/>
          <w:sz w:val="32"/>
          <w:szCs w:val="32"/>
          <w:lang w:eastAsia="zh-CN"/>
        </w:rPr>
        <w:tab/>
      </w:r>
      <w:r>
        <w:rPr>
          <w:rFonts w:hint="eastAsia" w:ascii="方正小标宋_GBK" w:hAnsi="宋体" w:eastAsia="方正小标宋_GBK"/>
          <w:sz w:val="44"/>
          <w:szCs w:val="44"/>
        </w:rPr>
        <w:t>20</w:t>
      </w:r>
      <w:r>
        <w:rPr>
          <w:rFonts w:hint="eastAsia" w:ascii="方正小标宋_GBK" w:hAnsi="宋体" w:eastAsia="方正小标宋_GBK"/>
          <w:sz w:val="44"/>
          <w:szCs w:val="44"/>
          <w:lang w:val="en-US" w:eastAsia="zh-CN"/>
        </w:rPr>
        <w:t>20</w:t>
      </w:r>
      <w:r>
        <w:rPr>
          <w:rFonts w:hint="eastAsia" w:ascii="方正小标宋_GBK" w:hAnsi="宋体" w:eastAsia="方正小标宋_GBK"/>
          <w:sz w:val="44"/>
          <w:szCs w:val="44"/>
        </w:rPr>
        <w:t>年1</w:t>
      </w:r>
      <w:r>
        <w:rPr>
          <w:rFonts w:hint="eastAsia" w:ascii="方正小标宋_GBK" w:hAnsi="宋体" w:eastAsia="方正小标宋_GBK"/>
          <w:sz w:val="44"/>
          <w:szCs w:val="44"/>
          <w:lang w:val="en-US" w:eastAsia="zh-CN"/>
        </w:rPr>
        <w:t>-2</w:t>
      </w:r>
      <w:r>
        <w:rPr>
          <w:rFonts w:hint="eastAsia" w:ascii="方正小标宋_GBK" w:hAnsi="宋体" w:eastAsia="方正小标宋_GBK"/>
          <w:sz w:val="44"/>
          <w:szCs w:val="44"/>
        </w:rPr>
        <w:t>月财政收支执行情况</w:t>
      </w:r>
    </w:p>
    <w:p>
      <w:pPr>
        <w:spacing w:line="590" w:lineRule="exact"/>
        <w:ind w:firstLine="632" w:firstLineChars="200"/>
        <w:rPr>
          <w:rFonts w:ascii="方正仿宋_GBK" w:eastAsia="方正仿宋_GBK"/>
          <w:sz w:val="32"/>
          <w:szCs w:val="32"/>
        </w:rPr>
      </w:pPr>
    </w:p>
    <w:p>
      <w:pPr>
        <w:spacing w:line="552" w:lineRule="exact"/>
        <w:ind w:firstLine="632" w:firstLineChars="200"/>
        <w:rPr>
          <w:rFonts w:hint="eastAsia" w:ascii="宋体" w:hAnsi="宋体" w:eastAsia="方正仿宋_GBK" w:cs="方正仿宋_GBK"/>
          <w:b w:val="0"/>
          <w:bCs/>
          <w:sz w:val="32"/>
          <w:szCs w:val="32"/>
        </w:rPr>
      </w:pPr>
      <w:r>
        <w:rPr>
          <w:rFonts w:hint="default" w:ascii="Times New Roman" w:hAnsi="Times New Roman" w:eastAsia="方正仿宋_GBK" w:cs="Times New Roman"/>
          <w:sz w:val="32"/>
          <w:szCs w:val="32"/>
        </w:rPr>
        <w:t>2020</w:t>
      </w:r>
      <w:r>
        <w:rPr>
          <w:rFonts w:hint="eastAsia" w:ascii="宋体" w:hAnsi="宋体" w:eastAsia="方正仿宋_GBK" w:cs="方正仿宋_GBK"/>
          <w:sz w:val="32"/>
          <w:szCs w:val="32"/>
        </w:rPr>
        <w:t>年是全面建成小康社会和“十三五”规划收官之年，是为“十四五”规划发展奠定坚实基础的关键之年</w:t>
      </w:r>
      <w:r>
        <w:rPr>
          <w:rFonts w:hint="eastAsia" w:ascii="宋体" w:hAnsi="宋体" w:eastAsia="方正仿宋_GBK" w:cs="方正仿宋_GBK"/>
          <w:sz w:val="32"/>
          <w:szCs w:val="32"/>
          <w:lang w:eastAsia="zh-CN"/>
        </w:rPr>
        <w:t>。</w:t>
      </w:r>
      <w:r>
        <w:rPr>
          <w:rFonts w:hint="eastAsia" w:ascii="方正仿宋_GBK" w:eastAsia="方正仿宋_GBK"/>
          <w:color w:val="000000"/>
          <w:sz w:val="32"/>
          <w:szCs w:val="32"/>
        </w:rPr>
        <w:t>我县财政工作在县委、县人民政府的领导下，</w:t>
      </w:r>
      <w:r>
        <w:rPr>
          <w:rFonts w:hint="eastAsia" w:ascii="宋体" w:hAnsi="宋体" w:eastAsia="方正仿宋_GBK" w:cs="方正仿宋_GBK"/>
          <w:b w:val="0"/>
          <w:bCs/>
          <w:sz w:val="32"/>
          <w:szCs w:val="32"/>
        </w:rPr>
        <w:t>以习近平新时代中国特色社会主义思想为指引，全面贯彻党的十九大和十九届二中、三中、四中全会及</w:t>
      </w:r>
      <w:r>
        <w:rPr>
          <w:rFonts w:hint="eastAsia" w:ascii="方正仿宋_GBK" w:hAnsi="Times New Roman" w:eastAsia="方正仿宋_GBK" w:cstheme="minorBidi"/>
          <w:color w:val="000000" w:themeColor="text1"/>
          <w:sz w:val="32"/>
          <w:szCs w:val="32"/>
        </w:rPr>
        <w:t>中央、</w:t>
      </w:r>
      <w:r>
        <w:rPr>
          <w:rFonts w:ascii="方正仿宋_GBK" w:hAnsi="Times New Roman" w:eastAsia="方正仿宋_GBK" w:cstheme="minorBidi"/>
          <w:color w:val="000000" w:themeColor="text1"/>
          <w:sz w:val="32"/>
          <w:szCs w:val="32"/>
        </w:rPr>
        <w:t>省、市</w:t>
      </w:r>
      <w:r>
        <w:rPr>
          <w:rFonts w:hint="eastAsia" w:ascii="方正仿宋_GBK" w:hAnsi="Times New Roman" w:eastAsia="方正仿宋_GBK" w:cstheme="minorBidi"/>
          <w:color w:val="000000" w:themeColor="text1"/>
          <w:sz w:val="32"/>
          <w:szCs w:val="32"/>
        </w:rPr>
        <w:t>经济工作会议精神</w:t>
      </w:r>
      <w:r>
        <w:rPr>
          <w:rFonts w:hint="eastAsia" w:ascii="宋体" w:hAnsi="宋体" w:eastAsia="方正仿宋_GBK" w:cs="方正仿宋_GBK"/>
          <w:b w:val="0"/>
          <w:bCs/>
          <w:sz w:val="32"/>
          <w:szCs w:val="32"/>
        </w:rPr>
        <w:t>，统筹推进“五位一体”总体布局，协调推进“四个全面”战略布局，紧扣全面建成小康社会目标任务，坚持稳中求进工作总基调，坚持新发展理念，</w:t>
      </w:r>
      <w:r>
        <w:rPr>
          <w:rFonts w:hint="eastAsia" w:ascii="方正仿宋_GBK" w:hAnsi="Times New Roman" w:eastAsia="方正仿宋_GBK" w:cstheme="minorBidi"/>
          <w:color w:val="000000" w:themeColor="text1"/>
          <w:sz w:val="32"/>
          <w:szCs w:val="32"/>
        </w:rPr>
        <w:t>坚持实施积极的财政政策，注重结构</w:t>
      </w:r>
      <w:r>
        <w:rPr>
          <w:rFonts w:hint="eastAsia" w:ascii="方正仿宋_GBK" w:hAnsi="Times New Roman" w:eastAsia="方正仿宋_GBK" w:cstheme="minorBidi"/>
          <w:color w:val="000000" w:themeColor="text1"/>
          <w:sz w:val="32"/>
          <w:szCs w:val="32"/>
          <w:lang w:eastAsia="zh-CN"/>
        </w:rPr>
        <w:t>调整</w:t>
      </w:r>
      <w:r>
        <w:rPr>
          <w:rFonts w:hint="eastAsia" w:ascii="方正仿宋_GBK" w:hAnsi="Times New Roman" w:eastAsia="方正仿宋_GBK" w:cstheme="minorBidi"/>
          <w:color w:val="000000" w:themeColor="text1"/>
          <w:sz w:val="32"/>
          <w:szCs w:val="32"/>
        </w:rPr>
        <w:t>，巩固和拓展减税降费成效，认真贯彻“以收定支”原则，加大优化财政支出结构力度，坚持过紧日子，切实做到有保有压，规范地方政府举债融资行为，防范化解地方政府隐性债务风险，深化财税体制改革，加快建立完善现代财政制度。</w:t>
      </w:r>
    </w:p>
    <w:p>
      <w:pPr>
        <w:spacing w:line="590" w:lineRule="exact"/>
        <w:rPr>
          <w:rFonts w:hint="eastAsia" w:eastAsia="方正黑体_GBK"/>
          <w:sz w:val="32"/>
          <w:szCs w:val="32"/>
        </w:rPr>
      </w:pPr>
      <w:r>
        <w:rPr>
          <w:rFonts w:hint="eastAsia" w:eastAsia="方正仿宋_GBK"/>
          <w:b/>
          <w:sz w:val="32"/>
          <w:szCs w:val="32"/>
        </w:rPr>
        <w:t xml:space="preserve">    </w:t>
      </w:r>
      <w:r>
        <w:rPr>
          <w:rFonts w:hint="eastAsia" w:hAnsi="宋体" w:eastAsia="方正黑体_GBK"/>
          <w:sz w:val="32"/>
          <w:szCs w:val="32"/>
        </w:rPr>
        <w:t>一、地方财政收入完成情况</w:t>
      </w:r>
    </w:p>
    <w:p>
      <w:pPr>
        <w:spacing w:line="590" w:lineRule="exact"/>
        <w:ind w:firstLine="632" w:firstLineChars="200"/>
        <w:rPr>
          <w:rFonts w:hint="eastAsia"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w:t>
      </w:r>
      <w:r>
        <w:rPr>
          <w:rFonts w:hint="eastAsia" w:eastAsia="方正仿宋_GBK"/>
          <w:sz w:val="32"/>
          <w:szCs w:val="32"/>
        </w:rPr>
        <w:t>月，全县地方财政收入完成</w:t>
      </w:r>
      <w:r>
        <w:rPr>
          <w:rFonts w:hint="eastAsia" w:ascii="Times New Roman" w:hAnsi="Times New Roman" w:eastAsia="方正仿宋_GBK" w:cs="Times New Roman"/>
          <w:sz w:val="32"/>
          <w:szCs w:val="32"/>
          <w:lang w:val="en-US" w:eastAsia="zh-CN"/>
        </w:rPr>
        <w:t>10305</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220680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4.7</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12</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17258</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6953</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40.3</w:t>
      </w:r>
      <w:r>
        <w:rPr>
          <w:rFonts w:ascii="Times New Roman" w:hAnsi="Times New Roman" w:eastAsia="方正仿宋_GBK" w:cs="Times New Roman"/>
          <w:color w:val="000000"/>
          <w:sz w:val="32"/>
          <w:szCs w:val="32"/>
        </w:rPr>
        <w:t>%</w:t>
      </w:r>
      <w:r>
        <w:rPr>
          <w:rFonts w:hint="eastAsia" w:eastAsia="方正仿宋_GBK"/>
          <w:sz w:val="32"/>
          <w:szCs w:val="32"/>
        </w:rPr>
        <w:t>。其中：一般</w:t>
      </w:r>
      <w:r>
        <w:rPr>
          <w:rFonts w:hint="eastAsia" w:eastAsia="方正仿宋_GBK"/>
          <w:b w:val="0"/>
          <w:bCs/>
          <w:sz w:val="32"/>
          <w:szCs w:val="32"/>
        </w:rPr>
        <w:t>公共预算收入</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10305</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180080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5.7</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11</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17258</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6953</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40.3</w:t>
      </w:r>
      <w:r>
        <w:rPr>
          <w:rFonts w:ascii="Times New Roman" w:hAnsi="Times New Roman" w:eastAsia="方正仿宋_GBK" w:cs="Times New Roman"/>
          <w:color w:val="000000"/>
          <w:sz w:val="32"/>
          <w:szCs w:val="32"/>
        </w:rPr>
        <w:t>%</w:t>
      </w:r>
      <w:r>
        <w:rPr>
          <w:rFonts w:hint="eastAsia" w:eastAsia="方正仿宋_GBK"/>
          <w:sz w:val="32"/>
          <w:szCs w:val="32"/>
        </w:rPr>
        <w:t>。</w:t>
      </w:r>
    </w:p>
    <w:p>
      <w:pPr>
        <w:jc w:val="left"/>
        <w:rPr>
          <w:rFonts w:hint="eastAsia" w:eastAsiaTheme="minorEastAsia"/>
          <w:sz w:val="32"/>
          <w:szCs w:val="32"/>
          <w:lang w:eastAsia="zh-CN"/>
        </w:rPr>
      </w:pPr>
      <w:r>
        <w:rPr>
          <w:rFonts w:hint="eastAsia"/>
        </w:rPr>
        <w:t xml:space="preserve">  </w:t>
      </w:r>
      <w:r>
        <w:rPr>
          <w:rFonts w:hint="eastAsia" w:eastAsiaTheme="minorEastAsia"/>
          <w:sz w:val="32"/>
          <w:szCs w:val="32"/>
          <w:lang w:eastAsia="zh-CN"/>
        </w:rPr>
        <w:drawing>
          <wp:inline distT="0" distB="0" distL="114300" distR="114300">
            <wp:extent cx="5531485" cy="3707765"/>
            <wp:effectExtent l="0" t="0" r="12065" b="6985"/>
            <wp:docPr id="3" name="图片 3"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01"/>
                    <pic:cNvPicPr>
                      <a:picLocks noChangeAspect="1"/>
                    </pic:cNvPicPr>
                  </pic:nvPicPr>
                  <pic:blipFill>
                    <a:blip r:embed="rId6"/>
                    <a:stretch>
                      <a:fillRect/>
                    </a:stretch>
                  </pic:blipFill>
                  <pic:spPr>
                    <a:xfrm>
                      <a:off x="0" y="0"/>
                      <a:ext cx="5531485" cy="3707765"/>
                    </a:xfrm>
                    <a:prstGeom prst="rect">
                      <a:avLst/>
                    </a:prstGeom>
                  </pic:spPr>
                </pic:pic>
              </a:graphicData>
            </a:graphic>
          </wp:inline>
        </w:drawing>
      </w:r>
    </w:p>
    <w:p>
      <w:pPr>
        <w:spacing w:line="590" w:lineRule="exact"/>
        <w:ind w:firstLine="632" w:firstLineChars="200"/>
        <w:jc w:val="left"/>
        <w:rPr>
          <w:rFonts w:hint="eastAsia" w:eastAsia="方正仿宋_GBK"/>
          <w:sz w:val="32"/>
          <w:szCs w:val="32"/>
        </w:rPr>
      </w:pPr>
      <w:r>
        <w:rPr>
          <w:rFonts w:hint="eastAsia" w:eastAsia="方正仿宋_GBK"/>
          <w:sz w:val="32"/>
          <w:szCs w:val="32"/>
        </w:rPr>
        <w:t xml:space="preserve"> 从收入结构来看：一般公共预算税收收入完成</w:t>
      </w:r>
      <w:r>
        <w:rPr>
          <w:rFonts w:hint="eastAsia" w:ascii="Times New Roman" w:hAnsi="Times New Roman" w:eastAsia="方正仿宋_GBK" w:cs="Times New Roman"/>
          <w:sz w:val="32"/>
          <w:szCs w:val="32"/>
          <w:lang w:val="en-US" w:eastAsia="zh-CN"/>
        </w:rPr>
        <w:t>9713</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91743</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10.6</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94.26</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15268</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5555</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36.4</w:t>
      </w:r>
      <w:r>
        <w:rPr>
          <w:rFonts w:ascii="Times New Roman" w:hAnsi="Times New Roman" w:eastAsia="方正仿宋_GBK" w:cs="Times New Roman"/>
          <w:sz w:val="32"/>
          <w:szCs w:val="32"/>
        </w:rPr>
        <w:t>%</w:t>
      </w:r>
      <w:r>
        <w:rPr>
          <w:rFonts w:hint="eastAsia" w:eastAsia="方正仿宋_GBK"/>
          <w:sz w:val="32"/>
          <w:szCs w:val="32"/>
        </w:rPr>
        <w:t>；一般公共预算非税收入完成</w:t>
      </w:r>
      <w:r>
        <w:rPr>
          <w:rFonts w:hint="eastAsia" w:ascii="Times New Roman" w:hAnsi="Times New Roman" w:eastAsia="方正仿宋_GBK" w:cs="Times New Roman"/>
          <w:sz w:val="32"/>
          <w:szCs w:val="32"/>
          <w:lang w:val="en-US" w:eastAsia="zh-CN"/>
        </w:rPr>
        <w:t>592</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88337</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0.7</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5.74</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1990</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1398</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70.3</w:t>
      </w:r>
      <w:r>
        <w:rPr>
          <w:rFonts w:ascii="Times New Roman" w:hAnsi="Times New Roman" w:eastAsia="方正仿宋_GBK" w:cs="Times New Roman"/>
          <w:sz w:val="32"/>
          <w:szCs w:val="32"/>
        </w:rPr>
        <w:t>%</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471795" cy="3467735"/>
            <wp:effectExtent l="0" t="0" r="14605" b="18415"/>
            <wp:docPr id="4" name="图片 4"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02"/>
                    <pic:cNvPicPr>
                      <a:picLocks noChangeAspect="1"/>
                    </pic:cNvPicPr>
                  </pic:nvPicPr>
                  <pic:blipFill>
                    <a:blip r:embed="rId7"/>
                    <a:stretch>
                      <a:fillRect/>
                    </a:stretch>
                  </pic:blipFill>
                  <pic:spPr>
                    <a:xfrm>
                      <a:off x="0" y="0"/>
                      <a:ext cx="5471795" cy="3467735"/>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 xml:space="preserve">增收较大的项目及增收因素： </w:t>
      </w:r>
    </w:p>
    <w:p>
      <w:pPr>
        <w:spacing w:line="590" w:lineRule="exact"/>
        <w:ind w:firstLine="200"/>
        <w:rPr>
          <w:rFonts w:hint="eastAsia" w:ascii="方正仿宋_GBK" w:hAnsi="方正仿宋_GBK" w:eastAsia="方正仿宋_GBK" w:cs="方正仿宋_GBK"/>
          <w:sz w:val="32"/>
          <w:szCs w:val="32"/>
        </w:rPr>
      </w:pPr>
      <w:r>
        <w:rPr>
          <w:rFonts w:hint="eastAsia" w:eastAsia="方正仿宋_GBK"/>
          <w:sz w:val="32"/>
          <w:szCs w:val="32"/>
        </w:rPr>
        <w:t xml:space="preserve">   一是</w:t>
      </w:r>
      <w:r>
        <w:rPr>
          <w:rFonts w:hint="eastAsia" w:eastAsia="方正仿宋_GBK"/>
          <w:sz w:val="32"/>
          <w:szCs w:val="32"/>
          <w:lang w:eastAsia="zh-CN"/>
        </w:rPr>
        <w:t>环境保护税</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109</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49</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81.7%</w:t>
      </w:r>
      <w:r>
        <w:rPr>
          <w:rFonts w:hint="eastAsia" w:eastAsia="方正仿宋_GBK"/>
          <w:sz w:val="32"/>
          <w:szCs w:val="32"/>
        </w:rPr>
        <w:t>，增收的原因是</w:t>
      </w:r>
      <w:r>
        <w:rPr>
          <w:rFonts w:hint="eastAsia" w:eastAsia="方正仿宋_GBK"/>
          <w:sz w:val="32"/>
          <w:szCs w:val="32"/>
          <w:lang w:eastAsia="zh-CN"/>
        </w:rPr>
        <w:t>受政策调整影响，</w:t>
      </w:r>
      <w:r>
        <w:rPr>
          <w:rFonts w:hint="eastAsia" w:ascii="宋体" w:hAnsi="宋体" w:eastAsia="方正仿宋_GBK"/>
          <w:sz w:val="32"/>
          <w:szCs w:val="32"/>
        </w:rPr>
        <w:t>环境保护税征收范围扩大及征收税率</w:t>
      </w:r>
      <w:r>
        <w:rPr>
          <w:rFonts w:hint="eastAsia" w:eastAsia="方正仿宋_GBK"/>
          <w:sz w:val="32"/>
          <w:szCs w:val="32"/>
        </w:rPr>
        <w:t>调高；</w:t>
      </w:r>
      <w:r>
        <w:rPr>
          <w:rFonts w:hint="eastAsia" w:eastAsia="方正仿宋_GBK"/>
          <w:sz w:val="32"/>
          <w:szCs w:val="32"/>
          <w:lang w:eastAsia="zh-CN"/>
        </w:rPr>
        <w:t>二</w:t>
      </w:r>
      <w:r>
        <w:rPr>
          <w:rFonts w:hint="eastAsia" w:eastAsia="方正仿宋_GBK"/>
          <w:sz w:val="32"/>
          <w:szCs w:val="32"/>
        </w:rPr>
        <w:t>是</w:t>
      </w:r>
      <w:r>
        <w:rPr>
          <w:rFonts w:hint="eastAsia" w:eastAsia="方正仿宋_GBK"/>
          <w:sz w:val="32"/>
          <w:szCs w:val="32"/>
          <w:lang w:eastAsia="zh-CN"/>
        </w:rPr>
        <w:t>契税</w:t>
      </w:r>
      <w:r>
        <w:rPr>
          <w:rFonts w:hint="eastAsia" w:eastAsia="方正仿宋_GBK"/>
          <w:sz w:val="32"/>
          <w:szCs w:val="32"/>
        </w:rPr>
        <w:t>完成</w:t>
      </w:r>
      <w:r>
        <w:rPr>
          <w:rFonts w:hint="default" w:ascii="Times New Roman" w:hAnsi="Times New Roman" w:eastAsia="方正仿宋_GBK" w:cs="Times New Roman"/>
          <w:sz w:val="32"/>
          <w:szCs w:val="32"/>
          <w:lang w:val="en-US" w:eastAsia="zh-CN"/>
        </w:rPr>
        <w:t>157</w:t>
      </w:r>
      <w:r>
        <w:rPr>
          <w:rFonts w:hint="eastAsia" w:eastAsia="方正仿宋_GBK"/>
          <w:sz w:val="32"/>
          <w:szCs w:val="32"/>
        </w:rPr>
        <w:t>万元，同比增收</w:t>
      </w:r>
      <w:r>
        <w:rPr>
          <w:rFonts w:hint="default" w:ascii="Times New Roman" w:hAnsi="Times New Roman" w:eastAsia="方正仿宋_GBK" w:cs="Times New Roman"/>
          <w:sz w:val="32"/>
          <w:szCs w:val="32"/>
          <w:lang w:val="en-US" w:eastAsia="zh-CN"/>
        </w:rPr>
        <w:t>39</w:t>
      </w:r>
      <w:r>
        <w:rPr>
          <w:rFonts w:hint="eastAsia" w:eastAsia="方正仿宋_GBK"/>
          <w:sz w:val="32"/>
          <w:szCs w:val="32"/>
        </w:rPr>
        <w:t>万元，</w:t>
      </w:r>
      <w:r>
        <w:rPr>
          <w:rFonts w:hint="eastAsia" w:eastAsia="方正仿宋_GBK"/>
          <w:sz w:val="32"/>
          <w:szCs w:val="32"/>
          <w:lang w:eastAsia="zh-CN"/>
        </w:rPr>
        <w:t>增长</w:t>
      </w:r>
      <w:r>
        <w:rPr>
          <w:rFonts w:hint="default" w:ascii="Times New Roman" w:hAnsi="Times New Roman" w:eastAsia="方正仿宋_GBK" w:cs="Times New Roman"/>
          <w:sz w:val="32"/>
          <w:szCs w:val="32"/>
          <w:lang w:val="en-US" w:eastAsia="zh-CN"/>
        </w:rPr>
        <w:t>33.1%</w:t>
      </w:r>
      <w:r>
        <w:rPr>
          <w:rFonts w:hint="eastAsia" w:eastAsia="方正仿宋_GBK"/>
          <w:sz w:val="32"/>
          <w:szCs w:val="32"/>
          <w:lang w:val="en-US" w:eastAsia="zh-CN"/>
        </w:rPr>
        <w:t>,</w:t>
      </w:r>
      <w:r>
        <w:rPr>
          <w:rFonts w:hint="eastAsia" w:eastAsia="方正仿宋_GBK"/>
          <w:sz w:val="32"/>
          <w:szCs w:val="32"/>
        </w:rPr>
        <w:t>增收的原因是</w:t>
      </w:r>
      <w:r>
        <w:rPr>
          <w:rFonts w:hint="eastAsia" w:eastAsia="方正仿宋_GBK"/>
          <w:sz w:val="32"/>
          <w:szCs w:val="32"/>
          <w:lang w:eastAsia="zh-CN"/>
        </w:rPr>
        <w:t>本年</w:t>
      </w:r>
      <w:r>
        <w:rPr>
          <w:rFonts w:hint="eastAsia" w:eastAsia="方正仿宋_GBK"/>
          <w:sz w:val="32"/>
          <w:szCs w:val="32"/>
        </w:rPr>
        <w:t>国有土地使用权出让</w:t>
      </w:r>
      <w:r>
        <w:rPr>
          <w:rFonts w:hint="eastAsia" w:eastAsia="方正仿宋_GBK"/>
          <w:sz w:val="32"/>
          <w:szCs w:val="32"/>
          <w:lang w:eastAsia="zh-CN"/>
        </w:rPr>
        <w:t>缴纳</w:t>
      </w:r>
      <w:r>
        <w:rPr>
          <w:rFonts w:hint="eastAsia" w:eastAsia="方正仿宋_GBK"/>
          <w:sz w:val="32"/>
          <w:szCs w:val="32"/>
        </w:rPr>
        <w:t>契税</w:t>
      </w:r>
      <w:r>
        <w:rPr>
          <w:rFonts w:hint="eastAsia" w:eastAsia="方正仿宋_GBK"/>
          <w:sz w:val="32"/>
          <w:szCs w:val="32"/>
          <w:lang w:eastAsia="zh-CN"/>
        </w:rPr>
        <w:t>增加</w:t>
      </w:r>
      <w:r>
        <w:rPr>
          <w:rFonts w:hint="eastAsia" w:eastAsia="方正仿宋_GBK"/>
          <w:sz w:val="32"/>
          <w:szCs w:val="32"/>
        </w:rPr>
        <w:t>。</w:t>
      </w:r>
    </w:p>
    <w:p>
      <w:pPr>
        <w:spacing w:line="590" w:lineRule="exact"/>
        <w:ind w:firstLine="200"/>
        <w:rPr>
          <w:rFonts w:hint="eastAsia" w:eastAsia="方正仿宋_GBK"/>
          <w:sz w:val="32"/>
          <w:szCs w:val="32"/>
        </w:rPr>
      </w:pPr>
      <w:r>
        <w:rPr>
          <w:rFonts w:hint="eastAsia" w:eastAsia="方正仿宋_GBK"/>
          <w:sz w:val="32"/>
          <w:szCs w:val="32"/>
        </w:rPr>
        <w:t xml:space="preserve">   减收较大的项目及减收因素：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620" w:lineRule="exact"/>
        <w:ind w:left="0" w:leftChars="0" w:right="0" w:rightChars="0" w:firstLine="632" w:firstLineChars="200"/>
        <w:jc w:val="left"/>
        <w:textAlignment w:val="auto"/>
        <w:rPr>
          <w:rFonts w:hint="eastAsia" w:ascii="仿宋_GB2312" w:hAnsi="仿宋_GB2312" w:eastAsia="仿宋_GB2312" w:cs="仿宋_GB2312"/>
          <w:b w:val="0"/>
          <w:bCs w:val="0"/>
          <w:sz w:val="28"/>
          <w:szCs w:val="28"/>
          <w:lang w:val="en-US" w:eastAsia="zh-CN"/>
        </w:rPr>
      </w:pPr>
      <w:r>
        <w:rPr>
          <w:rFonts w:hint="eastAsia" w:eastAsia="方正仿宋_GBK"/>
          <w:sz w:val="32"/>
          <w:szCs w:val="32"/>
        </w:rPr>
        <w:t>一是增值税完成</w:t>
      </w:r>
      <w:r>
        <w:rPr>
          <w:rFonts w:hint="eastAsia" w:ascii="Times New Roman" w:hAnsi="Times New Roman" w:eastAsia="方正仿宋_GBK" w:cs="Times New Roman"/>
          <w:sz w:val="32"/>
          <w:szCs w:val="32"/>
          <w:lang w:val="en-US" w:eastAsia="zh-CN"/>
        </w:rPr>
        <w:t>4928</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3830</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43.7</w:t>
      </w:r>
      <w:r>
        <w:rPr>
          <w:rFonts w:ascii="Times New Roman" w:hAnsi="Times New Roman" w:eastAsia="方正仿宋_GBK" w:cs="Times New Roman"/>
          <w:sz w:val="32"/>
          <w:szCs w:val="32"/>
        </w:rPr>
        <w:t>%</w:t>
      </w:r>
      <w:r>
        <w:rPr>
          <w:rFonts w:hint="eastAsia" w:eastAsia="方正仿宋_GBK"/>
          <w:sz w:val="32"/>
          <w:szCs w:val="32"/>
        </w:rPr>
        <w:t>，减收的原因主要是</w:t>
      </w:r>
      <w:r>
        <w:rPr>
          <w:rFonts w:hint="eastAsia" w:ascii="Times New Roman" w:hAnsi="Times New Roman" w:eastAsia="方正仿宋_GBK" w:cs="Times New Roman"/>
          <w:sz w:val="32"/>
          <w:szCs w:val="32"/>
          <w:lang w:val="en-US" w:eastAsia="zh-CN"/>
        </w:rPr>
        <w:t>受疫情影响大部分企业停工停产，玉溪大红山矿业有限公司因缴纳税款困难申请办理延期缴纳增值税及1-2月</w:t>
      </w:r>
      <w:r>
        <w:rPr>
          <w:rFonts w:hint="eastAsia" w:ascii="方正仿宋_GBK" w:hAnsi="方正仿宋_GBK" w:eastAsia="方正仿宋_GBK" w:cs="方正仿宋_GBK"/>
          <w:b w:val="0"/>
          <w:bCs w:val="0"/>
          <w:sz w:val="32"/>
          <w:szCs w:val="32"/>
          <w:lang w:val="en-US" w:eastAsia="zh-CN"/>
        </w:rPr>
        <w:t>工程款结算大幅度减少</w:t>
      </w:r>
      <w:r>
        <w:rPr>
          <w:rFonts w:hint="eastAsia" w:ascii="Times New Roman" w:hAnsi="Times New Roman" w:eastAsia="方正仿宋_GBK" w:cs="Times New Roman"/>
          <w:sz w:val="32"/>
          <w:szCs w:val="32"/>
          <w:lang w:val="en-US" w:eastAsia="zh-CN"/>
        </w:rPr>
        <w:t>导致增值税大幅减收</w:t>
      </w:r>
      <w:r>
        <w:rPr>
          <w:rFonts w:hint="eastAsia" w:eastAsia="方正仿宋_GBK"/>
          <w:sz w:val="32"/>
          <w:szCs w:val="32"/>
        </w:rPr>
        <w:t>；二是</w:t>
      </w:r>
      <w:r>
        <w:rPr>
          <w:rFonts w:hint="eastAsia" w:eastAsia="方正仿宋_GBK"/>
          <w:sz w:val="32"/>
          <w:szCs w:val="32"/>
          <w:lang w:eastAsia="zh-CN"/>
        </w:rPr>
        <w:t>企业</w:t>
      </w:r>
      <w:r>
        <w:rPr>
          <w:rFonts w:hint="eastAsia" w:eastAsia="方正仿宋_GBK"/>
          <w:sz w:val="32"/>
          <w:szCs w:val="32"/>
        </w:rPr>
        <w:t>所得税完成</w:t>
      </w:r>
      <w:r>
        <w:rPr>
          <w:rFonts w:hint="eastAsia" w:ascii="Times New Roman" w:hAnsi="Times New Roman" w:eastAsia="方正仿宋_GBK" w:cs="Times New Roman"/>
          <w:sz w:val="32"/>
          <w:szCs w:val="32"/>
          <w:lang w:val="en-US" w:eastAsia="zh-CN"/>
        </w:rPr>
        <w:t>1012</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357</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26.1</w:t>
      </w:r>
      <w:r>
        <w:rPr>
          <w:rFonts w:ascii="Times New Roman" w:hAnsi="Times New Roman" w:eastAsia="方正仿宋_GBK" w:cs="Times New Roman"/>
          <w:sz w:val="32"/>
          <w:szCs w:val="32"/>
        </w:rPr>
        <w:t>%</w:t>
      </w:r>
      <w:r>
        <w:rPr>
          <w:rFonts w:hint="eastAsia" w:eastAsia="方正仿宋_GBK"/>
          <w:sz w:val="32"/>
          <w:szCs w:val="32"/>
        </w:rPr>
        <w:t>，</w:t>
      </w:r>
      <w:r>
        <w:rPr>
          <w:rFonts w:hint="eastAsia" w:ascii="方正仿宋_GBK" w:hAnsi="方正仿宋_GBK" w:eastAsia="方正仿宋_GBK" w:cs="方正仿宋_GBK"/>
          <w:sz w:val="32"/>
          <w:szCs w:val="32"/>
        </w:rPr>
        <w:t>减收的原因主要是</w:t>
      </w:r>
      <w:r>
        <w:rPr>
          <w:rFonts w:hint="eastAsia" w:ascii="方正仿宋_GBK" w:hAnsi="方正仿宋_GBK" w:eastAsia="方正仿宋_GBK" w:cs="方正仿宋_GBK"/>
          <w:b w:val="0"/>
          <w:bCs w:val="0"/>
          <w:sz w:val="32"/>
          <w:szCs w:val="32"/>
          <w:lang w:eastAsia="zh-CN"/>
        </w:rPr>
        <w:t>玉溪大红山矿业有限公司、云南玉溪仙福轧钢有限公司、</w:t>
      </w:r>
      <w:r>
        <w:rPr>
          <w:rFonts w:hint="eastAsia" w:ascii="方正仿宋_GBK" w:hAnsi="方正仿宋_GBK" w:eastAsia="方正仿宋_GBK" w:cs="方正仿宋_GBK"/>
          <w:b w:val="0"/>
          <w:bCs w:val="0"/>
          <w:sz w:val="32"/>
          <w:szCs w:val="32"/>
          <w:lang w:val="en-US" w:eastAsia="zh-CN"/>
        </w:rPr>
        <w:t>新平鲁电矿业有限公司、</w:t>
      </w:r>
      <w:r>
        <w:rPr>
          <w:rFonts w:hint="eastAsia" w:ascii="方正仿宋_GBK" w:hAnsi="方正仿宋_GBK" w:eastAsia="方正仿宋_GBK" w:cs="方正仿宋_GBK"/>
          <w:b w:val="0"/>
          <w:bCs w:val="0"/>
          <w:sz w:val="32"/>
          <w:szCs w:val="32"/>
        </w:rPr>
        <w:t>云南新平金辉矿业发展有限公司</w:t>
      </w:r>
      <w:r>
        <w:rPr>
          <w:rFonts w:hint="eastAsia" w:ascii="方正仿宋_GBK" w:hAnsi="方正仿宋_GBK" w:eastAsia="方正仿宋_GBK" w:cs="方正仿宋_GBK"/>
          <w:b w:val="0"/>
          <w:bCs w:val="0"/>
          <w:sz w:val="32"/>
          <w:szCs w:val="32"/>
          <w:lang w:eastAsia="zh-CN"/>
        </w:rPr>
        <w:t>等几大公司</w:t>
      </w:r>
      <w:r>
        <w:rPr>
          <w:rFonts w:hint="eastAsia" w:ascii="方正仿宋_GBK" w:hAnsi="方正仿宋_GBK" w:eastAsia="方正仿宋_GBK" w:cs="方正仿宋_GBK"/>
          <w:b w:val="0"/>
          <w:bCs w:val="0"/>
          <w:sz w:val="32"/>
          <w:szCs w:val="32"/>
          <w:lang w:val="en-US" w:eastAsia="zh-CN"/>
        </w:rPr>
        <w:t>2019年4季度因铁矿、钢材等销量减少、销价跌落，实现利润减少而导致企业所得税减收及</w:t>
      </w:r>
      <w:r>
        <w:rPr>
          <w:rFonts w:hint="eastAsia" w:ascii="方正仿宋_GBK" w:hAnsi="方正仿宋_GBK" w:eastAsia="方正仿宋_GBK" w:cs="方正仿宋_GBK"/>
          <w:sz w:val="32"/>
          <w:szCs w:val="32"/>
        </w:rPr>
        <w:t>云新糖业有限责任公司</w:t>
      </w:r>
      <w:r>
        <w:rPr>
          <w:rFonts w:hint="eastAsia" w:ascii="方正仿宋_GBK" w:hAnsi="方正仿宋_GBK" w:eastAsia="方正仿宋_GBK" w:cs="方正仿宋_GBK"/>
          <w:sz w:val="32"/>
          <w:szCs w:val="32"/>
          <w:lang w:eastAsia="zh-CN"/>
        </w:rPr>
        <w:t>上年同期因申请注销清算入库企业所得税</w:t>
      </w:r>
      <w:r>
        <w:rPr>
          <w:rFonts w:hint="default" w:ascii="Times New Roman" w:hAnsi="Times New Roman" w:eastAsia="方正仿宋_GBK" w:cs="Times New Roman"/>
          <w:sz w:val="32"/>
          <w:szCs w:val="32"/>
          <w:lang w:val="en-US" w:eastAsia="zh-CN"/>
        </w:rPr>
        <w:t>183</w:t>
      </w:r>
      <w:r>
        <w:rPr>
          <w:rFonts w:hint="eastAsia" w:ascii="方正仿宋_GBK" w:hAnsi="方正仿宋_GBK" w:eastAsia="方正仿宋_GBK" w:cs="方正仿宋_GBK"/>
          <w:sz w:val="32"/>
          <w:szCs w:val="32"/>
          <w:lang w:val="en-US" w:eastAsia="zh-CN"/>
        </w:rPr>
        <w:t>万元，今年无税款入库</w:t>
      </w:r>
      <w:r>
        <w:rPr>
          <w:rFonts w:hint="eastAsia" w:ascii="方正仿宋_GBK" w:hAnsi="方正仿宋_GBK" w:eastAsia="方正仿宋_GBK" w:cs="方正仿宋_GBK"/>
          <w:sz w:val="32"/>
          <w:szCs w:val="32"/>
          <w:lang w:eastAsia="zh-CN"/>
        </w:rPr>
        <w:t>；</w:t>
      </w:r>
      <w:r>
        <w:rPr>
          <w:rFonts w:hint="eastAsia" w:eastAsia="方正仿宋_GBK"/>
          <w:sz w:val="32"/>
          <w:szCs w:val="32"/>
          <w:lang w:eastAsia="zh-CN"/>
        </w:rPr>
        <w:t>三是城市维护建设税完成</w:t>
      </w:r>
      <w:r>
        <w:rPr>
          <w:rFonts w:hint="eastAsia" w:ascii="Times New Roman" w:hAnsi="Times New Roman" w:eastAsia="方正仿宋_GBK" w:cs="Times New Roman"/>
          <w:sz w:val="32"/>
          <w:szCs w:val="32"/>
          <w:lang w:val="en-US" w:eastAsia="zh-CN"/>
        </w:rPr>
        <w:t>466万元，同比减收399万元，下降46.1%，减收的原因是此税种为附加税，随增值税减收而减少；四是资源税完成2357万元，同比减收565万元，下降19.3%，减收的原因是</w:t>
      </w:r>
      <w:r>
        <w:rPr>
          <w:rFonts w:hint="eastAsia" w:ascii="方正仿宋_GBK" w:hAnsi="方正仿宋_GBK" w:eastAsia="方正仿宋_GBK" w:cs="方正仿宋_GBK"/>
          <w:b w:val="0"/>
          <w:bCs w:val="0"/>
          <w:sz w:val="32"/>
          <w:szCs w:val="32"/>
          <w:lang w:val="en-US" w:eastAsia="zh-CN"/>
        </w:rPr>
        <w:t>受疫情影响资金难以回收致玉溪大红山矿业有限公司缴纳税款困难申请办理延期缴纳资源税为1250万元；五是个人所得税完成193万元，同比减收254万元，下降56.8%，减收的原因是</w:t>
      </w:r>
      <w:r>
        <w:rPr>
          <w:rFonts w:hint="eastAsia" w:ascii="Times New Roman" w:hAnsi="Times New Roman" w:eastAsia="方正仿宋_GBK" w:cs="Times New Roman"/>
          <w:sz w:val="32"/>
          <w:szCs w:val="32"/>
          <w:lang w:val="en-US" w:eastAsia="zh-CN"/>
        </w:rPr>
        <w:t>新平金泰果品有限公司2019年2月股利分红缴纳个人所得税210万元，今年无此项收入</w:t>
      </w:r>
      <w:r>
        <w:rPr>
          <w:rFonts w:hint="eastAsia" w:ascii="方正仿宋_GBK" w:hAnsi="方正仿宋_GBK" w:eastAsia="方正仿宋_GBK" w:cs="方正仿宋_GBK"/>
          <w:b w:val="0"/>
          <w:bCs w:val="0"/>
          <w:sz w:val="32"/>
          <w:szCs w:val="32"/>
          <w:lang w:val="en-US" w:eastAsia="zh-CN"/>
        </w:rPr>
        <w:t>。</w:t>
      </w:r>
    </w:p>
    <w:p>
      <w:pPr>
        <w:spacing w:line="590" w:lineRule="exact"/>
        <w:ind w:firstLine="607"/>
        <w:rPr>
          <w:rFonts w:hint="eastAsia" w:eastAsia="方正黑体_GBK"/>
          <w:sz w:val="32"/>
          <w:szCs w:val="32"/>
        </w:rPr>
      </w:pPr>
      <w:r>
        <w:rPr>
          <w:rFonts w:hint="eastAsia" w:hAnsi="宋体" w:eastAsia="方正黑体_GBK"/>
          <w:sz w:val="32"/>
          <w:szCs w:val="32"/>
        </w:rPr>
        <w:t>二、地方财政支出完成情况</w:t>
      </w:r>
    </w:p>
    <w:p>
      <w:pPr>
        <w:spacing w:line="590" w:lineRule="exact"/>
        <w:ind w:firstLine="658"/>
        <w:rPr>
          <w:rFonts w:hint="eastAsia" w:eastAsia="方正仿宋_GBK"/>
          <w:sz w:val="32"/>
          <w:szCs w:val="32"/>
        </w:rPr>
      </w:pPr>
      <w:r>
        <w:rPr>
          <w:rFonts w:hint="eastAsia" w:ascii="Times New Roman" w:hAnsi="Times New Roman" w:eastAsia="方正仿宋_GBK" w:cs="Times New Roman"/>
          <w:sz w:val="32"/>
          <w:szCs w:val="32"/>
          <w:lang w:val="en-US" w:eastAsia="zh-CN"/>
        </w:rPr>
        <w:t>1-2</w:t>
      </w:r>
      <w:r>
        <w:rPr>
          <w:rFonts w:hint="eastAsia" w:eastAsia="方正仿宋_GBK"/>
          <w:sz w:val="32"/>
          <w:szCs w:val="32"/>
        </w:rPr>
        <w:t>月，全县地方财政支出完成</w:t>
      </w:r>
      <w:r>
        <w:rPr>
          <w:rFonts w:hint="eastAsia" w:ascii="Times New Roman" w:hAnsi="Times New Roman" w:eastAsia="方正仿宋_GBK" w:cs="Times New Roman"/>
          <w:sz w:val="32"/>
          <w:szCs w:val="32"/>
          <w:lang w:val="en-US" w:eastAsia="zh-CN"/>
        </w:rPr>
        <w:t>37001</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eastAsia="方正仿宋_GBK"/>
          <w:sz w:val="32"/>
          <w:szCs w:val="32"/>
          <w:lang w:eastAsia="zh-CN"/>
        </w:rPr>
        <w:t>数</w:t>
      </w:r>
      <w:r>
        <w:rPr>
          <w:rFonts w:hint="eastAsia" w:ascii="Times New Roman" w:hAnsi="Times New Roman" w:eastAsia="方正仿宋_GBK" w:cs="Times New Roman"/>
          <w:sz w:val="32"/>
          <w:szCs w:val="32"/>
          <w:lang w:val="en-US" w:eastAsia="zh-CN"/>
        </w:rPr>
        <w:t>344797</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10.7</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6</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27206</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9795</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36.0</w:t>
      </w:r>
      <w:r>
        <w:rPr>
          <w:rFonts w:ascii="Times New Roman" w:hAnsi="Times New Roman" w:eastAsia="方正仿宋_GBK" w:cs="Times New Roman"/>
          <w:sz w:val="32"/>
          <w:szCs w:val="32"/>
        </w:rPr>
        <w:t>%</w:t>
      </w:r>
      <w:r>
        <w:rPr>
          <w:rFonts w:hint="eastAsia" w:eastAsia="方正仿宋_GBK"/>
          <w:sz w:val="32"/>
          <w:szCs w:val="32"/>
        </w:rPr>
        <w:t>。其中: 一般公共预算支出完成</w:t>
      </w:r>
      <w:r>
        <w:rPr>
          <w:rFonts w:hint="eastAsia" w:ascii="Times New Roman" w:hAnsi="Times New Roman" w:eastAsia="方正仿宋_GBK" w:cs="Times New Roman"/>
          <w:sz w:val="32"/>
          <w:szCs w:val="32"/>
          <w:lang w:val="en-US" w:eastAsia="zh-CN"/>
        </w:rPr>
        <w:t>26856</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316517</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8.5</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8.2</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27123</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267</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w:t>
      </w:r>
      <w:r>
        <w:rPr>
          <w:rFonts w:hint="eastAsia" w:eastAsia="方正仿宋_GBK"/>
          <w:sz w:val="32"/>
          <w:szCs w:val="32"/>
        </w:rPr>
        <w:t>；基金预算支出完成</w:t>
      </w:r>
      <w:r>
        <w:rPr>
          <w:rFonts w:hint="eastAsia" w:ascii="Times New Roman" w:hAnsi="Times New Roman" w:eastAsia="方正仿宋_GBK" w:cs="Times New Roman"/>
          <w:sz w:val="32"/>
          <w:szCs w:val="32"/>
          <w:lang w:val="en-US" w:eastAsia="zh-CN"/>
        </w:rPr>
        <w:t>10145</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28280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35.9</w:t>
      </w:r>
      <w:r>
        <w:rPr>
          <w:rFonts w:ascii="Times New Roman" w:hAnsi="Times New Roman" w:eastAsia="方正仿宋_GBK" w:cs="Times New Roman"/>
          <w:sz w:val="32"/>
          <w:szCs w:val="32"/>
        </w:rPr>
        <w:t>%</w:t>
      </w:r>
      <w:r>
        <w:rPr>
          <w:rFonts w:hint="eastAsia" w:eastAsia="方正仿宋_GBK"/>
          <w:sz w:val="32"/>
          <w:szCs w:val="32"/>
        </w:rPr>
        <w:t>，</w:t>
      </w:r>
      <w:r>
        <w:rPr>
          <w:rFonts w:hint="eastAsia" w:eastAsia="方正仿宋_GBK"/>
          <w:sz w:val="32"/>
          <w:szCs w:val="32"/>
          <w:lang w:eastAsia="zh-CN"/>
        </w:rPr>
        <w:t>快</w:t>
      </w:r>
      <w:r>
        <w:rPr>
          <w:rFonts w:hint="eastAsia" w:eastAsia="方正仿宋_GBK"/>
          <w:sz w:val="32"/>
          <w:szCs w:val="32"/>
        </w:rPr>
        <w:t>时间进度</w:t>
      </w:r>
      <w:r>
        <w:rPr>
          <w:rFonts w:hint="eastAsia" w:ascii="Times New Roman" w:hAnsi="Times New Roman" w:eastAsia="方正仿宋_GBK" w:cs="Times New Roman"/>
          <w:sz w:val="32"/>
          <w:szCs w:val="32"/>
          <w:lang w:val="en-US" w:eastAsia="zh-CN"/>
        </w:rPr>
        <w:t>19.2</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83</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10062</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121.2倍</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564505" cy="4143375"/>
            <wp:effectExtent l="0" t="0" r="17145" b="9525"/>
            <wp:docPr id="6" name="图片 6" descr="截图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图03"/>
                    <pic:cNvPicPr>
                      <a:picLocks noChangeAspect="1"/>
                    </pic:cNvPicPr>
                  </pic:nvPicPr>
                  <pic:blipFill>
                    <a:blip r:embed="rId8"/>
                    <a:stretch>
                      <a:fillRect/>
                    </a:stretch>
                  </pic:blipFill>
                  <pic:spPr>
                    <a:xfrm>
                      <a:off x="0" y="0"/>
                      <a:ext cx="5564505" cy="4143375"/>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增支较大的项目及主要原因：</w:t>
      </w:r>
    </w:p>
    <w:p>
      <w:pPr>
        <w:spacing w:line="590" w:lineRule="exact"/>
        <w:ind w:firstLine="600"/>
        <w:rPr>
          <w:rFonts w:hint="eastAsia" w:eastAsia="方正仿宋_GBK"/>
          <w:sz w:val="32"/>
          <w:szCs w:val="32"/>
        </w:rPr>
      </w:pPr>
      <w:r>
        <w:rPr>
          <w:rFonts w:hint="eastAsia" w:eastAsia="方正仿宋_GBK"/>
          <w:sz w:val="32"/>
          <w:szCs w:val="32"/>
        </w:rPr>
        <w:t>一是</w:t>
      </w:r>
      <w:r>
        <w:rPr>
          <w:rFonts w:hint="eastAsia" w:eastAsia="方正仿宋_GBK"/>
          <w:sz w:val="32"/>
          <w:szCs w:val="32"/>
          <w:lang w:eastAsia="zh-CN"/>
        </w:rPr>
        <w:t>卫生健康</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3295</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848</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34.7%</w:t>
      </w:r>
      <w:r>
        <w:rPr>
          <w:rFonts w:hint="eastAsia" w:eastAsia="方正仿宋_GBK"/>
          <w:sz w:val="32"/>
          <w:szCs w:val="32"/>
        </w:rPr>
        <w:t>，增支的原因主要是安排拨付了</w:t>
      </w:r>
      <w:r>
        <w:rPr>
          <w:rFonts w:hint="eastAsia" w:eastAsia="方正仿宋_GBK"/>
          <w:sz w:val="32"/>
          <w:szCs w:val="32"/>
          <w:lang w:eastAsia="zh-CN"/>
        </w:rPr>
        <w:t>疫情防控防治经费</w:t>
      </w:r>
      <w:r>
        <w:rPr>
          <w:rFonts w:hint="eastAsia" w:ascii="Times New Roman" w:hAnsi="Times New Roman" w:eastAsia="方正仿宋_GBK" w:cs="Times New Roman"/>
          <w:sz w:val="32"/>
          <w:szCs w:val="32"/>
          <w:lang w:val="en-US" w:eastAsia="zh-CN"/>
        </w:rPr>
        <w:t>755</w:t>
      </w:r>
      <w:r>
        <w:rPr>
          <w:rFonts w:hint="eastAsia" w:eastAsia="方正仿宋_GBK"/>
          <w:sz w:val="32"/>
          <w:szCs w:val="32"/>
          <w:lang w:val="en-US" w:eastAsia="zh-CN"/>
        </w:rPr>
        <w:t>万元</w:t>
      </w:r>
      <w:r>
        <w:rPr>
          <w:rFonts w:hint="eastAsia" w:eastAsia="方正仿宋_GBK"/>
          <w:sz w:val="32"/>
          <w:szCs w:val="32"/>
        </w:rPr>
        <w:t>；</w:t>
      </w:r>
      <w:r>
        <w:rPr>
          <w:rFonts w:hint="eastAsia" w:eastAsia="方正仿宋_GBK"/>
          <w:sz w:val="32"/>
          <w:szCs w:val="32"/>
          <w:lang w:eastAsia="zh-CN"/>
        </w:rPr>
        <w:t>二</w:t>
      </w:r>
      <w:r>
        <w:rPr>
          <w:rFonts w:hint="eastAsia" w:eastAsia="方正仿宋_GBK"/>
          <w:sz w:val="32"/>
          <w:szCs w:val="32"/>
        </w:rPr>
        <w:t>是</w:t>
      </w:r>
      <w:r>
        <w:rPr>
          <w:rFonts w:hint="eastAsia" w:eastAsia="方正仿宋_GBK"/>
          <w:sz w:val="32"/>
          <w:szCs w:val="32"/>
          <w:lang w:eastAsia="zh-CN"/>
        </w:rPr>
        <w:t>灾害防治及应急管理</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254</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188</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284.8</w:t>
      </w:r>
      <w:r>
        <w:rPr>
          <w:rFonts w:ascii="Times New Roman" w:hAnsi="Times New Roman" w:eastAsia="方正仿宋_GBK" w:cs="Times New Roman"/>
          <w:sz w:val="32"/>
          <w:szCs w:val="32"/>
        </w:rPr>
        <w:t>%</w:t>
      </w:r>
      <w:r>
        <w:rPr>
          <w:rFonts w:hint="eastAsia" w:eastAsia="方正仿宋_GBK"/>
          <w:sz w:val="32"/>
          <w:szCs w:val="32"/>
        </w:rPr>
        <w:t>，增支的原因主要是</w:t>
      </w:r>
      <w:r>
        <w:rPr>
          <w:rFonts w:hint="eastAsia" w:eastAsia="方正仿宋_GBK"/>
          <w:sz w:val="32"/>
          <w:szCs w:val="32"/>
          <w:lang w:eastAsia="zh-CN"/>
        </w:rPr>
        <w:t>安排拨付了中央自然灾害救灾补助资金</w:t>
      </w:r>
      <w:r>
        <w:rPr>
          <w:rFonts w:hint="eastAsia" w:ascii="Times New Roman" w:hAnsi="Times New Roman" w:eastAsia="方正仿宋_GBK" w:cs="Times New Roman"/>
          <w:sz w:val="32"/>
          <w:szCs w:val="32"/>
          <w:lang w:val="en-US" w:eastAsia="zh-CN"/>
        </w:rPr>
        <w:t>204</w:t>
      </w:r>
      <w:r>
        <w:rPr>
          <w:rFonts w:hint="eastAsia" w:eastAsia="方正仿宋_GBK"/>
          <w:sz w:val="32"/>
          <w:szCs w:val="32"/>
          <w:lang w:val="en-US" w:eastAsia="zh-CN"/>
        </w:rPr>
        <w:t>万元，而上年无此项支出</w:t>
      </w:r>
      <w:r>
        <w:rPr>
          <w:rFonts w:hint="eastAsia" w:eastAsia="方正仿宋_GBK"/>
          <w:sz w:val="32"/>
          <w:szCs w:val="32"/>
        </w:rPr>
        <w:t>；</w:t>
      </w:r>
      <w:r>
        <w:rPr>
          <w:rFonts w:hint="eastAsia" w:eastAsia="方正仿宋_GBK"/>
          <w:sz w:val="32"/>
          <w:szCs w:val="32"/>
          <w:lang w:eastAsia="zh-CN"/>
        </w:rPr>
        <w:t>三</w:t>
      </w:r>
      <w:r>
        <w:rPr>
          <w:rFonts w:hint="eastAsia" w:eastAsia="方正仿宋_GBK"/>
          <w:sz w:val="32"/>
          <w:szCs w:val="32"/>
        </w:rPr>
        <w:t>是</w:t>
      </w:r>
      <w:r>
        <w:rPr>
          <w:rFonts w:hint="eastAsia" w:eastAsia="方正仿宋_GBK"/>
          <w:sz w:val="32"/>
          <w:szCs w:val="32"/>
          <w:lang w:eastAsia="zh-CN"/>
        </w:rPr>
        <w:t>基金预算</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10145</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10062</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121.2倍</w:t>
      </w:r>
      <w:r>
        <w:rPr>
          <w:rFonts w:hint="eastAsia" w:eastAsia="方正仿宋_GBK"/>
          <w:sz w:val="32"/>
          <w:szCs w:val="32"/>
        </w:rPr>
        <w:t>，增支的原因主要是</w:t>
      </w:r>
      <w:r>
        <w:rPr>
          <w:rFonts w:hint="eastAsia" w:eastAsia="方正仿宋_GBK"/>
          <w:sz w:val="32"/>
          <w:szCs w:val="32"/>
          <w:lang w:eastAsia="zh-CN"/>
        </w:rPr>
        <w:t>用新增专项债券资金</w:t>
      </w:r>
      <w:r>
        <w:rPr>
          <w:rFonts w:hint="eastAsia" w:eastAsia="方正仿宋_GBK"/>
          <w:sz w:val="32"/>
          <w:szCs w:val="32"/>
        </w:rPr>
        <w:t>安排拨付了</w:t>
      </w:r>
      <w:r>
        <w:rPr>
          <w:rFonts w:hint="eastAsia" w:ascii="Times New Roman" w:hAnsi="Times New Roman" w:eastAsia="方正仿宋_GBK" w:cs="Times New Roman"/>
          <w:sz w:val="32"/>
          <w:szCs w:val="32"/>
          <w:lang w:eastAsia="zh-CN"/>
        </w:rPr>
        <w:t>县人民医院综合大楼建设项目经费</w:t>
      </w:r>
      <w:r>
        <w:rPr>
          <w:rFonts w:hint="eastAsia" w:ascii="Times New Roman" w:hAnsi="Times New Roman" w:eastAsia="方正仿宋_GBK" w:cs="Times New Roman"/>
          <w:sz w:val="32"/>
          <w:szCs w:val="32"/>
          <w:lang w:val="en-US" w:eastAsia="zh-CN"/>
        </w:rPr>
        <w:t>10000万元</w:t>
      </w:r>
      <w:r>
        <w:rPr>
          <w:rFonts w:hint="eastAsia" w:eastAsia="方正仿宋_GBK"/>
          <w:sz w:val="32"/>
          <w:szCs w:val="32"/>
        </w:rPr>
        <w:t>。</w:t>
      </w:r>
    </w:p>
    <w:p>
      <w:pPr>
        <w:spacing w:line="590" w:lineRule="exact"/>
        <w:ind w:firstLine="600"/>
        <w:rPr>
          <w:rFonts w:hint="eastAsia" w:eastAsia="方正仿宋_GBK"/>
          <w:sz w:val="32"/>
          <w:szCs w:val="32"/>
        </w:rPr>
      </w:pPr>
      <w:r>
        <w:rPr>
          <w:rFonts w:hint="eastAsia" w:eastAsia="方正仿宋_GBK"/>
          <w:sz w:val="32"/>
          <w:szCs w:val="32"/>
        </w:rPr>
        <w:t>减支较大的项目及主要原因：</w:t>
      </w:r>
    </w:p>
    <w:p>
      <w:pPr>
        <w:spacing w:line="590" w:lineRule="exact"/>
        <w:ind w:firstLine="600"/>
        <w:rPr>
          <w:rFonts w:hint="eastAsia" w:eastAsia="方正仿宋_GBK"/>
          <w:sz w:val="32"/>
          <w:szCs w:val="32"/>
          <w:lang w:val="en-US" w:eastAsia="zh-CN"/>
        </w:rPr>
      </w:pPr>
      <w:r>
        <w:rPr>
          <w:rFonts w:hint="eastAsia" w:eastAsia="方正仿宋_GBK"/>
          <w:sz w:val="32"/>
          <w:szCs w:val="32"/>
        </w:rPr>
        <w:t>一是</w:t>
      </w:r>
      <w:r>
        <w:rPr>
          <w:rFonts w:hint="eastAsia" w:eastAsia="方正仿宋_GBK"/>
          <w:sz w:val="32"/>
          <w:szCs w:val="32"/>
          <w:lang w:eastAsia="zh-CN"/>
        </w:rPr>
        <w:t>城乡社区</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855</w:t>
      </w:r>
      <w:r>
        <w:rPr>
          <w:rFonts w:hint="eastAsia" w:eastAsia="方正仿宋_GBK"/>
          <w:sz w:val="32"/>
          <w:szCs w:val="32"/>
        </w:rPr>
        <w:t>万元，</w:t>
      </w:r>
      <w:r>
        <w:rPr>
          <w:rFonts w:hint="eastAsia" w:eastAsia="方正仿宋_GBK"/>
          <w:sz w:val="32"/>
          <w:szCs w:val="32"/>
          <w:lang w:eastAsia="zh-CN"/>
        </w:rPr>
        <w:t>同比</w:t>
      </w:r>
      <w:r>
        <w:rPr>
          <w:rFonts w:hint="eastAsia" w:eastAsia="方正仿宋_GBK"/>
          <w:sz w:val="32"/>
          <w:szCs w:val="32"/>
        </w:rPr>
        <w:t>减支</w:t>
      </w:r>
      <w:r>
        <w:rPr>
          <w:rFonts w:hint="eastAsia" w:ascii="Times New Roman" w:hAnsi="Times New Roman" w:eastAsia="方正仿宋_GBK" w:cs="Times New Roman"/>
          <w:sz w:val="32"/>
          <w:szCs w:val="32"/>
          <w:lang w:val="en-US" w:eastAsia="zh-CN"/>
        </w:rPr>
        <w:t>1555</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64.5</w:t>
      </w:r>
      <w:r>
        <w:rPr>
          <w:rFonts w:ascii="Times New Roman" w:hAnsi="Times New Roman" w:eastAsia="方正仿宋_GBK" w:cs="Times New Roman"/>
          <w:sz w:val="32"/>
          <w:szCs w:val="32"/>
        </w:rPr>
        <w:t>%</w:t>
      </w:r>
      <w:r>
        <w:rPr>
          <w:rFonts w:hint="eastAsia" w:eastAsia="方正仿宋_GBK"/>
          <w:sz w:val="32"/>
          <w:szCs w:val="32"/>
        </w:rPr>
        <w:t>，减支的原因</w:t>
      </w:r>
      <w:r>
        <w:rPr>
          <w:rFonts w:hint="eastAsia" w:eastAsia="方正仿宋_GBK"/>
          <w:sz w:val="32"/>
          <w:szCs w:val="32"/>
          <w:lang w:eastAsia="zh-CN"/>
        </w:rPr>
        <w:t>是上</w:t>
      </w:r>
      <w:r>
        <w:rPr>
          <w:rFonts w:hint="eastAsia" w:eastAsia="方正仿宋_GBK"/>
          <w:sz w:val="32"/>
          <w:szCs w:val="32"/>
        </w:rPr>
        <w:t>年</w:t>
      </w:r>
      <w:r>
        <w:rPr>
          <w:rFonts w:hint="eastAsia" w:eastAsia="方正仿宋_GBK"/>
          <w:sz w:val="32"/>
          <w:szCs w:val="32"/>
          <w:lang w:eastAsia="zh-CN"/>
        </w:rPr>
        <w:t>安排拨付了农村水电增效扩容改造项目资金、横山水库水源项目烟草行业援建资金、老厂乡易地扶贫搬迁集镇安置点建设项目、老厂乡集镇新区一二三期建设等项目资金</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lang w:val="en-US" w:eastAsia="zh-CN"/>
        </w:rPr>
        <w:t>4</w:t>
      </w:r>
      <w:r>
        <w:rPr>
          <w:rFonts w:hint="eastAsia" w:eastAsia="方正仿宋_GBK"/>
          <w:sz w:val="32"/>
          <w:szCs w:val="32"/>
          <w:lang w:val="en-US" w:eastAsia="zh-CN"/>
        </w:rPr>
        <w:t>万元，而今年安排拨付的项目资金较少；二是节能环保支出完成</w:t>
      </w:r>
      <w:r>
        <w:rPr>
          <w:rFonts w:hint="default" w:ascii="Times New Roman" w:hAnsi="Times New Roman" w:eastAsia="方正仿宋_GBK" w:cs="Times New Roman"/>
          <w:sz w:val="32"/>
          <w:szCs w:val="32"/>
          <w:lang w:val="en-US" w:eastAsia="zh-CN"/>
        </w:rPr>
        <w:t>66</w:t>
      </w:r>
      <w:r>
        <w:rPr>
          <w:rFonts w:hint="eastAsia" w:eastAsia="方正仿宋_GBK"/>
          <w:sz w:val="32"/>
          <w:szCs w:val="32"/>
          <w:lang w:val="en-US" w:eastAsia="zh-CN"/>
        </w:rPr>
        <w:t>万元，同比减支</w:t>
      </w:r>
      <w:r>
        <w:rPr>
          <w:rFonts w:hint="default" w:ascii="Times New Roman" w:hAnsi="Times New Roman" w:eastAsia="方正仿宋_GBK" w:cs="Times New Roman"/>
          <w:sz w:val="32"/>
          <w:szCs w:val="32"/>
          <w:lang w:val="en-US" w:eastAsia="zh-CN"/>
        </w:rPr>
        <w:t>680</w:t>
      </w:r>
      <w:r>
        <w:rPr>
          <w:rFonts w:hint="eastAsia" w:eastAsia="方正仿宋_GBK"/>
          <w:sz w:val="32"/>
          <w:szCs w:val="32"/>
          <w:lang w:val="en-US" w:eastAsia="zh-CN"/>
        </w:rPr>
        <w:t>万元，减支的原因主要是</w:t>
      </w:r>
      <w:r>
        <w:rPr>
          <w:rFonts w:hint="eastAsia" w:eastAsia="方正仿宋_GBK"/>
          <w:sz w:val="32"/>
          <w:szCs w:val="32"/>
          <w:lang w:eastAsia="zh-CN"/>
        </w:rPr>
        <w:t>上</w:t>
      </w:r>
      <w:r>
        <w:rPr>
          <w:rFonts w:hint="eastAsia" w:eastAsia="方正仿宋_GBK"/>
          <w:sz w:val="32"/>
          <w:szCs w:val="32"/>
        </w:rPr>
        <w:t>年</w:t>
      </w:r>
      <w:r>
        <w:rPr>
          <w:rFonts w:hint="eastAsia" w:eastAsia="方正仿宋_GBK"/>
          <w:sz w:val="32"/>
          <w:szCs w:val="32"/>
          <w:lang w:eastAsia="zh-CN"/>
        </w:rPr>
        <w:t>安排拨付了森林植被恢复费</w:t>
      </w:r>
      <w:r>
        <w:rPr>
          <w:rFonts w:hint="default" w:ascii="Times New Roman" w:hAnsi="Times New Roman" w:eastAsia="方正仿宋_GBK" w:cs="Times New Roman"/>
          <w:sz w:val="32"/>
          <w:szCs w:val="32"/>
          <w:lang w:val="en-US" w:eastAsia="zh-CN"/>
        </w:rPr>
        <w:t>512</w:t>
      </w:r>
      <w:r>
        <w:rPr>
          <w:rFonts w:hint="eastAsia" w:eastAsia="方正仿宋_GBK"/>
          <w:sz w:val="32"/>
          <w:szCs w:val="32"/>
          <w:lang w:val="en-US" w:eastAsia="zh-CN"/>
        </w:rPr>
        <w:t>万元</w:t>
      </w:r>
      <w:r>
        <w:rPr>
          <w:rFonts w:hint="eastAsia" w:eastAsia="方正仿宋_GBK"/>
          <w:sz w:val="32"/>
          <w:szCs w:val="32"/>
          <w:lang w:eastAsia="zh-CN"/>
        </w:rPr>
        <w:t>、中国天然氧吧创建项目资金</w:t>
      </w:r>
      <w:r>
        <w:rPr>
          <w:rFonts w:hint="default" w:ascii="Times New Roman" w:hAnsi="Times New Roman" w:eastAsia="方正仿宋_GBK" w:cs="Times New Roman"/>
          <w:sz w:val="32"/>
          <w:szCs w:val="32"/>
          <w:lang w:val="en-US" w:eastAsia="zh-CN"/>
        </w:rPr>
        <w:t>160</w:t>
      </w:r>
      <w:r>
        <w:rPr>
          <w:rFonts w:hint="eastAsia" w:eastAsia="方正仿宋_GBK"/>
          <w:sz w:val="32"/>
          <w:szCs w:val="32"/>
          <w:lang w:val="en-US" w:eastAsia="zh-CN"/>
        </w:rPr>
        <w:t>万元，而今年无此项支出；三是农林水支出完成</w:t>
      </w:r>
      <w:r>
        <w:rPr>
          <w:rFonts w:hint="default" w:ascii="Times New Roman" w:hAnsi="Times New Roman" w:eastAsia="方正仿宋_GBK" w:cs="Times New Roman"/>
          <w:sz w:val="32"/>
          <w:szCs w:val="32"/>
          <w:lang w:val="en-US" w:eastAsia="zh-CN"/>
        </w:rPr>
        <w:t>2343</w:t>
      </w:r>
      <w:r>
        <w:rPr>
          <w:rFonts w:hint="eastAsia" w:eastAsia="方正仿宋_GBK"/>
          <w:sz w:val="32"/>
          <w:szCs w:val="32"/>
          <w:lang w:val="en-US" w:eastAsia="zh-CN"/>
        </w:rPr>
        <w:t>万元，同比减支</w:t>
      </w:r>
      <w:r>
        <w:rPr>
          <w:rFonts w:hint="default" w:ascii="Times New Roman" w:hAnsi="Times New Roman" w:eastAsia="方正仿宋_GBK" w:cs="Times New Roman"/>
          <w:sz w:val="32"/>
          <w:szCs w:val="32"/>
          <w:lang w:val="en-US" w:eastAsia="zh-CN"/>
        </w:rPr>
        <w:t>662</w:t>
      </w:r>
      <w:r>
        <w:rPr>
          <w:rFonts w:hint="eastAsia" w:eastAsia="方正仿宋_GBK"/>
          <w:sz w:val="32"/>
          <w:szCs w:val="32"/>
          <w:lang w:val="en-US" w:eastAsia="zh-CN"/>
        </w:rPr>
        <w:t>万元，下降</w:t>
      </w:r>
      <w:r>
        <w:rPr>
          <w:rFonts w:hint="default" w:ascii="Times New Roman" w:hAnsi="Times New Roman" w:eastAsia="方正仿宋_GBK" w:cs="Times New Roman"/>
          <w:sz w:val="32"/>
          <w:szCs w:val="32"/>
          <w:lang w:val="en-US" w:eastAsia="zh-CN"/>
        </w:rPr>
        <w:t>22.0%</w:t>
      </w:r>
      <w:r>
        <w:rPr>
          <w:rFonts w:hint="eastAsia" w:eastAsia="方正仿宋_GBK"/>
          <w:sz w:val="32"/>
          <w:szCs w:val="32"/>
          <w:lang w:val="en-US" w:eastAsia="zh-CN"/>
        </w:rPr>
        <w:t>，减支的原因是科目调整，乡镇涉农站所工资支出、公用经费等由农林水支出科目调整到一般公共服务支出科目。</w:t>
      </w:r>
    </w:p>
    <w:p>
      <w:pPr>
        <w:spacing w:line="590" w:lineRule="exact"/>
        <w:ind w:firstLine="632" w:firstLineChars="200"/>
        <w:rPr>
          <w:rFonts w:hint="eastAsia" w:eastAsia="方正黑体_GBK"/>
          <w:sz w:val="32"/>
          <w:szCs w:val="32"/>
        </w:rPr>
      </w:pPr>
      <w:r>
        <w:rPr>
          <w:rFonts w:hint="eastAsia" w:hAnsi="宋体" w:eastAsia="方正黑体_GBK"/>
          <w:sz w:val="32"/>
          <w:szCs w:val="32"/>
        </w:rPr>
        <w:t>三、收支执行的特点</w:t>
      </w:r>
    </w:p>
    <w:p>
      <w:pPr>
        <w:ind w:firstLine="632" w:firstLineChars="200"/>
        <w:rPr>
          <w:rFonts w:hint="eastAsia" w:ascii="Times New Roman" w:hAnsi="Times New Roman" w:eastAsia="方正仿宋_GBK" w:cs="Times New Roman"/>
          <w:sz w:val="32"/>
          <w:szCs w:val="32"/>
          <w:lang w:val="en-US" w:eastAsia="zh-CN"/>
        </w:rPr>
      </w:pPr>
      <w:r>
        <w:rPr>
          <w:rFonts w:hint="eastAsia" w:ascii="宋体" w:hAnsi="宋体" w:eastAsia="方正楷体_GBK"/>
          <w:sz w:val="32"/>
          <w:szCs w:val="32"/>
        </w:rPr>
        <w:t>（一</w:t>
      </w:r>
      <w:r>
        <w:rPr>
          <w:rFonts w:hint="eastAsia" w:ascii="宋体" w:hAnsi="宋体" w:eastAsia="方正楷体_GBK"/>
          <w:sz w:val="32"/>
          <w:szCs w:val="32"/>
          <w:lang w:eastAsia="zh-CN"/>
        </w:rPr>
        <w:t>）税收收入大幅减少</w:t>
      </w:r>
      <w:r>
        <w:rPr>
          <w:rFonts w:hint="eastAsia" w:ascii="宋体" w:hAnsi="宋体" w:eastAsia="方正楷体_GBK"/>
          <w:color w:val="000000"/>
          <w:sz w:val="32"/>
          <w:szCs w:val="32"/>
        </w:rPr>
        <w:t>。</w:t>
      </w:r>
      <w:r>
        <w:rPr>
          <w:rFonts w:hint="eastAsia" w:ascii="Times New Roman" w:hAnsi="Times New Roman" w:eastAsia="方正仿宋_GBK" w:cs="Times New Roman"/>
          <w:sz w:val="32"/>
          <w:szCs w:val="32"/>
          <w:lang w:val="en-US" w:eastAsia="zh-CN"/>
        </w:rPr>
        <w:t>受疫情影响大部分企业停工停产，部分企业申请延期缴税，</w:t>
      </w:r>
      <w:r>
        <w:rPr>
          <w:rFonts w:hint="eastAsia" w:ascii="方正仿宋_GBK" w:hAnsi="方正仿宋_GBK" w:eastAsia="方正仿宋_GBK" w:cs="方正仿宋_GBK"/>
          <w:b w:val="0"/>
          <w:bCs w:val="0"/>
          <w:sz w:val="32"/>
          <w:szCs w:val="32"/>
          <w:lang w:val="en-US" w:eastAsia="zh-CN"/>
        </w:rPr>
        <w:t>工程款结算大幅度减少</w:t>
      </w:r>
      <w:r>
        <w:rPr>
          <w:rFonts w:hint="eastAsia" w:ascii="Times New Roman" w:hAnsi="Times New Roman" w:eastAsia="方正仿宋_GBK" w:cs="Times New Roman"/>
          <w:sz w:val="32"/>
          <w:szCs w:val="32"/>
          <w:lang w:val="en-US" w:eastAsia="zh-CN"/>
        </w:rPr>
        <w:t>导致税收收入大幅减收。1-2月，税收收入完成9713万元，同比减收5555万元，下降36.4%。除房产税、契税、环境保护税略有增长外，其他税种均呈减收态势，其中降幅最大的是增值税、企业所得税、资源税、个人所得税、城市维护建设税，分别减收3830万元、357万元、565万元、254万元、399万元，分别下降43.7%、26.1%、19.3%、56.8%、46.1%。</w:t>
      </w:r>
    </w:p>
    <w:p>
      <w:pPr>
        <w:ind w:firstLine="632" w:firstLineChars="200"/>
        <w:rPr>
          <w:rFonts w:hint="eastAsia" w:ascii="宋体" w:hAnsi="宋体" w:eastAsia="方正仿宋_GBK"/>
          <w:sz w:val="32"/>
          <w:szCs w:val="32"/>
        </w:rPr>
      </w:pPr>
      <w:r>
        <w:rPr>
          <w:rFonts w:hint="eastAsia" w:ascii="宋体" w:hAnsi="宋体" w:eastAsia="方正楷体_GBK"/>
          <w:color w:val="000000"/>
          <w:sz w:val="32"/>
          <w:szCs w:val="32"/>
        </w:rPr>
        <w:t>（二）</w:t>
      </w:r>
      <w:r>
        <w:rPr>
          <w:rFonts w:hint="eastAsia" w:ascii="宋体" w:hAnsi="宋体" w:eastAsia="方正楷体_GBK"/>
          <w:color w:val="000000"/>
          <w:sz w:val="32"/>
          <w:szCs w:val="32"/>
          <w:lang w:eastAsia="zh-CN"/>
        </w:rPr>
        <w:t>一般公共预算</w:t>
      </w:r>
      <w:r>
        <w:rPr>
          <w:rFonts w:hint="eastAsia" w:ascii="宋体" w:hAnsi="宋体" w:eastAsia="方正楷体_GBK"/>
          <w:color w:val="000000"/>
          <w:sz w:val="32"/>
          <w:szCs w:val="32"/>
        </w:rPr>
        <w:t>支出进度缓慢。</w:t>
      </w:r>
      <w:r>
        <w:rPr>
          <w:rFonts w:hint="eastAsia" w:ascii="宋体" w:hAnsi="宋体" w:eastAsia="方正仿宋_GBK"/>
          <w:sz w:val="32"/>
          <w:szCs w:val="32"/>
          <w:lang w:eastAsia="zh-CN"/>
        </w:rPr>
        <w:t>受收入大幅下降影响，国库资金调度困难，部分项目不能按进度形成实际支出，支出进度缓慢。</w:t>
      </w:r>
      <w:r>
        <w:rPr>
          <w:rFonts w:hint="eastAsia" w:ascii="宋体" w:hAnsi="宋体" w:eastAsia="方正仿宋_GBK"/>
          <w:sz w:val="32"/>
          <w:szCs w:val="32"/>
        </w:rPr>
        <w:t>1</w:t>
      </w:r>
      <w:r>
        <w:rPr>
          <w:rFonts w:hint="eastAsia" w:ascii="宋体" w:hAnsi="宋体" w:eastAsia="方正仿宋_GBK"/>
          <w:sz w:val="32"/>
          <w:szCs w:val="32"/>
          <w:lang w:val="en-US" w:eastAsia="zh-CN"/>
        </w:rPr>
        <w:t>-2</w:t>
      </w:r>
      <w:r>
        <w:rPr>
          <w:rFonts w:hint="eastAsia" w:ascii="宋体" w:hAnsi="宋体" w:eastAsia="方正仿宋_GBK"/>
          <w:sz w:val="32"/>
          <w:szCs w:val="32"/>
        </w:rPr>
        <w:t>月，</w:t>
      </w:r>
      <w:r>
        <w:rPr>
          <w:rFonts w:hint="eastAsia" w:ascii="宋体" w:hAnsi="宋体" w:eastAsia="方正仿宋_GBK"/>
          <w:sz w:val="32"/>
          <w:szCs w:val="32"/>
          <w:lang w:eastAsia="zh-CN"/>
        </w:rPr>
        <w:t>一般公共预算</w:t>
      </w:r>
      <w:r>
        <w:rPr>
          <w:rFonts w:hint="eastAsia" w:ascii="宋体" w:hAnsi="宋体" w:eastAsia="方正仿宋_GBK"/>
          <w:sz w:val="32"/>
          <w:szCs w:val="32"/>
        </w:rPr>
        <w:t>支出完成</w:t>
      </w:r>
      <w:r>
        <w:rPr>
          <w:rFonts w:hint="eastAsia" w:ascii="宋体" w:hAnsi="宋体" w:eastAsia="方正仿宋_GBK"/>
          <w:sz w:val="32"/>
          <w:szCs w:val="32"/>
          <w:lang w:val="en-US" w:eastAsia="zh-CN"/>
        </w:rPr>
        <w:t>26856</w:t>
      </w:r>
      <w:r>
        <w:rPr>
          <w:rFonts w:hint="eastAsia" w:ascii="宋体" w:hAnsi="宋体" w:eastAsia="方正仿宋_GBK"/>
          <w:sz w:val="32"/>
          <w:szCs w:val="32"/>
        </w:rPr>
        <w:t>万元，完成年初预算的</w:t>
      </w:r>
      <w:r>
        <w:rPr>
          <w:rFonts w:hint="eastAsia" w:ascii="宋体" w:hAnsi="宋体" w:eastAsia="方正仿宋_GBK"/>
          <w:sz w:val="32"/>
          <w:szCs w:val="32"/>
          <w:lang w:val="en-US" w:eastAsia="zh-CN"/>
        </w:rPr>
        <w:t>8.5</w:t>
      </w:r>
      <w:r>
        <w:rPr>
          <w:rFonts w:hint="eastAsia" w:ascii="宋体" w:hAnsi="宋体" w:eastAsia="方正仿宋_GBK"/>
          <w:sz w:val="32"/>
          <w:szCs w:val="32"/>
        </w:rPr>
        <w:t>%，慢时间进度</w:t>
      </w:r>
      <w:r>
        <w:rPr>
          <w:rFonts w:hint="eastAsia" w:ascii="宋体" w:hAnsi="宋体" w:eastAsia="方正仿宋_GBK"/>
          <w:sz w:val="32"/>
          <w:szCs w:val="32"/>
          <w:lang w:val="en-US" w:eastAsia="zh-CN"/>
        </w:rPr>
        <w:t>8.2</w:t>
      </w:r>
      <w:r>
        <w:rPr>
          <w:rFonts w:hint="eastAsia" w:ascii="宋体" w:hAnsi="宋体" w:eastAsia="方正仿宋_GBK"/>
          <w:sz w:val="32"/>
          <w:szCs w:val="32"/>
        </w:rPr>
        <w:t>个百分点，比上年同期减支</w:t>
      </w:r>
      <w:r>
        <w:rPr>
          <w:rFonts w:hint="eastAsia" w:ascii="宋体" w:hAnsi="宋体" w:eastAsia="方正仿宋_GBK"/>
          <w:sz w:val="32"/>
          <w:szCs w:val="32"/>
          <w:lang w:val="en-US" w:eastAsia="zh-CN"/>
        </w:rPr>
        <w:t>267</w:t>
      </w:r>
      <w:r>
        <w:rPr>
          <w:rFonts w:hint="eastAsia" w:ascii="宋体" w:hAnsi="宋体" w:eastAsia="方正仿宋_GBK"/>
          <w:sz w:val="32"/>
          <w:szCs w:val="32"/>
        </w:rPr>
        <w:t>万元，下降</w:t>
      </w:r>
      <w:r>
        <w:rPr>
          <w:rFonts w:hint="eastAsia" w:ascii="宋体" w:hAnsi="宋体" w:eastAsia="方正仿宋_GBK"/>
          <w:sz w:val="32"/>
          <w:szCs w:val="32"/>
          <w:lang w:val="en-US" w:eastAsia="zh-CN"/>
        </w:rPr>
        <w:t>1.0</w:t>
      </w:r>
      <w:r>
        <w:rPr>
          <w:rFonts w:hint="eastAsia" w:ascii="宋体" w:hAnsi="宋体" w:eastAsia="方正仿宋_GBK"/>
          <w:sz w:val="32"/>
          <w:szCs w:val="32"/>
        </w:rPr>
        <w:t>%。</w:t>
      </w:r>
    </w:p>
    <w:p>
      <w:pPr>
        <w:spacing w:line="590" w:lineRule="exact"/>
        <w:ind w:firstLine="632" w:firstLineChars="200"/>
        <w:rPr>
          <w:rFonts w:hint="eastAsia" w:eastAsia="方正楷体_GBK"/>
          <w:color w:val="000000"/>
          <w:sz w:val="32"/>
          <w:szCs w:val="32"/>
        </w:rPr>
      </w:pPr>
      <w:r>
        <w:rPr>
          <w:rFonts w:hint="eastAsia" w:ascii="宋体" w:hAnsi="宋体" w:eastAsia="方正仿宋_GBK"/>
          <w:sz w:val="32"/>
          <w:szCs w:val="32"/>
        </w:rPr>
        <w:t>总之，从1</w:t>
      </w:r>
      <w:r>
        <w:rPr>
          <w:rFonts w:hint="eastAsia" w:ascii="宋体" w:hAnsi="宋体" w:eastAsia="方正仿宋_GBK"/>
          <w:sz w:val="32"/>
          <w:szCs w:val="32"/>
          <w:lang w:val="en-US" w:eastAsia="zh-CN"/>
        </w:rPr>
        <w:t>-2</w:t>
      </w:r>
      <w:r>
        <w:rPr>
          <w:rFonts w:hint="eastAsia" w:ascii="宋体" w:hAnsi="宋体" w:eastAsia="方正仿宋_GBK"/>
          <w:sz w:val="32"/>
          <w:szCs w:val="32"/>
        </w:rPr>
        <w:t>月财政收支完成情况看，</w:t>
      </w:r>
      <w:r>
        <w:rPr>
          <w:rFonts w:hint="eastAsia" w:ascii="宋体" w:hAnsi="宋体" w:eastAsia="方正仿宋_GBK"/>
          <w:sz w:val="32"/>
          <w:szCs w:val="32"/>
          <w:lang w:eastAsia="zh-CN"/>
        </w:rPr>
        <w:t>收支进度缓慢，</w:t>
      </w:r>
      <w:r>
        <w:rPr>
          <w:rFonts w:hint="eastAsia" w:ascii="宋体" w:hAnsi="宋体" w:eastAsia="方正仿宋_GBK"/>
          <w:sz w:val="32"/>
          <w:szCs w:val="32"/>
        </w:rPr>
        <w:t>税收收入</w:t>
      </w:r>
      <w:r>
        <w:rPr>
          <w:rFonts w:hint="eastAsia" w:ascii="宋体" w:hAnsi="宋体" w:eastAsia="方正仿宋_GBK"/>
          <w:sz w:val="32"/>
          <w:szCs w:val="32"/>
          <w:lang w:eastAsia="zh-CN"/>
        </w:rPr>
        <w:t>大幅</w:t>
      </w:r>
      <w:r>
        <w:rPr>
          <w:rFonts w:hint="eastAsia" w:ascii="宋体" w:hAnsi="宋体" w:eastAsia="方正仿宋_GBK"/>
          <w:sz w:val="32"/>
          <w:szCs w:val="32"/>
        </w:rPr>
        <w:t>减收，收入形势不容乐观，刚性支出增长较快，收支矛盾依然突出，完成20</w:t>
      </w:r>
      <w:r>
        <w:rPr>
          <w:rFonts w:hint="eastAsia" w:ascii="宋体" w:hAnsi="宋体" w:eastAsia="方正仿宋_GBK"/>
          <w:sz w:val="32"/>
          <w:szCs w:val="32"/>
          <w:lang w:val="en-US" w:eastAsia="zh-CN"/>
        </w:rPr>
        <w:t>20</w:t>
      </w:r>
      <w:r>
        <w:rPr>
          <w:rFonts w:hint="eastAsia" w:ascii="宋体" w:hAnsi="宋体" w:eastAsia="方正仿宋_GBK"/>
          <w:sz w:val="32"/>
          <w:szCs w:val="32"/>
        </w:rPr>
        <w:t>年收支目标任务仍然十分艰巨。在下一步工作中，要着重做好：</w:t>
      </w:r>
      <w:r>
        <w:rPr>
          <w:rFonts w:hint="eastAsia" w:hAnsi="宋体" w:eastAsia="方正仿宋_GBK"/>
          <w:sz w:val="32"/>
          <w:szCs w:val="32"/>
        </w:rPr>
        <w:t>一是</w:t>
      </w:r>
      <w:r>
        <w:rPr>
          <w:rFonts w:hint="eastAsia" w:hAnsi="宋体" w:eastAsia="方正仿宋_GBK"/>
          <w:sz w:val="32"/>
          <w:szCs w:val="32"/>
          <w:lang w:eastAsia="zh-CN"/>
        </w:rPr>
        <w:t>强化收入征管，加大财源培植力度；二是</w:t>
      </w:r>
      <w:r>
        <w:rPr>
          <w:rFonts w:hint="eastAsia" w:hAnsi="宋体" w:eastAsia="方正仿宋_GBK" w:cs="方正仿宋_GBK"/>
          <w:sz w:val="32"/>
          <w:szCs w:val="32"/>
        </w:rPr>
        <w:t>深化财税体制改革，严格财政预算约束</w:t>
      </w:r>
      <w:r>
        <w:rPr>
          <w:rFonts w:hint="eastAsia" w:hAnsi="宋体" w:eastAsia="方正仿宋_GBK"/>
          <w:sz w:val="32"/>
          <w:szCs w:val="32"/>
          <w:lang w:eastAsia="zh-CN"/>
        </w:rPr>
        <w:t>；三</w:t>
      </w:r>
      <w:r>
        <w:rPr>
          <w:rFonts w:hint="eastAsia" w:hAnsi="宋体" w:eastAsia="方正仿宋_GBK"/>
          <w:sz w:val="32"/>
          <w:szCs w:val="32"/>
        </w:rPr>
        <w:t>是</w:t>
      </w:r>
      <w:r>
        <w:rPr>
          <w:rFonts w:hint="eastAsia" w:hAnsi="宋体" w:eastAsia="方正仿宋_GBK" w:cs="方正仿宋_GBK"/>
          <w:sz w:val="32"/>
          <w:szCs w:val="32"/>
        </w:rPr>
        <w:t>明确任务，细化措施，扎实推进工作，千方百计确保增收</w:t>
      </w:r>
      <w:r>
        <w:rPr>
          <w:rFonts w:hint="eastAsia" w:hAnsi="宋体" w:eastAsia="方正仿宋_GBK"/>
          <w:sz w:val="32"/>
          <w:szCs w:val="32"/>
          <w:lang w:eastAsia="zh-CN"/>
        </w:rPr>
        <w:t>；</w:t>
      </w:r>
      <w:r>
        <w:rPr>
          <w:rFonts w:hint="eastAsia" w:hAnsi="宋体" w:eastAsia="方正仿宋_GBK" w:cs="方正仿宋_GBK"/>
          <w:sz w:val="32"/>
          <w:szCs w:val="32"/>
          <w:lang w:eastAsia="zh-CN"/>
        </w:rPr>
        <w:t>四</w:t>
      </w:r>
      <w:r>
        <w:rPr>
          <w:rFonts w:hint="eastAsia" w:hAnsi="宋体" w:eastAsia="方正仿宋_GBK" w:cs="方正仿宋_GBK"/>
          <w:sz w:val="32"/>
          <w:szCs w:val="32"/>
        </w:rPr>
        <w:t>是</w:t>
      </w:r>
      <w:r>
        <w:rPr>
          <w:rFonts w:hint="eastAsia" w:hAnsi="宋体" w:eastAsia="方正仿宋_GBK"/>
          <w:sz w:val="32"/>
          <w:szCs w:val="32"/>
        </w:rPr>
        <w:t>积极向上争取资金，</w:t>
      </w:r>
      <w:r>
        <w:rPr>
          <w:rFonts w:hint="eastAsia" w:hAnsi="宋体" w:eastAsia="方正仿宋_GBK"/>
          <w:sz w:val="32"/>
          <w:szCs w:val="32"/>
          <w:lang w:eastAsia="zh-CN"/>
        </w:rPr>
        <w:t>缓解收支矛盾；五</w:t>
      </w:r>
      <w:r>
        <w:rPr>
          <w:rFonts w:hint="eastAsia" w:hAnsi="宋体" w:eastAsia="方正仿宋_GBK"/>
          <w:sz w:val="32"/>
          <w:szCs w:val="32"/>
        </w:rPr>
        <w:t>是</w:t>
      </w:r>
      <w:r>
        <w:rPr>
          <w:rFonts w:hint="eastAsia" w:hAnsi="宋体" w:eastAsia="方正仿宋_GBK"/>
          <w:sz w:val="32"/>
          <w:szCs w:val="32"/>
          <w:lang w:eastAsia="zh-CN"/>
        </w:rPr>
        <w:t>加大</w:t>
      </w:r>
      <w:r>
        <w:rPr>
          <w:rFonts w:hint="eastAsia" w:hAnsi="宋体" w:eastAsia="方正仿宋_GBK" w:cs="方正仿宋_GBK"/>
          <w:sz w:val="32"/>
          <w:szCs w:val="32"/>
        </w:rPr>
        <w:t>盘活</w:t>
      </w:r>
      <w:r>
        <w:rPr>
          <w:rFonts w:hint="eastAsia" w:hAnsi="宋体" w:eastAsia="方正仿宋_GBK" w:cs="方正仿宋_GBK"/>
          <w:sz w:val="32"/>
          <w:szCs w:val="32"/>
          <w:lang w:eastAsia="zh-CN"/>
        </w:rPr>
        <w:t>资产资金力度</w:t>
      </w:r>
      <w:r>
        <w:rPr>
          <w:rFonts w:hint="eastAsia" w:hAnsi="宋体" w:eastAsia="方正仿宋_GBK" w:cs="方正仿宋_GBK"/>
          <w:sz w:val="32"/>
          <w:szCs w:val="32"/>
        </w:rPr>
        <w:t>，缓解财政支出压力</w:t>
      </w:r>
      <w:r>
        <w:rPr>
          <w:rFonts w:hint="eastAsia" w:hAnsi="宋体" w:eastAsia="方正仿宋_GBK" w:cs="方正仿宋_GBK"/>
          <w:sz w:val="32"/>
          <w:szCs w:val="32"/>
          <w:lang w:eastAsia="zh-CN"/>
        </w:rPr>
        <w:t>；</w:t>
      </w:r>
      <w:r>
        <w:rPr>
          <w:rFonts w:hint="eastAsia" w:hAnsi="宋体" w:eastAsia="方正仿宋_GBK"/>
          <w:sz w:val="32"/>
          <w:szCs w:val="32"/>
          <w:lang w:eastAsia="zh-CN"/>
        </w:rPr>
        <w:t>六</w:t>
      </w:r>
      <w:r>
        <w:rPr>
          <w:rFonts w:hint="eastAsia" w:hAnsi="宋体" w:eastAsia="方正仿宋_GBK"/>
          <w:sz w:val="32"/>
          <w:szCs w:val="32"/>
        </w:rPr>
        <w:t>是强化支出保障，积极筹措资金，加大预算执行力度，加大重点项目资金拨付力度。</w:t>
      </w:r>
    </w:p>
    <w:p>
      <w:pPr>
        <w:spacing w:line="590" w:lineRule="exact"/>
        <w:ind w:firstLine="632" w:firstLineChars="200"/>
        <w:rPr>
          <w:rFonts w:hint="eastAsia" w:eastAsia="方正仿宋_GBK"/>
          <w:sz w:val="32"/>
          <w:szCs w:val="32"/>
        </w:rPr>
      </w:pPr>
    </w:p>
    <w:p>
      <w:pPr>
        <w:spacing w:line="590" w:lineRule="exact"/>
        <w:ind w:firstLine="708" w:firstLineChars="224"/>
        <w:rPr>
          <w:rFonts w:hint="eastAsia" w:eastAsia="方正仿宋_GBK"/>
          <w:w w:val="90"/>
          <w:sz w:val="32"/>
          <w:szCs w:val="32"/>
        </w:rPr>
      </w:pPr>
      <w:r>
        <w:rPr>
          <w:rFonts w:hint="eastAsia" w:hAnsi="宋体" w:eastAsia="方正仿宋_GBK"/>
          <w:sz w:val="32"/>
          <w:szCs w:val="32"/>
        </w:rPr>
        <w:t>附件：</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w:t>
      </w:r>
      <w:r>
        <w:rPr>
          <w:rFonts w:hint="eastAsia" w:ascii="Times New Roman" w:hAnsi="Times New Roman" w:eastAsia="方正仿宋_GBK" w:cs="Times New Roman"/>
          <w:w w:val="90"/>
          <w:sz w:val="32"/>
          <w:szCs w:val="32"/>
          <w:lang w:val="en-US" w:eastAsia="zh-CN"/>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-2</w:t>
      </w:r>
      <w:r>
        <w:rPr>
          <w:rFonts w:hint="eastAsia" w:hAnsi="宋体" w:eastAsia="方正仿宋_GBK"/>
          <w:w w:val="90"/>
          <w:sz w:val="32"/>
          <w:szCs w:val="32"/>
        </w:rPr>
        <w:t>月全县地方财政收入完成情况表</w:t>
      </w:r>
      <w:r>
        <w:rPr>
          <w:rFonts w:hint="eastAsia" w:eastAsia="方正仿宋_GBK"/>
          <w:w w:val="90"/>
          <w:sz w:val="32"/>
          <w:szCs w:val="32"/>
        </w:rPr>
        <w:t xml:space="preserve"> </w:t>
      </w:r>
      <w:r>
        <w:rPr>
          <w:rFonts w:hint="eastAsia" w:hAnsi="宋体" w:eastAsia="方正仿宋_GBK"/>
          <w:w w:val="90"/>
          <w:sz w:val="32"/>
          <w:szCs w:val="32"/>
        </w:rPr>
        <w:t>（表一）</w:t>
      </w:r>
    </w:p>
    <w:p>
      <w:pPr>
        <w:spacing w:line="590" w:lineRule="exact"/>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2.</w:t>
      </w:r>
      <w:r>
        <w:rPr>
          <w:rFonts w:hint="eastAsia" w:ascii="Times New Roman" w:hAnsi="Times New Roman" w:eastAsia="方正仿宋_GBK" w:cs="Times New Roman"/>
          <w:w w:val="90"/>
          <w:sz w:val="32"/>
          <w:szCs w:val="32"/>
          <w:lang w:val="en-US" w:eastAsia="zh-CN"/>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-2</w:t>
      </w:r>
      <w:r>
        <w:rPr>
          <w:rFonts w:hint="eastAsia" w:hAnsi="宋体" w:eastAsia="方正仿宋_GBK"/>
          <w:w w:val="90"/>
          <w:sz w:val="32"/>
          <w:szCs w:val="32"/>
        </w:rPr>
        <w:t>月全县地方财政支出完成情况表</w:t>
      </w:r>
      <w:r>
        <w:rPr>
          <w:rFonts w:hint="eastAsia" w:eastAsia="方正仿宋_GBK"/>
          <w:w w:val="90"/>
          <w:sz w:val="32"/>
          <w:szCs w:val="32"/>
        </w:rPr>
        <w:t xml:space="preserve"> </w:t>
      </w:r>
      <w:r>
        <w:rPr>
          <w:rFonts w:hint="eastAsia" w:hAnsi="宋体" w:eastAsia="方正仿宋_GBK"/>
          <w:w w:val="90"/>
          <w:sz w:val="32"/>
          <w:szCs w:val="32"/>
        </w:rPr>
        <w:t>（表二）</w:t>
      </w:r>
    </w:p>
    <w:p>
      <w:pPr>
        <w:spacing w:line="590" w:lineRule="exact"/>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3.</w:t>
      </w:r>
      <w:r>
        <w:rPr>
          <w:rFonts w:hint="eastAsia" w:ascii="Times New Roman" w:hAnsi="Times New Roman" w:eastAsia="方正仿宋_GBK" w:cs="Times New Roman"/>
          <w:w w:val="90"/>
          <w:sz w:val="32"/>
          <w:szCs w:val="32"/>
          <w:lang w:val="en-US" w:eastAsia="zh-CN"/>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-2</w:t>
      </w:r>
      <w:r>
        <w:rPr>
          <w:rFonts w:hint="eastAsia" w:hAnsi="宋体" w:eastAsia="方正仿宋_GBK"/>
          <w:w w:val="90"/>
          <w:sz w:val="32"/>
          <w:szCs w:val="32"/>
        </w:rPr>
        <w:t>月乡镇财政支出完成情况表</w:t>
      </w:r>
      <w:r>
        <w:rPr>
          <w:rFonts w:hint="eastAsia" w:eastAsia="方正仿宋_GBK"/>
          <w:w w:val="90"/>
          <w:sz w:val="32"/>
          <w:szCs w:val="32"/>
        </w:rPr>
        <w:t xml:space="preserve">   </w:t>
      </w:r>
      <w:r>
        <w:rPr>
          <w:rFonts w:hint="eastAsia" w:eastAsia="方正仿宋_GBK"/>
          <w:w w:val="90"/>
          <w:sz w:val="32"/>
          <w:szCs w:val="32"/>
          <w:lang w:eastAsia="zh-CN"/>
        </w:rPr>
        <w:t>　</w:t>
      </w:r>
      <w:r>
        <w:rPr>
          <w:rFonts w:hint="eastAsia" w:hAnsi="宋体" w:eastAsia="方正仿宋_GBK"/>
          <w:w w:val="90"/>
          <w:sz w:val="32"/>
          <w:szCs w:val="32"/>
        </w:rPr>
        <w:t>（表三）</w:t>
      </w:r>
      <w:r>
        <w:rPr>
          <w:rFonts w:hint="eastAsia" w:eastAsia="方正仿宋_GBK"/>
          <w:w w:val="90"/>
          <w:sz w:val="32"/>
          <w:szCs w:val="32"/>
        </w:rPr>
        <w:t xml:space="preserve"> </w:t>
      </w: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pStyle w:val="3"/>
        <w:rPr>
          <w:rFonts w:ascii="方正仿宋_GBK" w:hAnsi="宋体" w:eastAsia="方正仿宋_GBK" w:cs="宋体"/>
          <w:color w:val="000000"/>
          <w:kern w:val="0"/>
          <w:sz w:val="32"/>
          <w:szCs w:val="32"/>
        </w:rPr>
      </w:pPr>
    </w:p>
    <w:p>
      <w:pPr>
        <w:rPr>
          <w:rFonts w:ascii="方正仿宋_GBK" w:hAnsi="宋体" w:eastAsia="方正仿宋_GBK" w:cs="宋体"/>
          <w:color w:val="000000"/>
          <w:kern w:val="0"/>
          <w:sz w:val="32"/>
          <w:szCs w:val="32"/>
        </w:rPr>
      </w:pPr>
    </w:p>
    <w:p>
      <w:pPr>
        <w:pStyle w:val="3"/>
        <w:rPr>
          <w:rFonts w:ascii="方正仿宋_GBK" w:hAnsi="宋体" w:eastAsia="方正仿宋_GBK" w:cs="宋体"/>
          <w:color w:val="000000"/>
          <w:kern w:val="0"/>
          <w:sz w:val="32"/>
          <w:szCs w:val="32"/>
        </w:rPr>
      </w:pPr>
    </w:p>
    <w:p>
      <w:pPr>
        <w:rPr>
          <w:rFonts w:ascii="方正仿宋_GBK" w:hAnsi="宋体" w:eastAsia="方正仿宋_GBK" w:cs="宋体"/>
          <w:color w:val="000000"/>
          <w:kern w:val="0"/>
          <w:sz w:val="32"/>
          <w:szCs w:val="32"/>
        </w:rPr>
      </w:pPr>
    </w:p>
    <w:p>
      <w:pPr>
        <w:pStyle w:val="2"/>
        <w:rPr>
          <w:rFonts w:ascii="方正仿宋_GBK" w:hAnsi="宋体" w:eastAsia="方正仿宋_GBK" w:cs="宋体"/>
          <w:color w:val="000000"/>
          <w:kern w:val="0"/>
          <w:sz w:val="32"/>
          <w:szCs w:val="32"/>
        </w:rPr>
      </w:pPr>
    </w:p>
    <w:p>
      <w:pPr>
        <w:pStyle w:val="2"/>
        <w:rPr>
          <w:rFonts w:ascii="方正仿宋_GBK" w:hAnsi="宋体" w:eastAsia="方正仿宋_GBK" w:cs="宋体"/>
          <w:color w:val="000000"/>
          <w:kern w:val="0"/>
          <w:sz w:val="32"/>
          <w:szCs w:val="32"/>
        </w:rPr>
      </w:pPr>
    </w:p>
    <w:p>
      <w:pPr>
        <w:pStyle w:val="2"/>
        <w:rPr>
          <w:rFonts w:ascii="方正仿宋_GBK" w:hAnsi="宋体" w:eastAsia="方正仿宋_GBK" w:cs="宋体"/>
          <w:color w:val="000000"/>
          <w:kern w:val="0"/>
          <w:sz w:val="32"/>
          <w:szCs w:val="32"/>
        </w:rPr>
      </w:pPr>
    </w:p>
    <w:p>
      <w:pPr>
        <w:pStyle w:val="2"/>
        <w:rPr>
          <w:rFonts w:ascii="方正仿宋_GBK" w:hAnsi="宋体" w:eastAsia="方正仿宋_GBK" w:cs="宋体"/>
          <w:color w:val="000000"/>
          <w:kern w:val="0"/>
          <w:sz w:val="32"/>
          <w:szCs w:val="32"/>
        </w:rPr>
      </w:pPr>
    </w:p>
    <w:p>
      <w:pPr>
        <w:pStyle w:val="2"/>
        <w:rPr>
          <w:rFonts w:hint="eastAsia" w:ascii="方正仿宋_GBK" w:hAnsi="宋体" w:eastAsia="方正仿宋_GBK" w:cs="宋体"/>
          <w:color w:val="000000"/>
          <w:kern w:val="0"/>
          <w:sz w:val="32"/>
          <w:szCs w:val="32"/>
          <w:lang w:eastAsia="zh-CN"/>
        </w:rPr>
      </w:pPr>
      <w:bookmarkStart w:id="0" w:name="_GoBack"/>
      <w:bookmarkEnd w:id="0"/>
    </w:p>
    <w:sectPr>
      <w:footerReference r:id="rId3" w:type="default"/>
      <w:footerReference r:id="rId4" w:type="even"/>
      <w:type w:val="nextColum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楷体简体">
    <w:altName w:val="楷体_GB2312"/>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1"/>
      </w:numPr>
      <w:rPr>
        <w:rFonts w:ascii="宋体" w:hAnsi="宋体" w:eastAsia="宋体"/>
        <w:sz w:val="28"/>
        <w:szCs w:val="28"/>
      </w:rPr>
    </w:pPr>
    <w:sdt>
      <w:sdtPr>
        <w:id w:val="-999729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AA9"/>
    <w:rsid w:val="00007D7B"/>
    <w:rsid w:val="00021186"/>
    <w:rsid w:val="000215AD"/>
    <w:rsid w:val="00023118"/>
    <w:rsid w:val="00024468"/>
    <w:rsid w:val="00027E26"/>
    <w:rsid w:val="000305C9"/>
    <w:rsid w:val="000345B5"/>
    <w:rsid w:val="000371C2"/>
    <w:rsid w:val="00041860"/>
    <w:rsid w:val="00053135"/>
    <w:rsid w:val="0005754D"/>
    <w:rsid w:val="00065532"/>
    <w:rsid w:val="00072483"/>
    <w:rsid w:val="00075E7F"/>
    <w:rsid w:val="00094E0A"/>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6329"/>
    <w:rsid w:val="00141F2E"/>
    <w:rsid w:val="00144BE7"/>
    <w:rsid w:val="0014709B"/>
    <w:rsid w:val="00151C23"/>
    <w:rsid w:val="001631C5"/>
    <w:rsid w:val="0016441B"/>
    <w:rsid w:val="0017416D"/>
    <w:rsid w:val="00174508"/>
    <w:rsid w:val="001776D8"/>
    <w:rsid w:val="00181782"/>
    <w:rsid w:val="00182A8D"/>
    <w:rsid w:val="00186312"/>
    <w:rsid w:val="00193542"/>
    <w:rsid w:val="001A0C41"/>
    <w:rsid w:val="001A2F85"/>
    <w:rsid w:val="001A42CF"/>
    <w:rsid w:val="001B2BE7"/>
    <w:rsid w:val="001B4354"/>
    <w:rsid w:val="001B5A04"/>
    <w:rsid w:val="001B6374"/>
    <w:rsid w:val="001C4374"/>
    <w:rsid w:val="001C76B0"/>
    <w:rsid w:val="001C788F"/>
    <w:rsid w:val="001D30E4"/>
    <w:rsid w:val="00205A56"/>
    <w:rsid w:val="00206E0D"/>
    <w:rsid w:val="00213813"/>
    <w:rsid w:val="00220819"/>
    <w:rsid w:val="0023233A"/>
    <w:rsid w:val="00237721"/>
    <w:rsid w:val="00241616"/>
    <w:rsid w:val="00250635"/>
    <w:rsid w:val="00251201"/>
    <w:rsid w:val="002523C0"/>
    <w:rsid w:val="00254D78"/>
    <w:rsid w:val="002612F9"/>
    <w:rsid w:val="002859F2"/>
    <w:rsid w:val="00286AD7"/>
    <w:rsid w:val="00290654"/>
    <w:rsid w:val="00294B7D"/>
    <w:rsid w:val="0029730D"/>
    <w:rsid w:val="0029798B"/>
    <w:rsid w:val="002B2C13"/>
    <w:rsid w:val="002B6696"/>
    <w:rsid w:val="002D5C35"/>
    <w:rsid w:val="002E3075"/>
    <w:rsid w:val="002F25B8"/>
    <w:rsid w:val="002F2D0C"/>
    <w:rsid w:val="002F53E8"/>
    <w:rsid w:val="0030070C"/>
    <w:rsid w:val="00304187"/>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1C43"/>
    <w:rsid w:val="003D145E"/>
    <w:rsid w:val="003D634E"/>
    <w:rsid w:val="003E7A2D"/>
    <w:rsid w:val="003F5EB5"/>
    <w:rsid w:val="00400245"/>
    <w:rsid w:val="00403F12"/>
    <w:rsid w:val="00407A7B"/>
    <w:rsid w:val="00407D36"/>
    <w:rsid w:val="00413AA9"/>
    <w:rsid w:val="004213F9"/>
    <w:rsid w:val="00422154"/>
    <w:rsid w:val="00423991"/>
    <w:rsid w:val="00423EB8"/>
    <w:rsid w:val="0042740A"/>
    <w:rsid w:val="00431B81"/>
    <w:rsid w:val="0044393A"/>
    <w:rsid w:val="004452F5"/>
    <w:rsid w:val="00456E06"/>
    <w:rsid w:val="00456F5C"/>
    <w:rsid w:val="00467B32"/>
    <w:rsid w:val="00470F24"/>
    <w:rsid w:val="004710F7"/>
    <w:rsid w:val="00477885"/>
    <w:rsid w:val="004916BB"/>
    <w:rsid w:val="004926FF"/>
    <w:rsid w:val="0049613B"/>
    <w:rsid w:val="0049676B"/>
    <w:rsid w:val="004A06D7"/>
    <w:rsid w:val="004A0E5E"/>
    <w:rsid w:val="004A7B93"/>
    <w:rsid w:val="004B76D8"/>
    <w:rsid w:val="004C1A84"/>
    <w:rsid w:val="004C1C64"/>
    <w:rsid w:val="004C4CB8"/>
    <w:rsid w:val="004C64BB"/>
    <w:rsid w:val="004C6B8C"/>
    <w:rsid w:val="004C7952"/>
    <w:rsid w:val="004D1FA6"/>
    <w:rsid w:val="004D3907"/>
    <w:rsid w:val="004E4825"/>
    <w:rsid w:val="004E7F45"/>
    <w:rsid w:val="004F0A1E"/>
    <w:rsid w:val="004F7068"/>
    <w:rsid w:val="004F7B6A"/>
    <w:rsid w:val="005018DF"/>
    <w:rsid w:val="00504AF9"/>
    <w:rsid w:val="005214A4"/>
    <w:rsid w:val="00521729"/>
    <w:rsid w:val="00527B05"/>
    <w:rsid w:val="00532123"/>
    <w:rsid w:val="00533B88"/>
    <w:rsid w:val="005359D4"/>
    <w:rsid w:val="005368AF"/>
    <w:rsid w:val="00536CF5"/>
    <w:rsid w:val="005410FC"/>
    <w:rsid w:val="00541F51"/>
    <w:rsid w:val="005437C5"/>
    <w:rsid w:val="00547FD9"/>
    <w:rsid w:val="005501B5"/>
    <w:rsid w:val="005530D1"/>
    <w:rsid w:val="0056000C"/>
    <w:rsid w:val="00562BA1"/>
    <w:rsid w:val="00564769"/>
    <w:rsid w:val="005710B9"/>
    <w:rsid w:val="0057255E"/>
    <w:rsid w:val="005744E9"/>
    <w:rsid w:val="005817E2"/>
    <w:rsid w:val="00581ADE"/>
    <w:rsid w:val="0058263E"/>
    <w:rsid w:val="005963FA"/>
    <w:rsid w:val="005A0B33"/>
    <w:rsid w:val="005A3058"/>
    <w:rsid w:val="005A3677"/>
    <w:rsid w:val="005A5F27"/>
    <w:rsid w:val="005B2C12"/>
    <w:rsid w:val="005B369B"/>
    <w:rsid w:val="005B55BB"/>
    <w:rsid w:val="005C3800"/>
    <w:rsid w:val="005D6D25"/>
    <w:rsid w:val="005E0B05"/>
    <w:rsid w:val="005E588E"/>
    <w:rsid w:val="005F056B"/>
    <w:rsid w:val="0060476B"/>
    <w:rsid w:val="00621C6A"/>
    <w:rsid w:val="006224A4"/>
    <w:rsid w:val="00627ADB"/>
    <w:rsid w:val="00660B1A"/>
    <w:rsid w:val="00670512"/>
    <w:rsid w:val="00676928"/>
    <w:rsid w:val="006851D1"/>
    <w:rsid w:val="00692FED"/>
    <w:rsid w:val="00696A5D"/>
    <w:rsid w:val="006A2CA7"/>
    <w:rsid w:val="006B0169"/>
    <w:rsid w:val="006B0BC4"/>
    <w:rsid w:val="006B4899"/>
    <w:rsid w:val="006C3226"/>
    <w:rsid w:val="006C4157"/>
    <w:rsid w:val="006C446E"/>
    <w:rsid w:val="006D1D1C"/>
    <w:rsid w:val="006E3EAF"/>
    <w:rsid w:val="006E5ED0"/>
    <w:rsid w:val="006F1A31"/>
    <w:rsid w:val="006F41C0"/>
    <w:rsid w:val="006F53BF"/>
    <w:rsid w:val="006F764D"/>
    <w:rsid w:val="007059A2"/>
    <w:rsid w:val="00711B25"/>
    <w:rsid w:val="00715859"/>
    <w:rsid w:val="00720272"/>
    <w:rsid w:val="00720936"/>
    <w:rsid w:val="00733935"/>
    <w:rsid w:val="007347EB"/>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38AB"/>
    <w:rsid w:val="007B7BB1"/>
    <w:rsid w:val="007B7F5E"/>
    <w:rsid w:val="007C5827"/>
    <w:rsid w:val="007C5A12"/>
    <w:rsid w:val="007C5DDC"/>
    <w:rsid w:val="007C743F"/>
    <w:rsid w:val="007D292D"/>
    <w:rsid w:val="007D3B26"/>
    <w:rsid w:val="007D42AD"/>
    <w:rsid w:val="007E0E87"/>
    <w:rsid w:val="007E7A1F"/>
    <w:rsid w:val="007F30DF"/>
    <w:rsid w:val="007F6FF9"/>
    <w:rsid w:val="0080300B"/>
    <w:rsid w:val="00810F4B"/>
    <w:rsid w:val="00813864"/>
    <w:rsid w:val="00821E15"/>
    <w:rsid w:val="008244B6"/>
    <w:rsid w:val="0082450C"/>
    <w:rsid w:val="008337F5"/>
    <w:rsid w:val="008347A7"/>
    <w:rsid w:val="00835506"/>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5231"/>
    <w:rsid w:val="008E6111"/>
    <w:rsid w:val="008F162D"/>
    <w:rsid w:val="00910C38"/>
    <w:rsid w:val="00915FA4"/>
    <w:rsid w:val="00916649"/>
    <w:rsid w:val="009210DE"/>
    <w:rsid w:val="0092589A"/>
    <w:rsid w:val="00926B04"/>
    <w:rsid w:val="009273E9"/>
    <w:rsid w:val="00930BC4"/>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1CE8"/>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4390"/>
    <w:rsid w:val="00A4713D"/>
    <w:rsid w:val="00A519DF"/>
    <w:rsid w:val="00A51A59"/>
    <w:rsid w:val="00A568B3"/>
    <w:rsid w:val="00A56F34"/>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22F1"/>
    <w:rsid w:val="00AB4369"/>
    <w:rsid w:val="00AC70B4"/>
    <w:rsid w:val="00AD19C4"/>
    <w:rsid w:val="00AE0846"/>
    <w:rsid w:val="00AE3034"/>
    <w:rsid w:val="00AE60B1"/>
    <w:rsid w:val="00B03397"/>
    <w:rsid w:val="00B07A15"/>
    <w:rsid w:val="00B25B39"/>
    <w:rsid w:val="00B30503"/>
    <w:rsid w:val="00B32AC8"/>
    <w:rsid w:val="00B3541D"/>
    <w:rsid w:val="00B3692E"/>
    <w:rsid w:val="00B36EAF"/>
    <w:rsid w:val="00B422A2"/>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E21B3"/>
    <w:rsid w:val="00BE44F5"/>
    <w:rsid w:val="00BF1F92"/>
    <w:rsid w:val="00BF4E2A"/>
    <w:rsid w:val="00BF545F"/>
    <w:rsid w:val="00C140D3"/>
    <w:rsid w:val="00C1444E"/>
    <w:rsid w:val="00C1627E"/>
    <w:rsid w:val="00C16A5A"/>
    <w:rsid w:val="00C20552"/>
    <w:rsid w:val="00C206EF"/>
    <w:rsid w:val="00C22F4C"/>
    <w:rsid w:val="00C2470A"/>
    <w:rsid w:val="00C33AA1"/>
    <w:rsid w:val="00C33B16"/>
    <w:rsid w:val="00C426F0"/>
    <w:rsid w:val="00C51AD6"/>
    <w:rsid w:val="00C529E3"/>
    <w:rsid w:val="00C52D77"/>
    <w:rsid w:val="00C55303"/>
    <w:rsid w:val="00C57E02"/>
    <w:rsid w:val="00C7623D"/>
    <w:rsid w:val="00C76D31"/>
    <w:rsid w:val="00C92872"/>
    <w:rsid w:val="00C93547"/>
    <w:rsid w:val="00C93DE9"/>
    <w:rsid w:val="00C9412F"/>
    <w:rsid w:val="00C97428"/>
    <w:rsid w:val="00CA37A1"/>
    <w:rsid w:val="00CB5B5B"/>
    <w:rsid w:val="00CB762C"/>
    <w:rsid w:val="00CC4F0F"/>
    <w:rsid w:val="00CD3C2B"/>
    <w:rsid w:val="00CD678B"/>
    <w:rsid w:val="00CD69DE"/>
    <w:rsid w:val="00CD7889"/>
    <w:rsid w:val="00CE41E9"/>
    <w:rsid w:val="00CE53B9"/>
    <w:rsid w:val="00CF4E52"/>
    <w:rsid w:val="00CF6E59"/>
    <w:rsid w:val="00D168F8"/>
    <w:rsid w:val="00D228C4"/>
    <w:rsid w:val="00D256EF"/>
    <w:rsid w:val="00D31408"/>
    <w:rsid w:val="00D35DA0"/>
    <w:rsid w:val="00D365BA"/>
    <w:rsid w:val="00D37B33"/>
    <w:rsid w:val="00D37B52"/>
    <w:rsid w:val="00D37CA3"/>
    <w:rsid w:val="00D4259F"/>
    <w:rsid w:val="00D47988"/>
    <w:rsid w:val="00D534D9"/>
    <w:rsid w:val="00D53DAE"/>
    <w:rsid w:val="00D5473A"/>
    <w:rsid w:val="00D549DB"/>
    <w:rsid w:val="00D55F00"/>
    <w:rsid w:val="00D6650E"/>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599C"/>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25FF"/>
    <w:rsid w:val="00EA4930"/>
    <w:rsid w:val="00EA72AC"/>
    <w:rsid w:val="00EB028F"/>
    <w:rsid w:val="00EB2FA6"/>
    <w:rsid w:val="00EB3A8F"/>
    <w:rsid w:val="00ED1808"/>
    <w:rsid w:val="00ED1BDF"/>
    <w:rsid w:val="00ED33F3"/>
    <w:rsid w:val="00ED41D0"/>
    <w:rsid w:val="00ED4B36"/>
    <w:rsid w:val="00EE3654"/>
    <w:rsid w:val="00EE41B1"/>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A29F0"/>
    <w:rsid w:val="00FB6758"/>
    <w:rsid w:val="00FC4C2A"/>
    <w:rsid w:val="00FC5A65"/>
    <w:rsid w:val="00FD1EF9"/>
    <w:rsid w:val="00FD6850"/>
    <w:rsid w:val="00FE0A7C"/>
    <w:rsid w:val="00FF3E8F"/>
    <w:rsid w:val="00FF4640"/>
    <w:rsid w:val="044110F1"/>
    <w:rsid w:val="0B5C6B7A"/>
    <w:rsid w:val="0D924D26"/>
    <w:rsid w:val="0F02704D"/>
    <w:rsid w:val="10797241"/>
    <w:rsid w:val="11B555A1"/>
    <w:rsid w:val="16984912"/>
    <w:rsid w:val="19351F00"/>
    <w:rsid w:val="1B206B30"/>
    <w:rsid w:val="211B1EB7"/>
    <w:rsid w:val="2D1B7588"/>
    <w:rsid w:val="2E0763FB"/>
    <w:rsid w:val="30767991"/>
    <w:rsid w:val="352A763A"/>
    <w:rsid w:val="37D40BA6"/>
    <w:rsid w:val="40BF4AE7"/>
    <w:rsid w:val="42267BAC"/>
    <w:rsid w:val="451A51BA"/>
    <w:rsid w:val="460D075D"/>
    <w:rsid w:val="4B4F0C41"/>
    <w:rsid w:val="5173482F"/>
    <w:rsid w:val="577C080A"/>
    <w:rsid w:val="598737DA"/>
    <w:rsid w:val="5B1E5494"/>
    <w:rsid w:val="61883447"/>
    <w:rsid w:val="68C90674"/>
    <w:rsid w:val="6B32362B"/>
    <w:rsid w:val="74481BCB"/>
    <w:rsid w:val="74BD646E"/>
    <w:rsid w:val="7D925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spacing w:line="600" w:lineRule="exact"/>
      <w:jc w:val="center"/>
      <w:outlineLvl w:val="2"/>
    </w:pPr>
    <w:rPr>
      <w:rFonts w:ascii="方正楷体简体" w:hAnsi="宋体" w:eastAsia="方正楷体简体" w:cs="方正楷体简体"/>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_GB2312" w:eastAsia="Times New Roman" w:cs="??_GB2312"/>
      <w:kern w:val="0"/>
      <w:sz w:val="21"/>
      <w:szCs w:val="24"/>
    </w:rPr>
  </w:style>
  <w:style w:type="paragraph" w:styleId="4">
    <w:name w:val="Body Text Indent"/>
    <w:basedOn w:val="1"/>
    <w:link w:val="19"/>
    <w:unhideWhenUsed/>
    <w:qFormat/>
    <w:uiPriority w:val="99"/>
    <w:pPr>
      <w:spacing w:before="100" w:beforeAutospacing="1" w:after="100" w:afterAutospacing="1"/>
      <w:ind w:left="560" w:hanging="560" w:hangingChars="200"/>
    </w:pPr>
    <w:rPr>
      <w:rFonts w:ascii="宋体" w:hAnsi="宋体" w:eastAsia="宋体" w:cs="宋体"/>
      <w:sz w:val="28"/>
      <w:szCs w:val="28"/>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paragraph" w:customStyle="1" w:styleId="13">
    <w:name w:val="列出段落1"/>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8">
    <w:name w:val="日期 Char"/>
    <w:basedOn w:val="11"/>
    <w:link w:val="5"/>
    <w:semiHidden/>
    <w:qFormat/>
    <w:uiPriority w:val="99"/>
    <w:rPr>
      <w:kern w:val="2"/>
      <w:sz w:val="21"/>
      <w:szCs w:val="22"/>
    </w:rPr>
  </w:style>
  <w:style w:type="character" w:customStyle="1" w:styleId="19">
    <w:name w:val="正文文本缩进 Char"/>
    <w:basedOn w:val="11"/>
    <w:link w:val="4"/>
    <w:qFormat/>
    <w:uiPriority w:val="99"/>
    <w:rPr>
      <w:rFonts w:ascii="宋体" w:hAnsi="宋体" w:eastAsia="宋体"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522</Words>
  <Characters>2981</Characters>
  <Lines>24</Lines>
  <Paragraphs>6</Paragraphs>
  <TotalTime>8</TotalTime>
  <ScaleCrop>false</ScaleCrop>
  <LinksUpToDate>false</LinksUpToDate>
  <CharactersWithSpaces>3497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财政局</cp:lastModifiedBy>
  <cp:lastPrinted>2020-03-13T07:06:00Z</cp:lastPrinted>
  <dcterms:modified xsi:type="dcterms:W3CDTF">2020-03-30T07:22:28Z</dcterms:modified>
  <cp:revision>1932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