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玉环新局审〔2020〕19号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关于新平源恒商贸有限公司砂石生产加工项目环境影响报告书的批复</w:t>
      </w:r>
    </w:p>
    <w:p>
      <w:pPr>
        <w:spacing w:line="560" w:lineRule="exact"/>
        <w:jc w:val="center"/>
        <w:rPr>
          <w:rFonts w:ascii="方正小标宋简体" w:eastAsia="方正小标宋简体"/>
          <w:b/>
          <w:bCs/>
          <w:kern w:val="0"/>
          <w:sz w:val="44"/>
          <w:szCs w:val="44"/>
        </w:rPr>
      </w:pPr>
    </w:p>
    <w:p>
      <w:pPr>
        <w:snapToGrid w:val="0"/>
        <w:spacing w:line="560" w:lineRule="exact"/>
        <w:jc w:val="left"/>
        <w:rPr>
          <w:rFonts w:ascii="方正仿宋_GBK" w:hAnsi="方正仿宋_GBK" w:eastAsia="方正仿宋_GBK" w:cs="方正仿宋_GBK"/>
          <w:bCs/>
          <w:kern w:val="0"/>
          <w:sz w:val="32"/>
          <w:szCs w:val="32"/>
        </w:rPr>
      </w:pPr>
      <w:r>
        <w:rPr>
          <w:rFonts w:hint="eastAsia" w:ascii="方正仿宋_GBK" w:eastAsia="方正仿宋_GBK"/>
          <w:bCs/>
          <w:sz w:val="32"/>
          <w:szCs w:val="32"/>
        </w:rPr>
        <w:t>新平源恒商贸有限公司</w:t>
      </w:r>
      <w:r>
        <w:rPr>
          <w:rFonts w:hint="eastAsia" w:ascii="方正仿宋_GBK" w:hAnsi="方正仿宋_GBK" w:eastAsia="方正仿宋_GBK" w:cs="方正仿宋_GBK"/>
          <w:bCs/>
          <w:kern w:val="0"/>
          <w:sz w:val="32"/>
          <w:szCs w:val="32"/>
        </w:rPr>
        <w:t>:</w:t>
      </w:r>
    </w:p>
    <w:p>
      <w:pPr>
        <w:spacing w:line="56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你单位委托</w:t>
      </w:r>
      <w:r>
        <w:rPr>
          <w:rFonts w:hint="eastAsia" w:ascii="方正仿宋_GBK" w:eastAsia="方正仿宋_GBK"/>
          <w:bCs/>
          <w:sz w:val="32"/>
          <w:szCs w:val="32"/>
        </w:rPr>
        <w:t>云南善水环境科技有限公司编制</w:t>
      </w:r>
      <w:r>
        <w:rPr>
          <w:rFonts w:hint="eastAsia" w:ascii="方正仿宋_GBK" w:hAnsi="方正仿宋_GBK" w:eastAsia="方正仿宋_GBK" w:cs="方正仿宋_GBK"/>
          <w:bCs/>
          <w:kern w:val="0"/>
          <w:sz w:val="32"/>
          <w:szCs w:val="32"/>
        </w:rPr>
        <w:t>的《</w:t>
      </w:r>
      <w:r>
        <w:rPr>
          <w:rFonts w:hint="eastAsia" w:ascii="方正仿宋_GBK" w:eastAsia="方正仿宋_GBK"/>
          <w:bCs/>
          <w:sz w:val="32"/>
          <w:szCs w:val="32"/>
        </w:rPr>
        <w:t>新平源恒商贸有限公司砂石生产加工项目</w:t>
      </w:r>
      <w:r>
        <w:rPr>
          <w:rFonts w:hint="eastAsia" w:ascii="方正仿宋_GBK" w:hAnsi="方正仿宋_GBK" w:eastAsia="方正仿宋_GBK" w:cs="方正仿宋_GBK"/>
          <w:bCs/>
          <w:kern w:val="0"/>
          <w:sz w:val="32"/>
          <w:szCs w:val="32"/>
        </w:rPr>
        <w:t>环境影响报告书》（下简称《报告表》）及项目报批申请等收悉，经我局建设项目环境影响评价审查委员会审查，意见如下：</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一、根据《报告书》结论、技术评审意见，原则同意</w:t>
      </w:r>
      <w:r>
        <w:rPr>
          <w:rFonts w:hint="eastAsia" w:ascii="方正仿宋_GBK" w:eastAsia="方正仿宋_GBK"/>
          <w:bCs/>
          <w:sz w:val="32"/>
          <w:szCs w:val="32"/>
        </w:rPr>
        <w:t>新平源恒商贸有限公司砂石生产加工项目</w:t>
      </w:r>
      <w:r>
        <w:rPr>
          <w:rFonts w:hint="eastAsia" w:ascii="方正仿宋_GBK" w:hAnsi="方正仿宋_GBK" w:eastAsia="方正仿宋_GBK" w:cs="方正仿宋_GBK"/>
          <w:bCs/>
          <w:kern w:val="0"/>
          <w:sz w:val="32"/>
          <w:szCs w:val="32"/>
        </w:rPr>
        <w:t>按《报告书》中所述的内容、性质、规模、地点和环境保护对策措施进行项目建设。报批的《报告书》经批复后可作为该项目设计、建设、竣工环境保护验收及日常运行管理的依据。</w:t>
      </w:r>
    </w:p>
    <w:p>
      <w:pPr>
        <w:autoSpaceDE w:val="0"/>
        <w:autoSpaceDN w:val="0"/>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二、新平源恒商贸有限公司砂石生产加工项目位于新平县漠沙镇鱼塘村委会丙南小组。开采项目于2018年8月28日取得新平县水利局河道采砂许可证（新水许字〔2018〕第02号），开采面积157831m</w:t>
      </w:r>
      <w:r>
        <w:rPr>
          <w:rFonts w:hint="eastAsia" w:ascii="方正仿宋_GBK" w:hAnsi="方正仿宋_GBK" w:eastAsia="方正仿宋_GBK" w:cs="方正仿宋_GBK"/>
          <w:bCs/>
          <w:kern w:val="0"/>
          <w:sz w:val="32"/>
          <w:szCs w:val="32"/>
          <w:vertAlign w:val="superscript"/>
        </w:rPr>
        <w:t>2</w:t>
      </w:r>
      <w:r>
        <w:rPr>
          <w:rFonts w:hint="eastAsia" w:ascii="方正仿宋_GBK" w:hAnsi="方正仿宋_GBK" w:eastAsia="方正仿宋_GBK" w:cs="方正仿宋_GBK"/>
          <w:bCs/>
          <w:kern w:val="0"/>
          <w:sz w:val="32"/>
          <w:szCs w:val="32"/>
        </w:rPr>
        <w:t>，采砂期限：2018年8月15日至2021年8月14日。地理坐标：东经101°42′26.456″、北纬23°54′03.806″，开采方式：机械开采，开采量：15万m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年。加工项目于2019年12月3日取得新平县发展和改革局备案（新发改投资备案〔2019〕147号），建设性质为新建。建设规模及内容：项目占地面积20亩，总建筑面积为400㎡，建设年生产量10.8万吨2套砂石生产线（其中1</w:t>
      </w:r>
      <w:r>
        <w:rPr>
          <w:rFonts w:hint="eastAsia" w:ascii="方正仿宋_GBK" w:hAnsi="方正仿宋_GBK" w:eastAsia="方正仿宋_GBK" w:cs="方正仿宋_GBK"/>
          <w:bCs/>
          <w:kern w:val="0"/>
          <w:sz w:val="32"/>
          <w:szCs w:val="32"/>
          <w:vertAlign w:val="superscript"/>
        </w:rPr>
        <w:t>#</w:t>
      </w:r>
      <w:r>
        <w:rPr>
          <w:rFonts w:hint="eastAsia" w:ascii="方正仿宋_GBK" w:hAnsi="方正仿宋_GBK" w:eastAsia="方正仿宋_GBK" w:cs="方正仿宋_GBK"/>
          <w:bCs/>
          <w:kern w:val="0"/>
          <w:sz w:val="32"/>
          <w:szCs w:val="32"/>
        </w:rPr>
        <w:t>石料加工区年产量6.8万吨、2</w:t>
      </w:r>
      <w:r>
        <w:rPr>
          <w:rFonts w:hint="eastAsia" w:ascii="方正仿宋_GBK" w:hAnsi="方正仿宋_GBK" w:eastAsia="方正仿宋_GBK" w:cs="方正仿宋_GBK"/>
          <w:bCs/>
          <w:kern w:val="0"/>
          <w:sz w:val="32"/>
          <w:szCs w:val="32"/>
          <w:vertAlign w:val="superscript"/>
        </w:rPr>
        <w:t>#</w:t>
      </w:r>
      <w:r>
        <w:rPr>
          <w:rFonts w:hint="eastAsia" w:ascii="方正仿宋_GBK" w:hAnsi="方正仿宋_GBK" w:eastAsia="方正仿宋_GBK" w:cs="方正仿宋_GBK"/>
          <w:bCs/>
          <w:kern w:val="0"/>
          <w:sz w:val="32"/>
          <w:szCs w:val="32"/>
        </w:rPr>
        <w:t>石料加工区年产量4万吨）、管理用房、加工设备、机房、堆放场地、清水池、沉淀池、水电等配套设施。项目总投资1000万元，其中环保投资为20.66万元，环保投资占项目总投资的2.07%。</w:t>
      </w:r>
    </w:p>
    <w:p>
      <w:pPr>
        <w:autoSpaceDE w:val="0"/>
        <w:autoSpaceDN w:val="0"/>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三、要求你单位在项目建设和运营过程中必须严格按照《报告书》的要求做好环境保护工作，全面落实环保对策措施：</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（一）项目必须严格落实《报告书》中的各项环境保护设施及污染防治对策措施，项目建设和运行不得降低区域环境功能，环境质量标准和排放标准按《报告书》中所列的标准执行。</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（二）按“以新带老”要求，对原有项目存在的环境问题进行整改，不遗留环境问题。</w:t>
      </w:r>
      <w:r>
        <w:rPr>
          <w:rFonts w:ascii="方正仿宋_GBK" w:hAnsi="方正仿宋_GBK" w:eastAsia="方正仿宋_GBK" w:cs="方正仿宋_GBK"/>
          <w:bCs/>
          <w:kern w:val="0"/>
          <w:sz w:val="32"/>
          <w:szCs w:val="32"/>
        </w:rPr>
        <w:t>根据</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新平县水利局关于漠沙镇丙南河道采砂石场砂石开采加工项目涉河情况的回复</w:t>
      </w:r>
      <w:r>
        <w:rPr>
          <w:rFonts w:hint="eastAsia" w:ascii="方正仿宋_GBK" w:hAnsi="方正仿宋_GBK" w:eastAsia="方正仿宋_GBK" w:cs="方正仿宋_GBK"/>
          <w:bCs/>
          <w:kern w:val="0"/>
          <w:sz w:val="32"/>
          <w:szCs w:val="32"/>
        </w:rPr>
        <w:t>》，原项目位于漠沙镇鱼塘村委会上腊东小组的2</w:t>
      </w:r>
      <w:r>
        <w:rPr>
          <w:rFonts w:hint="eastAsia" w:ascii="方正仿宋_GBK" w:hAnsi="方正仿宋_GBK" w:eastAsia="方正仿宋_GBK" w:cs="方正仿宋_GBK"/>
          <w:bCs/>
          <w:kern w:val="0"/>
          <w:sz w:val="32"/>
          <w:szCs w:val="32"/>
          <w:vertAlign w:val="superscript"/>
        </w:rPr>
        <w:t>#</w:t>
      </w:r>
      <w:r>
        <w:rPr>
          <w:rFonts w:ascii="方正仿宋_GBK" w:hAnsi="方正仿宋_GBK" w:eastAsia="方正仿宋_GBK" w:cs="方正仿宋_GBK"/>
          <w:bCs/>
          <w:kern w:val="0"/>
          <w:sz w:val="32"/>
          <w:szCs w:val="32"/>
        </w:rPr>
        <w:t>砂石加工区处于红河—元江（新平县漠沙镇段）河道管理范围内，</w:t>
      </w:r>
      <w:r>
        <w:rPr>
          <w:rFonts w:hint="eastAsia" w:ascii="方正仿宋_GBK" w:hAnsi="方正仿宋_GBK" w:eastAsia="方正仿宋_GBK" w:cs="方正仿宋_GBK"/>
          <w:bCs/>
          <w:kern w:val="0"/>
          <w:sz w:val="32"/>
          <w:szCs w:val="32"/>
        </w:rPr>
        <w:t>且不属于本项目采砂许可证划定的</w:t>
      </w:r>
      <w:r>
        <w:rPr>
          <w:rFonts w:ascii="方正仿宋_GBK" w:hAnsi="方正仿宋_GBK" w:eastAsia="方正仿宋_GBK" w:cs="方正仿宋_GBK"/>
          <w:bCs/>
          <w:kern w:val="0"/>
          <w:sz w:val="32"/>
          <w:szCs w:val="32"/>
        </w:rPr>
        <w:t>河道采砂场范围</w:t>
      </w:r>
      <w:r>
        <w:rPr>
          <w:rFonts w:hint="eastAsia" w:ascii="方正仿宋_GBK" w:hAnsi="方正仿宋_GBK" w:eastAsia="方正仿宋_GBK" w:cs="方正仿宋_GBK"/>
          <w:bCs/>
          <w:kern w:val="0"/>
          <w:sz w:val="32"/>
          <w:szCs w:val="32"/>
        </w:rPr>
        <w:t>，因此2</w:t>
      </w:r>
      <w:r>
        <w:rPr>
          <w:rFonts w:hint="eastAsia" w:ascii="方正仿宋_GBK" w:hAnsi="方正仿宋_GBK" w:eastAsia="方正仿宋_GBK" w:cs="方正仿宋_GBK"/>
          <w:bCs/>
          <w:kern w:val="0"/>
          <w:sz w:val="32"/>
          <w:szCs w:val="32"/>
          <w:vertAlign w:val="superscript"/>
        </w:rPr>
        <w:t>#</w:t>
      </w:r>
      <w:r>
        <w:rPr>
          <w:rFonts w:ascii="方正仿宋_GBK" w:hAnsi="方正仿宋_GBK" w:eastAsia="方正仿宋_GBK" w:cs="方正仿宋_GBK"/>
          <w:bCs/>
          <w:kern w:val="0"/>
          <w:sz w:val="32"/>
          <w:szCs w:val="32"/>
        </w:rPr>
        <w:t>砂石加工区</w:t>
      </w:r>
      <w:r>
        <w:rPr>
          <w:rFonts w:hint="eastAsia" w:ascii="方正仿宋_GBK" w:hAnsi="方正仿宋_GBK" w:eastAsia="方正仿宋_GBK" w:cs="方正仿宋_GBK"/>
          <w:bCs/>
          <w:kern w:val="0"/>
          <w:sz w:val="32"/>
          <w:szCs w:val="32"/>
        </w:rPr>
        <w:t>在加工完现有堆存的砂石料后，限期半年内（以本批复时间开始计算）整改拆除，并进行迹地生态治理恢复，满足行业主管部门对行洪安全的要求。整改期间，严格落实环境保护主体责任及相关环保要求，做好污染防治工作。</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kern w:val="0"/>
          <w:sz w:val="32"/>
          <w:szCs w:val="32"/>
        </w:rPr>
        <w:t>（三）</w:t>
      </w:r>
      <w:r>
        <w:rPr>
          <w:rFonts w:hint="eastAsia" w:ascii="方正仿宋_GBK" w:hAnsi="方正仿宋_GBK" w:eastAsia="方正仿宋_GBK" w:cs="方正仿宋_GBK"/>
          <w:bCs/>
          <w:sz w:val="32"/>
          <w:szCs w:val="32"/>
        </w:rPr>
        <w:t>严格落实大气污染防治措施。</w:t>
      </w:r>
      <w:r>
        <w:rPr>
          <w:rFonts w:hint="eastAsia" w:ascii="方正仿宋_GBK" w:hAnsi="方正仿宋_GBK" w:eastAsia="方正仿宋_GBK" w:cs="方正仿宋_GBK"/>
          <w:bCs/>
          <w:kern w:val="0"/>
          <w:sz w:val="32"/>
          <w:szCs w:val="32"/>
        </w:rPr>
        <w:t>砂石加工区增设洒水</w:t>
      </w:r>
      <w:r>
        <w:rPr>
          <w:rFonts w:ascii="方正仿宋_GBK" w:hAnsi="方正仿宋_GBK" w:eastAsia="方正仿宋_GBK" w:cs="方正仿宋_GBK"/>
          <w:bCs/>
          <w:kern w:val="0"/>
          <w:sz w:val="32"/>
          <w:szCs w:val="32"/>
        </w:rPr>
        <w:t>抑尘</w:t>
      </w:r>
      <w:r>
        <w:rPr>
          <w:rFonts w:hint="eastAsia" w:ascii="方正仿宋_GBK" w:hAnsi="方正仿宋_GBK" w:eastAsia="方正仿宋_GBK" w:cs="方正仿宋_GBK"/>
          <w:bCs/>
          <w:kern w:val="0"/>
          <w:sz w:val="32"/>
          <w:szCs w:val="32"/>
        </w:rPr>
        <w:t>设施、原料堆场及产品堆场采用密目网或篷布进行遮盖；</w:t>
      </w:r>
      <w:r>
        <w:rPr>
          <w:rFonts w:ascii="方正仿宋_GBK" w:hAnsi="方正仿宋_GBK" w:eastAsia="方正仿宋_GBK" w:cs="方正仿宋_GBK"/>
          <w:bCs/>
          <w:kern w:val="0"/>
          <w:sz w:val="32"/>
          <w:szCs w:val="32"/>
        </w:rPr>
        <w:t>在卸料的过程中应做到轻卸缓放，卸料车辆减速，控制卸料速度</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原料在卸载过程中采取先洒水再卸载</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原料保持湿度在8%～10%之间，减少粉尘的排放；在</w:t>
      </w:r>
      <w:r>
        <w:rPr>
          <w:rFonts w:hint="eastAsia" w:ascii="方正仿宋_GBK" w:hAnsi="方正仿宋_GBK" w:eastAsia="方正仿宋_GBK" w:cs="方正仿宋_GBK"/>
          <w:bCs/>
          <w:kern w:val="0"/>
          <w:sz w:val="32"/>
          <w:szCs w:val="32"/>
        </w:rPr>
        <w:t>投料口</w:t>
      </w:r>
      <w:r>
        <w:rPr>
          <w:rFonts w:ascii="方正仿宋_GBK" w:hAnsi="方正仿宋_GBK" w:eastAsia="方正仿宋_GBK" w:cs="方正仿宋_GBK"/>
          <w:bCs/>
          <w:kern w:val="0"/>
          <w:sz w:val="32"/>
          <w:szCs w:val="32"/>
        </w:rPr>
        <w:t>安装喷雾</w:t>
      </w:r>
      <w:r>
        <w:rPr>
          <w:rFonts w:hint="eastAsia" w:ascii="方正仿宋_GBK" w:hAnsi="方正仿宋_GBK" w:eastAsia="方正仿宋_GBK" w:cs="方正仿宋_GBK"/>
          <w:bCs/>
          <w:kern w:val="0"/>
          <w:sz w:val="32"/>
          <w:szCs w:val="32"/>
        </w:rPr>
        <w:t>降尘</w:t>
      </w:r>
      <w:r>
        <w:rPr>
          <w:rFonts w:ascii="方正仿宋_GBK" w:hAnsi="方正仿宋_GBK" w:eastAsia="方正仿宋_GBK" w:cs="方正仿宋_GBK"/>
          <w:bCs/>
          <w:kern w:val="0"/>
          <w:sz w:val="32"/>
          <w:szCs w:val="32"/>
        </w:rPr>
        <w:t>设施，通过调节雾化来控制粉尘的排放；</w:t>
      </w:r>
      <w:r>
        <w:rPr>
          <w:rFonts w:hint="eastAsia" w:ascii="方正仿宋_GBK" w:hAnsi="方正仿宋_GBK" w:eastAsia="方正仿宋_GBK" w:cs="方正仿宋_GBK"/>
          <w:bCs/>
          <w:kern w:val="0"/>
          <w:sz w:val="32"/>
          <w:szCs w:val="32"/>
        </w:rPr>
        <w:t>砂石加工过程中破碎环节、筛分环节安装喷雾降尘设施，减少粉尘排放；</w:t>
      </w:r>
      <w:r>
        <w:rPr>
          <w:rFonts w:ascii="方正仿宋_GBK" w:hAnsi="方正仿宋_GBK" w:eastAsia="方正仿宋_GBK" w:cs="方正仿宋_GBK"/>
          <w:bCs/>
          <w:kern w:val="0"/>
          <w:sz w:val="32"/>
          <w:szCs w:val="32"/>
        </w:rPr>
        <w:t>运输车辆</w:t>
      </w:r>
      <w:r>
        <w:rPr>
          <w:rFonts w:hint="eastAsia" w:ascii="方正仿宋_GBK" w:hAnsi="方正仿宋_GBK" w:eastAsia="方正仿宋_GBK" w:cs="方正仿宋_GBK"/>
          <w:bCs/>
          <w:kern w:val="0"/>
          <w:sz w:val="32"/>
          <w:szCs w:val="32"/>
        </w:rPr>
        <w:t>必须</w:t>
      </w:r>
      <w:r>
        <w:rPr>
          <w:rFonts w:ascii="方正仿宋_GBK" w:hAnsi="方正仿宋_GBK" w:eastAsia="方正仿宋_GBK" w:cs="方正仿宋_GBK"/>
          <w:bCs/>
          <w:kern w:val="0"/>
          <w:sz w:val="32"/>
          <w:szCs w:val="32"/>
        </w:rPr>
        <w:t>加盖篷布密闭运输，减少抛洒，限速行驶；定时对厂区运输路面、堆场附近进行洒水降尘；运输车辆与生产机械等均应使用清洁燃油料，</w:t>
      </w:r>
      <w:r>
        <w:rPr>
          <w:rFonts w:hint="eastAsia" w:ascii="方正仿宋_GBK" w:hAnsi="方正仿宋_GBK" w:eastAsia="方正仿宋_GBK" w:cs="方正仿宋_GBK"/>
          <w:bCs/>
          <w:kern w:val="0"/>
          <w:sz w:val="32"/>
          <w:szCs w:val="32"/>
        </w:rPr>
        <w:t>做好</w:t>
      </w:r>
      <w:r>
        <w:rPr>
          <w:rFonts w:ascii="方正仿宋_GBK" w:hAnsi="方正仿宋_GBK" w:eastAsia="方正仿宋_GBK" w:cs="方正仿宋_GBK"/>
          <w:bCs/>
          <w:kern w:val="0"/>
          <w:sz w:val="32"/>
          <w:szCs w:val="32"/>
        </w:rPr>
        <w:t>机械</w:t>
      </w:r>
      <w:r>
        <w:rPr>
          <w:rFonts w:hint="eastAsia" w:ascii="方正仿宋_GBK" w:hAnsi="方正仿宋_GBK" w:eastAsia="方正仿宋_GBK" w:cs="方正仿宋_GBK"/>
          <w:bCs/>
          <w:kern w:val="0"/>
          <w:sz w:val="32"/>
          <w:szCs w:val="32"/>
        </w:rPr>
        <w:t>检修与维护</w:t>
      </w:r>
      <w:r>
        <w:rPr>
          <w:rFonts w:ascii="方正仿宋_GBK" w:hAnsi="方正仿宋_GBK" w:eastAsia="方正仿宋_GBK" w:cs="方正仿宋_GBK"/>
          <w:bCs/>
          <w:kern w:val="0"/>
          <w:sz w:val="32"/>
          <w:szCs w:val="32"/>
        </w:rPr>
        <w:t>，以减少废气排放</w:t>
      </w: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sz w:val="32"/>
          <w:szCs w:val="32"/>
        </w:rPr>
        <w:t>确保厂界无组织排放的颗粒物浓度达到《大气污染物综合排放标准》（GB16297-1996）表2中标准，项目所在地的大气环境及关心点可达到《环境空气质量标准》（GB3095-2012）中的二级标准。食堂应使用清洁能源，食堂油烟经油烟净化器处理后通过烟囱外排，排放浓度满足《饮食业油烟排放标准》（试行）（</w:t>
      </w:r>
      <w:r>
        <w:rPr>
          <w:rFonts w:ascii="方正仿宋_GBK" w:hAnsi="方正仿宋_GBK" w:eastAsia="方正仿宋_GBK" w:cs="方正仿宋_GBK"/>
          <w:bCs/>
          <w:sz w:val="32"/>
          <w:szCs w:val="32"/>
        </w:rPr>
        <w:t>GB</w:t>
      </w:r>
      <w:r>
        <w:rPr>
          <w:rFonts w:hint="eastAsia" w:ascii="方正仿宋_GBK" w:hAnsi="方正仿宋_GBK" w:eastAsia="方正仿宋_GBK" w:cs="方正仿宋_GBK"/>
          <w:bCs/>
          <w:sz w:val="32"/>
          <w:szCs w:val="32"/>
        </w:rPr>
        <w:t>18483</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20001）中的表2相关标准。</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（四）严格落实水污染防治措施。</w:t>
      </w:r>
      <w:r>
        <w:rPr>
          <w:rFonts w:hint="eastAsia" w:ascii="方正仿宋_GBK" w:hAnsi="方正仿宋_GBK" w:eastAsia="方正仿宋_GBK" w:cs="方正仿宋_GBK"/>
          <w:bCs/>
          <w:sz w:val="32"/>
          <w:szCs w:val="32"/>
        </w:rPr>
        <w:t>加工区洗沙废水经沉淀池（容积600立方米）沉淀处理后，排入清水池（容积200立方米）用泵抽至洗砂机循环使用，不外排；原料堆场渗滤水经排水沟收集后汇入沉淀池内，经沉淀处理后用于生产过程或厂区洒水降尘；</w:t>
      </w:r>
      <w:r>
        <w:rPr>
          <w:rFonts w:ascii="方正仿宋_GBK" w:hAnsi="方正仿宋_GBK" w:eastAsia="方正仿宋_GBK" w:cs="方正仿宋_GBK"/>
          <w:bCs/>
          <w:sz w:val="32"/>
          <w:szCs w:val="32"/>
        </w:rPr>
        <w:t>原料堆场、产品堆场四周修建</w:t>
      </w:r>
      <w:r>
        <w:rPr>
          <w:rFonts w:hint="eastAsia" w:ascii="方正仿宋_GBK" w:hAnsi="方正仿宋_GBK" w:eastAsia="方正仿宋_GBK" w:cs="方正仿宋_GBK"/>
          <w:bCs/>
          <w:sz w:val="32"/>
          <w:szCs w:val="32"/>
        </w:rPr>
        <w:t>简易</w:t>
      </w:r>
      <w:r>
        <w:rPr>
          <w:rFonts w:ascii="方正仿宋_GBK" w:hAnsi="方正仿宋_GBK" w:eastAsia="方正仿宋_GBK" w:cs="方正仿宋_GBK"/>
          <w:bCs/>
          <w:sz w:val="32"/>
          <w:szCs w:val="32"/>
        </w:rPr>
        <w:t>排水沟，产生的初期雨水通过雨水沟引至项目沉淀池内沉淀处理，处理后</w:t>
      </w:r>
      <w:r>
        <w:rPr>
          <w:rFonts w:hint="eastAsia" w:ascii="方正仿宋_GBK" w:hAnsi="方正仿宋_GBK" w:eastAsia="方正仿宋_GBK" w:cs="方正仿宋_GBK"/>
          <w:bCs/>
          <w:sz w:val="32"/>
          <w:szCs w:val="32"/>
        </w:rPr>
        <w:t>回用于项目生产过程。</w:t>
      </w:r>
      <w:r>
        <w:rPr>
          <w:rFonts w:hint="eastAsia" w:ascii="方正仿宋_GBK" w:hAnsi="方正仿宋_GBK" w:eastAsia="方正仿宋_GBK" w:cs="方正仿宋_GBK"/>
          <w:bCs/>
          <w:kern w:val="0"/>
          <w:sz w:val="32"/>
          <w:szCs w:val="32"/>
        </w:rPr>
        <w:t>生活污水经1个容积为0.1m</w:t>
      </w:r>
      <w:r>
        <w:rPr>
          <w:rFonts w:hint="eastAsia" w:ascii="方正仿宋_GBK" w:hAnsi="方正仿宋_GBK" w:eastAsia="方正仿宋_GBK" w:cs="方正仿宋_GBK"/>
          <w:bCs/>
          <w:kern w:val="0"/>
          <w:sz w:val="32"/>
          <w:szCs w:val="32"/>
          <w:vertAlign w:val="superscript"/>
        </w:rPr>
        <w:t>3</w:t>
      </w:r>
      <w:r>
        <w:rPr>
          <w:rFonts w:hint="eastAsia" w:ascii="方正仿宋_GBK" w:hAnsi="方正仿宋_GBK" w:eastAsia="方正仿宋_GBK" w:cs="方正仿宋_GBK"/>
          <w:bCs/>
          <w:kern w:val="0"/>
          <w:sz w:val="32"/>
          <w:szCs w:val="32"/>
        </w:rPr>
        <w:t>的隔油池处理后回用于场区洒水降尘。</w:t>
      </w:r>
    </w:p>
    <w:p>
      <w:pPr>
        <w:widowControl/>
        <w:shd w:val="clear" w:color="auto" w:fill="FFFFFF"/>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严格落实噪声污染防治措施。对高噪声设备加装防震垫，减少噪声强度，并做基础减震或密闭隔声；加强设备的维护，确保设备处于良好状态，杜绝设备不正常运行产生的高噪声现象；在场区出入口处设置禁呜标志，并要求车辆减速慢行，确保厂界噪声达到</w:t>
      </w:r>
      <w:r>
        <w:rPr>
          <w:rFonts w:ascii="方正仿宋_GBK" w:hAnsi="方正仿宋_GBK" w:eastAsia="方正仿宋_GBK" w:cs="方正仿宋_GBK"/>
          <w:bCs/>
          <w:kern w:val="0"/>
          <w:sz w:val="32"/>
          <w:szCs w:val="32"/>
        </w:rPr>
        <w:t>《工业企业厂界环境噪声排放标准》</w:t>
      </w:r>
      <w:r>
        <w:rPr>
          <w:rFonts w:hint="eastAsia" w:ascii="方正仿宋_GBK" w:hAnsi="方正仿宋_GBK" w:eastAsia="方正仿宋_GBK" w:cs="方正仿宋_GBK"/>
          <w:bCs/>
          <w:kern w:val="0"/>
          <w:sz w:val="32"/>
          <w:szCs w:val="32"/>
        </w:rPr>
        <w:t>（</w:t>
      </w:r>
      <w:r>
        <w:rPr>
          <w:rFonts w:ascii="方正仿宋_GBK" w:hAnsi="方正仿宋_GBK" w:eastAsia="方正仿宋_GBK" w:cs="方正仿宋_GBK"/>
          <w:bCs/>
          <w:kern w:val="0"/>
          <w:sz w:val="32"/>
          <w:szCs w:val="32"/>
        </w:rPr>
        <w:t>GB12348-2008</w:t>
      </w:r>
      <w:r>
        <w:rPr>
          <w:rFonts w:hint="eastAsia" w:ascii="方正仿宋_GBK" w:hAnsi="方正仿宋_GBK" w:eastAsia="方正仿宋_GBK" w:cs="方正仿宋_GBK"/>
          <w:bCs/>
          <w:kern w:val="0"/>
          <w:sz w:val="32"/>
          <w:szCs w:val="32"/>
        </w:rPr>
        <w:t>）2</w:t>
      </w:r>
      <w:r>
        <w:rPr>
          <w:rFonts w:ascii="方正仿宋_GBK" w:hAnsi="方正仿宋_GBK" w:eastAsia="方正仿宋_GBK" w:cs="方正仿宋_GBK"/>
          <w:bCs/>
          <w:kern w:val="0"/>
          <w:sz w:val="32"/>
          <w:szCs w:val="32"/>
        </w:rPr>
        <w:t>类标准</w:t>
      </w:r>
      <w:r>
        <w:rPr>
          <w:rFonts w:hint="eastAsia" w:ascii="方正仿宋_GBK" w:hAnsi="方正仿宋_GBK" w:eastAsia="方正仿宋_GBK" w:cs="方正仿宋_GBK"/>
          <w:bCs/>
          <w:kern w:val="0"/>
          <w:sz w:val="32"/>
          <w:szCs w:val="32"/>
        </w:rPr>
        <w:t>限值。</w:t>
      </w:r>
    </w:p>
    <w:p>
      <w:pPr>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（六）严格落实固体废物分类处置和综合利用措施。</w:t>
      </w:r>
      <w:r>
        <w:rPr>
          <w:rFonts w:ascii="方正仿宋_GBK" w:hAnsi="方正仿宋_GBK" w:eastAsia="方正仿宋_GBK" w:cs="方正仿宋_GBK"/>
          <w:bCs/>
          <w:kern w:val="0"/>
          <w:sz w:val="32"/>
          <w:szCs w:val="32"/>
        </w:rPr>
        <w:t>沉淀</w:t>
      </w:r>
      <w:r>
        <w:rPr>
          <w:rFonts w:hint="eastAsia" w:ascii="方正仿宋_GBK" w:hAnsi="方正仿宋_GBK" w:eastAsia="方正仿宋_GBK" w:cs="方正仿宋_GBK"/>
          <w:bCs/>
          <w:kern w:val="0"/>
          <w:sz w:val="32"/>
          <w:szCs w:val="32"/>
        </w:rPr>
        <w:t>泥沙</w:t>
      </w:r>
      <w:r>
        <w:rPr>
          <w:rFonts w:ascii="方正仿宋_GBK" w:hAnsi="方正仿宋_GBK" w:eastAsia="方正仿宋_GBK" w:cs="方正仿宋_GBK"/>
          <w:bCs/>
          <w:kern w:val="0"/>
          <w:sz w:val="32"/>
          <w:szCs w:val="32"/>
        </w:rPr>
        <w:t>定期</w:t>
      </w:r>
      <w:r>
        <w:rPr>
          <w:rFonts w:hint="eastAsia" w:ascii="方正仿宋_GBK" w:hAnsi="方正仿宋_GBK" w:eastAsia="方正仿宋_GBK" w:cs="方正仿宋_GBK"/>
          <w:bCs/>
          <w:kern w:val="0"/>
          <w:sz w:val="32"/>
          <w:szCs w:val="32"/>
        </w:rPr>
        <w:t>清掏外运至砖厂作生产原料使用及提供给周边种植户还田使用；生活垃圾统一收集后，并入当地村镇生活垃圾收集系统处置；</w:t>
      </w:r>
      <w:r>
        <w:rPr>
          <w:rFonts w:ascii="方正仿宋_GBK" w:hAnsi="方正仿宋_GBK" w:eastAsia="方正仿宋_GBK" w:cs="方正仿宋_GBK"/>
          <w:bCs/>
          <w:kern w:val="0"/>
          <w:sz w:val="32"/>
          <w:szCs w:val="32"/>
        </w:rPr>
        <w:t>建设符合《危险废物贮存污染控制标准》（GB18597—2001）的危废暂存间，废机油等危险废物严格按照国家危险废物管理的有关规定进行收集、贮存，并及时委托具有相应资质的单位安全处置或综合利用。</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七）严格落实生态环境保护措施。加强对采砂人员关于《中华人民共和国河道采砂管理条例》《中华人民共和国渔业法》等法律法规的学习和宣传教育力度，提高采砂人员的生态环境保护意识；严格控制开采范围，避免采砂界属纠纷，严格控制采砂工程的数量和年度采砂石的总量，严禁超采，减少对水体的污染和水生态的影响；项目用地范围内实施绿化，增加植被覆盖率。项目区加工场地外围设置排水沟，将场地外的雨水截流，减少雨水对场地内物料的冲刷；场区东面设置雨水收集池，对初期雨水进行收集，沉淀后用于项目区</w:t>
      </w:r>
      <w:r>
        <w:rPr>
          <w:rFonts w:hint="eastAsia" w:ascii="方正仿宋_GBK" w:hAnsi="方正仿宋_GBK" w:eastAsia="方正仿宋_GBK" w:cs="方正仿宋_GBK"/>
          <w:bCs/>
          <w:kern w:val="0"/>
          <w:sz w:val="32"/>
          <w:szCs w:val="32"/>
          <w:lang w:val="en-US" w:eastAsia="zh-CN"/>
        </w:rPr>
        <w:t>洒</w:t>
      </w:r>
      <w:bookmarkStart w:id="0" w:name="_GoBack"/>
      <w:bookmarkEnd w:id="0"/>
      <w:r>
        <w:rPr>
          <w:rFonts w:hint="eastAsia" w:ascii="方正仿宋_GBK" w:hAnsi="方正仿宋_GBK" w:eastAsia="方正仿宋_GBK" w:cs="方正仿宋_GBK"/>
          <w:bCs/>
          <w:kern w:val="0"/>
          <w:sz w:val="32"/>
          <w:szCs w:val="32"/>
        </w:rPr>
        <w:t>水降尘；项目服务期满后，本项目将无条件关闭拆除，并对临时占用的河滩地进行机械平整和覆土绿化，恢复滩地原貌；在拆除过程中做好防尘和噪声污染管控工作。</w:t>
      </w:r>
    </w:p>
    <w:p>
      <w:pPr>
        <w:spacing w:line="560" w:lineRule="exact"/>
        <w:ind w:firstLine="640" w:firstLineChars="200"/>
        <w:rPr>
          <w:rFonts w:ascii="仿宋_GB2312" w:hAnsi="仿宋_GB2312" w:eastAsia="仿宋_GB2312" w:cs="仿宋_GB2312"/>
          <w:color w:val="000000"/>
          <w:sz w:val="32"/>
          <w:szCs w:val="32"/>
        </w:rPr>
      </w:pPr>
      <w:r>
        <w:rPr>
          <w:rFonts w:hint="eastAsia" w:ascii="方正仿宋_GBK" w:hAnsi="方正仿宋_GBK" w:eastAsia="方正仿宋_GBK" w:cs="方正仿宋_GBK"/>
          <w:bCs/>
          <w:kern w:val="0"/>
          <w:sz w:val="32"/>
          <w:szCs w:val="32"/>
        </w:rPr>
        <w:t>（八）切实做好油罐防渗设施，防止油罐泄漏对地下水造成污染。</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（九）严格落实《报告书》提出的各项环境风险防治措施，严防突发环境事故发生。在水利部门划定的河道管理范围内，所有建设项目严格执行主管部门河道行洪安全要求。</w:t>
      </w:r>
    </w:p>
    <w:p>
      <w:pPr>
        <w:adjustRightInd w:val="0"/>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单位作为项目的责任单位，必须严格执行工程建设的环境保护“三同时”制度，认真落实各项环保要求，主动向社会公开建设项目环境影响评价文件、污染防治设施建设运行情况、污染物排放情况等环境信息。</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六、项目竣工后须按《建设项目环境保护管理条例》《建设项目竣工环境保护验收暂行办法》的要求，对配套建设的环境保护设施进行验收，并依法向社会公开验收报告。</w:t>
      </w:r>
    </w:p>
    <w:p>
      <w:pPr>
        <w:snapToGrid w:val="0"/>
        <w:spacing w:line="56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60" w:lineRule="exact"/>
        <w:ind w:firstLine="4160" w:firstLineChars="1300"/>
        <w:rPr>
          <w:rFonts w:ascii="方正仿宋_GBK" w:hAnsi="方正仿宋_GBK" w:eastAsia="方正仿宋_GBK" w:cs="方正仿宋_GBK"/>
          <w:sz w:val="32"/>
          <w:szCs w:val="32"/>
        </w:rPr>
      </w:pPr>
    </w:p>
    <w:p>
      <w:pPr>
        <w:snapToGrid w:val="0"/>
        <w:spacing w:line="560" w:lineRule="exact"/>
        <w:ind w:firstLine="4160" w:firstLineChars="1300"/>
        <w:rPr>
          <w:rFonts w:hint="eastAsia" w:ascii="方正仿宋_GBK" w:hAnsi="方正仿宋_GBK" w:eastAsia="方正仿宋_GBK" w:cs="方正仿宋_GBK"/>
          <w:sz w:val="32"/>
          <w:szCs w:val="32"/>
        </w:rPr>
      </w:pPr>
    </w:p>
    <w:p>
      <w:pPr>
        <w:pStyle w:val="2"/>
      </w:pPr>
    </w:p>
    <w:p>
      <w:pPr>
        <w:snapToGrid w:val="0"/>
        <w:spacing w:line="56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6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2020年7月31日</w:t>
      </w:r>
    </w:p>
    <w:p>
      <w:pPr>
        <w:spacing w:line="56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ascii="仿宋_GB2312" w:eastAsia="仿宋_GB2312"/>
          <w:sz w:val="32"/>
          <w:szCs w:val="32"/>
        </w:rPr>
      </w:pPr>
    </w:p>
    <w:p>
      <w:pPr>
        <w:spacing w:line="540" w:lineRule="exact"/>
        <w:rPr>
          <w:rFonts w:hint="eastAsia" w:ascii="仿宋_GB2312" w:eastAsia="仿宋_GB2312"/>
          <w:sz w:val="32"/>
          <w:szCs w:val="32"/>
        </w:rPr>
      </w:pPr>
    </w:p>
    <w:p>
      <w:pPr>
        <w:pStyle w:val="2"/>
        <w:rPr>
          <w:rFonts w:hint="eastAsia"/>
        </w:rPr>
      </w:pPr>
    </w:p>
    <w:p>
      <w:pPr>
        <w:pStyle w:val="4"/>
        <w:rPr>
          <w:rFonts w:hint="eastAsia"/>
          <w:lang w:val="en-US"/>
        </w:rPr>
      </w:pPr>
    </w:p>
    <w:p>
      <w:pPr>
        <w:pStyle w:val="4"/>
        <w:rPr>
          <w:rFonts w:hint="eastAsia"/>
          <w:lang w:val="en-US"/>
        </w:rPr>
      </w:pPr>
    </w:p>
    <w:p>
      <w:pPr>
        <w:pStyle w:val="4"/>
        <w:ind w:firstLine="0"/>
        <w:rPr>
          <w:rFonts w:hint="eastAsia"/>
          <w:lang w:val="en-US"/>
        </w:rPr>
      </w:pPr>
    </w:p>
    <w:p>
      <w:pPr>
        <w:pStyle w:val="4"/>
        <w:rPr>
          <w:rFonts w:hint="eastAsia"/>
          <w:lang w:val="en-US"/>
        </w:rPr>
      </w:pPr>
    </w:p>
    <w:p>
      <w:pPr>
        <w:pStyle w:val="4"/>
        <w:rPr>
          <w:rFonts w:hint="eastAsia"/>
          <w:lang w:val="en-US"/>
        </w:rPr>
      </w:pPr>
    </w:p>
    <w:p>
      <w:pPr>
        <w:pStyle w:val="4"/>
        <w:rPr>
          <w:rFonts w:hint="eastAsia"/>
          <w:lang w:val="en-US"/>
        </w:rPr>
      </w:pPr>
    </w:p>
    <w:p>
      <w:pPr>
        <w:pStyle w:val="4"/>
        <w:rPr>
          <w:rFonts w:hint="eastAsia"/>
          <w:lang w:val="en-US"/>
        </w:rPr>
      </w:pPr>
    </w:p>
    <w:p>
      <w:pPr>
        <w:pStyle w:val="4"/>
        <w:rPr>
          <w:rFonts w:hint="eastAsia"/>
          <w:lang w:val="en-US"/>
        </w:rPr>
      </w:pPr>
    </w:p>
    <w:p>
      <w:pPr>
        <w:pStyle w:val="4"/>
        <w:rPr>
          <w:rFonts w:hint="eastAsia"/>
          <w:lang w:val="en-US"/>
        </w:rPr>
      </w:pPr>
    </w:p>
    <w:p>
      <w:pPr>
        <w:pStyle w:val="4"/>
        <w:rPr>
          <w:rFonts w:hint="eastAsia"/>
          <w:lang w:val="en-US"/>
        </w:rPr>
      </w:pPr>
    </w:p>
    <w:p>
      <w:pPr>
        <w:pStyle w:val="4"/>
        <w:rPr>
          <w:rFonts w:hint="eastAsia"/>
          <w:lang w:val="en-US"/>
        </w:rPr>
      </w:pPr>
    </w:p>
    <w:p>
      <w:pPr>
        <w:pStyle w:val="4"/>
        <w:rPr>
          <w:lang w:val="en-US"/>
        </w:rPr>
      </w:pPr>
    </w:p>
    <w:p>
      <w:pPr>
        <w:spacing w:line="540" w:lineRule="exact"/>
        <w:rPr>
          <w:rFonts w:ascii="仿宋_GB2312" w:eastAsia="仿宋_GB2312"/>
          <w:sz w:val="32"/>
          <w:szCs w:val="32"/>
        </w:rPr>
      </w:pPr>
      <w:r>
        <w:rPr>
          <w:rFonts w:eastAsia="方正仿宋_GBK"/>
          <w:color w:val="000000"/>
          <w:sz w:val="28"/>
          <w:szCs w:val="28"/>
        </w:rPr>
        <w:pict>
          <v:line id="Line 44" o:spid="_x0000_s2055" o:spt="20" style="position:absolute;left:0pt;margin-left:-7.5pt;margin-top:26.25pt;height:0.05pt;width:461.25pt;z-index:251660288;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p>
    <w:p>
      <w:pPr>
        <w:spacing w:line="440" w:lineRule="exact"/>
        <w:ind w:left="840" w:hanging="840" w:hangingChars="3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抄送：县发展改革局，</w:t>
      </w:r>
      <w:r>
        <w:rPr>
          <w:rFonts w:ascii="方正仿宋_GBK" w:hAnsi="方正仿宋_GBK" w:eastAsia="方正仿宋_GBK" w:cs="方正仿宋_GBK"/>
          <w:color w:val="000000"/>
          <w:sz w:val="28"/>
          <w:szCs w:val="28"/>
        </w:rPr>
        <w:t>县自然资源局</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县水利局</w:t>
      </w:r>
      <w:r>
        <w:rPr>
          <w:rFonts w:hint="eastAsia" w:ascii="方正仿宋_GBK" w:hAnsi="方正仿宋_GBK" w:eastAsia="方正仿宋_GBK" w:cs="方正仿宋_GBK"/>
          <w:color w:val="000000"/>
          <w:sz w:val="28"/>
          <w:szCs w:val="28"/>
        </w:rPr>
        <w:t xml:space="preserve">、县应急局，漠沙镇政府，县生态环境保护综合行政执法大队、县环境监测站。 </w:t>
      </w:r>
    </w:p>
    <w:p>
      <w:pPr>
        <w:spacing w:line="440" w:lineRule="exact"/>
        <w:ind w:firstLine="140" w:firstLineChars="5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pict>
          <v:line id="_x0000_s2057" o:spid="_x0000_s2057" o:spt="20" style="position:absolute;left:0pt;margin-left:-5.4pt;margin-top:26.4pt;height:0.05pt;width:461.25pt;z-index:251662336;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r>
        <w:rPr>
          <w:rFonts w:hint="eastAsia" w:ascii="方正仿宋_GBK" w:hAnsi="方正仿宋_GBK" w:eastAsia="方正仿宋_GBK" w:cs="方正仿宋_GBK"/>
          <w:color w:val="000000"/>
          <w:sz w:val="28"/>
          <w:szCs w:val="28"/>
        </w:rPr>
        <w:t>玉溪市生态环境局新平分局</w:t>
      </w:r>
      <w:r>
        <w:rPr>
          <w:rFonts w:ascii="方正仿宋_GBK" w:hAnsi="方正仿宋_GBK" w:eastAsia="方正仿宋_GBK" w:cs="方正仿宋_GBK"/>
          <w:color w:val="000000"/>
          <w:sz w:val="28"/>
          <w:szCs w:val="28"/>
        </w:rPr>
        <w:pict>
          <v:line id="_x0000_s2056" o:spid="_x0000_s2056" o:spt="20" style="position:absolute;left:0pt;margin-left:-4.5pt;margin-top:1.65pt;height:0.05pt;width:461.25pt;z-index:251661312;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0.71pt"/>
            <v:imagedata o:title=""/>
            <o:lock v:ext="edit"/>
          </v:line>
        </w:pict>
      </w:r>
      <w:r>
        <w:rPr>
          <w:rFonts w:hint="eastAsia" w:ascii="方正仿宋_GBK" w:hAnsi="方正仿宋_GBK" w:eastAsia="方正仿宋_GBK" w:cs="方正仿宋_GBK"/>
          <w:color w:val="000000"/>
          <w:sz w:val="28"/>
          <w:szCs w:val="28"/>
        </w:rPr>
        <w:t xml:space="preserve">                  2020年7月31日印发</w:t>
      </w:r>
    </w:p>
    <w:sectPr>
      <w:headerReference r:id="rId3" w:type="default"/>
      <w:footerReference r:id="rId4" w:type="default"/>
      <w:footerReference r:id="rId5" w:type="even"/>
      <w:pgSz w:w="11906" w:h="16838"/>
      <w:pgMar w:top="1814" w:right="1474" w:bottom="1588" w:left="1588"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文本框 2049"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fldChar w:fldCharType="begin"/>
    </w:r>
    <w:r>
      <w:rPr>
        <w:rStyle w:val="16"/>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42A22"/>
    <w:rsid w:val="00004636"/>
    <w:rsid w:val="00004F7E"/>
    <w:rsid w:val="00005A03"/>
    <w:rsid w:val="00010FF8"/>
    <w:rsid w:val="00013177"/>
    <w:rsid w:val="00020A93"/>
    <w:rsid w:val="00024D65"/>
    <w:rsid w:val="000250DE"/>
    <w:rsid w:val="0002546D"/>
    <w:rsid w:val="000307DF"/>
    <w:rsid w:val="00031994"/>
    <w:rsid w:val="0003228B"/>
    <w:rsid w:val="00035596"/>
    <w:rsid w:val="000361BA"/>
    <w:rsid w:val="000369EE"/>
    <w:rsid w:val="00037C61"/>
    <w:rsid w:val="0004115D"/>
    <w:rsid w:val="0004125B"/>
    <w:rsid w:val="00042F73"/>
    <w:rsid w:val="00043594"/>
    <w:rsid w:val="00051C2E"/>
    <w:rsid w:val="0005272D"/>
    <w:rsid w:val="00053B15"/>
    <w:rsid w:val="000563B7"/>
    <w:rsid w:val="0005703E"/>
    <w:rsid w:val="00057B2F"/>
    <w:rsid w:val="00063AA4"/>
    <w:rsid w:val="00063B0F"/>
    <w:rsid w:val="00066E87"/>
    <w:rsid w:val="00075739"/>
    <w:rsid w:val="00076555"/>
    <w:rsid w:val="00081CE2"/>
    <w:rsid w:val="00081D74"/>
    <w:rsid w:val="000825FA"/>
    <w:rsid w:val="00083D93"/>
    <w:rsid w:val="000851AA"/>
    <w:rsid w:val="0009095C"/>
    <w:rsid w:val="00097786"/>
    <w:rsid w:val="000A0449"/>
    <w:rsid w:val="000B24E2"/>
    <w:rsid w:val="000B2F7F"/>
    <w:rsid w:val="000B39EB"/>
    <w:rsid w:val="000B4FDA"/>
    <w:rsid w:val="000C09E2"/>
    <w:rsid w:val="000C4CCB"/>
    <w:rsid w:val="000C63EA"/>
    <w:rsid w:val="000C6C36"/>
    <w:rsid w:val="000C7370"/>
    <w:rsid w:val="000D0532"/>
    <w:rsid w:val="000D2645"/>
    <w:rsid w:val="000D7F77"/>
    <w:rsid w:val="000E1E3D"/>
    <w:rsid w:val="000E2436"/>
    <w:rsid w:val="000E35C5"/>
    <w:rsid w:val="000E677F"/>
    <w:rsid w:val="000E6F22"/>
    <w:rsid w:val="000E71EC"/>
    <w:rsid w:val="000F2272"/>
    <w:rsid w:val="000F2791"/>
    <w:rsid w:val="000F2DC8"/>
    <w:rsid w:val="000F3763"/>
    <w:rsid w:val="000F51D1"/>
    <w:rsid w:val="000F6879"/>
    <w:rsid w:val="000F7066"/>
    <w:rsid w:val="000F7C56"/>
    <w:rsid w:val="001037AE"/>
    <w:rsid w:val="00105444"/>
    <w:rsid w:val="00106113"/>
    <w:rsid w:val="00107B22"/>
    <w:rsid w:val="001113B7"/>
    <w:rsid w:val="00111E6A"/>
    <w:rsid w:val="00112C6D"/>
    <w:rsid w:val="0011410A"/>
    <w:rsid w:val="00116A16"/>
    <w:rsid w:val="00117C8F"/>
    <w:rsid w:val="001200FF"/>
    <w:rsid w:val="00120142"/>
    <w:rsid w:val="001203A8"/>
    <w:rsid w:val="001224FF"/>
    <w:rsid w:val="00123483"/>
    <w:rsid w:val="00124153"/>
    <w:rsid w:val="00124F2C"/>
    <w:rsid w:val="001279D3"/>
    <w:rsid w:val="0013181D"/>
    <w:rsid w:val="0013302B"/>
    <w:rsid w:val="001418B3"/>
    <w:rsid w:val="0014226C"/>
    <w:rsid w:val="00143EDE"/>
    <w:rsid w:val="00144CAE"/>
    <w:rsid w:val="0015049F"/>
    <w:rsid w:val="00153301"/>
    <w:rsid w:val="001536CE"/>
    <w:rsid w:val="00156B36"/>
    <w:rsid w:val="0016312A"/>
    <w:rsid w:val="00164A7F"/>
    <w:rsid w:val="00166954"/>
    <w:rsid w:val="0017367B"/>
    <w:rsid w:val="00173FEA"/>
    <w:rsid w:val="00174058"/>
    <w:rsid w:val="00175C49"/>
    <w:rsid w:val="00176C18"/>
    <w:rsid w:val="001777A6"/>
    <w:rsid w:val="0017785F"/>
    <w:rsid w:val="0018195B"/>
    <w:rsid w:val="001849CB"/>
    <w:rsid w:val="001853D7"/>
    <w:rsid w:val="001931D9"/>
    <w:rsid w:val="00193470"/>
    <w:rsid w:val="001964BF"/>
    <w:rsid w:val="001A275E"/>
    <w:rsid w:val="001B1216"/>
    <w:rsid w:val="001B13E7"/>
    <w:rsid w:val="001B2B62"/>
    <w:rsid w:val="001B4094"/>
    <w:rsid w:val="001C15BD"/>
    <w:rsid w:val="001C39EC"/>
    <w:rsid w:val="001C5BB5"/>
    <w:rsid w:val="001D0476"/>
    <w:rsid w:val="001D3F37"/>
    <w:rsid w:val="001E1B22"/>
    <w:rsid w:val="001E1B61"/>
    <w:rsid w:val="001E1D0F"/>
    <w:rsid w:val="001E2913"/>
    <w:rsid w:val="001E396B"/>
    <w:rsid w:val="001E51AF"/>
    <w:rsid w:val="001E66B8"/>
    <w:rsid w:val="001E7E85"/>
    <w:rsid w:val="001F2BA2"/>
    <w:rsid w:val="002046CA"/>
    <w:rsid w:val="00210087"/>
    <w:rsid w:val="002136EE"/>
    <w:rsid w:val="00217AEF"/>
    <w:rsid w:val="0022258B"/>
    <w:rsid w:val="00226054"/>
    <w:rsid w:val="00227EDF"/>
    <w:rsid w:val="002323F8"/>
    <w:rsid w:val="00233FB3"/>
    <w:rsid w:val="00236385"/>
    <w:rsid w:val="00240661"/>
    <w:rsid w:val="0025722D"/>
    <w:rsid w:val="00257C81"/>
    <w:rsid w:val="0026048C"/>
    <w:rsid w:val="00264F5F"/>
    <w:rsid w:val="00266678"/>
    <w:rsid w:val="00267A6B"/>
    <w:rsid w:val="00270F31"/>
    <w:rsid w:val="002730C4"/>
    <w:rsid w:val="00273CBD"/>
    <w:rsid w:val="00274713"/>
    <w:rsid w:val="00274A7C"/>
    <w:rsid w:val="00276D3A"/>
    <w:rsid w:val="00277F5E"/>
    <w:rsid w:val="00281E31"/>
    <w:rsid w:val="002836B3"/>
    <w:rsid w:val="00292A0F"/>
    <w:rsid w:val="00293CE5"/>
    <w:rsid w:val="00295166"/>
    <w:rsid w:val="0029536E"/>
    <w:rsid w:val="002955B6"/>
    <w:rsid w:val="00295C98"/>
    <w:rsid w:val="00297087"/>
    <w:rsid w:val="00297AD6"/>
    <w:rsid w:val="002A020F"/>
    <w:rsid w:val="002A478D"/>
    <w:rsid w:val="002A5176"/>
    <w:rsid w:val="002A6D71"/>
    <w:rsid w:val="002B144E"/>
    <w:rsid w:val="002B1C2F"/>
    <w:rsid w:val="002B2F76"/>
    <w:rsid w:val="002B5F86"/>
    <w:rsid w:val="002C1F21"/>
    <w:rsid w:val="002C1F5F"/>
    <w:rsid w:val="002C2012"/>
    <w:rsid w:val="002C5668"/>
    <w:rsid w:val="002C675C"/>
    <w:rsid w:val="002C690F"/>
    <w:rsid w:val="002D0FC4"/>
    <w:rsid w:val="002D3029"/>
    <w:rsid w:val="002D37DB"/>
    <w:rsid w:val="002D6A6E"/>
    <w:rsid w:val="002E07B9"/>
    <w:rsid w:val="002E6798"/>
    <w:rsid w:val="002E7D58"/>
    <w:rsid w:val="002F1B02"/>
    <w:rsid w:val="002F20D8"/>
    <w:rsid w:val="002F3388"/>
    <w:rsid w:val="002F3BFC"/>
    <w:rsid w:val="002F52FE"/>
    <w:rsid w:val="003010F9"/>
    <w:rsid w:val="00301DAD"/>
    <w:rsid w:val="00303280"/>
    <w:rsid w:val="003107D9"/>
    <w:rsid w:val="0031675E"/>
    <w:rsid w:val="003167E6"/>
    <w:rsid w:val="0032201C"/>
    <w:rsid w:val="003225C7"/>
    <w:rsid w:val="0032591B"/>
    <w:rsid w:val="003333DC"/>
    <w:rsid w:val="00335B19"/>
    <w:rsid w:val="003369C4"/>
    <w:rsid w:val="00336E68"/>
    <w:rsid w:val="00344188"/>
    <w:rsid w:val="00344BF8"/>
    <w:rsid w:val="0034681A"/>
    <w:rsid w:val="003513E7"/>
    <w:rsid w:val="003535AE"/>
    <w:rsid w:val="00354BAE"/>
    <w:rsid w:val="003558BE"/>
    <w:rsid w:val="00355E98"/>
    <w:rsid w:val="003574B1"/>
    <w:rsid w:val="003627C1"/>
    <w:rsid w:val="00362FCB"/>
    <w:rsid w:val="00364399"/>
    <w:rsid w:val="0037246C"/>
    <w:rsid w:val="003745BD"/>
    <w:rsid w:val="00376A83"/>
    <w:rsid w:val="00380BB9"/>
    <w:rsid w:val="00380DDE"/>
    <w:rsid w:val="00380F43"/>
    <w:rsid w:val="00384BF7"/>
    <w:rsid w:val="00386513"/>
    <w:rsid w:val="00394504"/>
    <w:rsid w:val="003972E4"/>
    <w:rsid w:val="0039780B"/>
    <w:rsid w:val="003A1D33"/>
    <w:rsid w:val="003A2C68"/>
    <w:rsid w:val="003A35A9"/>
    <w:rsid w:val="003A3FCA"/>
    <w:rsid w:val="003B0AEA"/>
    <w:rsid w:val="003B0CF3"/>
    <w:rsid w:val="003B1F5F"/>
    <w:rsid w:val="003B393C"/>
    <w:rsid w:val="003B5222"/>
    <w:rsid w:val="003B5DE2"/>
    <w:rsid w:val="003C042F"/>
    <w:rsid w:val="003C256C"/>
    <w:rsid w:val="003C5198"/>
    <w:rsid w:val="003C62BD"/>
    <w:rsid w:val="003C65B9"/>
    <w:rsid w:val="003D3552"/>
    <w:rsid w:val="003D3A5F"/>
    <w:rsid w:val="003D5235"/>
    <w:rsid w:val="003D5912"/>
    <w:rsid w:val="003D617F"/>
    <w:rsid w:val="003D7686"/>
    <w:rsid w:val="003E6A10"/>
    <w:rsid w:val="003E740F"/>
    <w:rsid w:val="003F18A3"/>
    <w:rsid w:val="003F27E0"/>
    <w:rsid w:val="003F3CD1"/>
    <w:rsid w:val="003F78A0"/>
    <w:rsid w:val="00401124"/>
    <w:rsid w:val="004034D3"/>
    <w:rsid w:val="004049C4"/>
    <w:rsid w:val="004068F5"/>
    <w:rsid w:val="0040760A"/>
    <w:rsid w:val="00410383"/>
    <w:rsid w:val="00415936"/>
    <w:rsid w:val="00416252"/>
    <w:rsid w:val="0042008C"/>
    <w:rsid w:val="004205D9"/>
    <w:rsid w:val="004221D3"/>
    <w:rsid w:val="00424722"/>
    <w:rsid w:val="0043347E"/>
    <w:rsid w:val="00434494"/>
    <w:rsid w:val="00434A18"/>
    <w:rsid w:val="00436A66"/>
    <w:rsid w:val="004376A3"/>
    <w:rsid w:val="00440CD8"/>
    <w:rsid w:val="0044104A"/>
    <w:rsid w:val="004414B1"/>
    <w:rsid w:val="0044300C"/>
    <w:rsid w:val="00443EAA"/>
    <w:rsid w:val="00444EBF"/>
    <w:rsid w:val="00447C35"/>
    <w:rsid w:val="00451245"/>
    <w:rsid w:val="0045216B"/>
    <w:rsid w:val="004569F0"/>
    <w:rsid w:val="0045737D"/>
    <w:rsid w:val="00461433"/>
    <w:rsid w:val="004626FD"/>
    <w:rsid w:val="00462DF8"/>
    <w:rsid w:val="00464B27"/>
    <w:rsid w:val="0046543D"/>
    <w:rsid w:val="004705A8"/>
    <w:rsid w:val="004708DB"/>
    <w:rsid w:val="004722EF"/>
    <w:rsid w:val="004734A9"/>
    <w:rsid w:val="00480924"/>
    <w:rsid w:val="00484904"/>
    <w:rsid w:val="00484A91"/>
    <w:rsid w:val="00484E1C"/>
    <w:rsid w:val="004856B1"/>
    <w:rsid w:val="004863D3"/>
    <w:rsid w:val="004920AA"/>
    <w:rsid w:val="004922D8"/>
    <w:rsid w:val="00496634"/>
    <w:rsid w:val="004A24CB"/>
    <w:rsid w:val="004A5B9B"/>
    <w:rsid w:val="004B088F"/>
    <w:rsid w:val="004B0EF1"/>
    <w:rsid w:val="004B0FB8"/>
    <w:rsid w:val="004B1FBE"/>
    <w:rsid w:val="004B24C6"/>
    <w:rsid w:val="004C157D"/>
    <w:rsid w:val="004C4A7F"/>
    <w:rsid w:val="004C6C6C"/>
    <w:rsid w:val="004C7D46"/>
    <w:rsid w:val="004D27A4"/>
    <w:rsid w:val="004D2DB6"/>
    <w:rsid w:val="004D3954"/>
    <w:rsid w:val="004D4AB0"/>
    <w:rsid w:val="004D787A"/>
    <w:rsid w:val="004D7EDC"/>
    <w:rsid w:val="004E1BAD"/>
    <w:rsid w:val="004F17B4"/>
    <w:rsid w:val="004F41AC"/>
    <w:rsid w:val="004F48B5"/>
    <w:rsid w:val="004F6132"/>
    <w:rsid w:val="005008AA"/>
    <w:rsid w:val="0050331D"/>
    <w:rsid w:val="005033C5"/>
    <w:rsid w:val="00505B67"/>
    <w:rsid w:val="00505F39"/>
    <w:rsid w:val="00506C4A"/>
    <w:rsid w:val="00512128"/>
    <w:rsid w:val="00513F17"/>
    <w:rsid w:val="00514752"/>
    <w:rsid w:val="005155B3"/>
    <w:rsid w:val="005176F4"/>
    <w:rsid w:val="00517D7F"/>
    <w:rsid w:val="00522A16"/>
    <w:rsid w:val="0052477A"/>
    <w:rsid w:val="0052484D"/>
    <w:rsid w:val="00526987"/>
    <w:rsid w:val="00526F0B"/>
    <w:rsid w:val="00531201"/>
    <w:rsid w:val="00531370"/>
    <w:rsid w:val="00532751"/>
    <w:rsid w:val="0053563A"/>
    <w:rsid w:val="00537E0E"/>
    <w:rsid w:val="00545891"/>
    <w:rsid w:val="00556968"/>
    <w:rsid w:val="00557013"/>
    <w:rsid w:val="00566502"/>
    <w:rsid w:val="00570186"/>
    <w:rsid w:val="00570C48"/>
    <w:rsid w:val="00571BB4"/>
    <w:rsid w:val="00577427"/>
    <w:rsid w:val="0058450D"/>
    <w:rsid w:val="00586439"/>
    <w:rsid w:val="00597750"/>
    <w:rsid w:val="005A153C"/>
    <w:rsid w:val="005A354E"/>
    <w:rsid w:val="005A4B35"/>
    <w:rsid w:val="005A5E14"/>
    <w:rsid w:val="005A76B1"/>
    <w:rsid w:val="005A7F38"/>
    <w:rsid w:val="005B15C6"/>
    <w:rsid w:val="005B1837"/>
    <w:rsid w:val="005B18F5"/>
    <w:rsid w:val="005B1A94"/>
    <w:rsid w:val="005B312C"/>
    <w:rsid w:val="005B3E7A"/>
    <w:rsid w:val="005C770E"/>
    <w:rsid w:val="005C7F32"/>
    <w:rsid w:val="005D4EA9"/>
    <w:rsid w:val="005D6A47"/>
    <w:rsid w:val="005E01E5"/>
    <w:rsid w:val="005E4BA9"/>
    <w:rsid w:val="005E5EB2"/>
    <w:rsid w:val="005E779B"/>
    <w:rsid w:val="005F4931"/>
    <w:rsid w:val="00602E6E"/>
    <w:rsid w:val="0060701A"/>
    <w:rsid w:val="00607C53"/>
    <w:rsid w:val="00610583"/>
    <w:rsid w:val="006146D0"/>
    <w:rsid w:val="00615435"/>
    <w:rsid w:val="00615D2E"/>
    <w:rsid w:val="006211D0"/>
    <w:rsid w:val="00627F16"/>
    <w:rsid w:val="00631E71"/>
    <w:rsid w:val="006322BA"/>
    <w:rsid w:val="00640A5A"/>
    <w:rsid w:val="0064113A"/>
    <w:rsid w:val="0064350B"/>
    <w:rsid w:val="006451F9"/>
    <w:rsid w:val="00647C22"/>
    <w:rsid w:val="00647C23"/>
    <w:rsid w:val="00647DAB"/>
    <w:rsid w:val="00650C33"/>
    <w:rsid w:val="00657126"/>
    <w:rsid w:val="00662955"/>
    <w:rsid w:val="00664538"/>
    <w:rsid w:val="00664B5D"/>
    <w:rsid w:val="006728F9"/>
    <w:rsid w:val="00674D9D"/>
    <w:rsid w:val="00675971"/>
    <w:rsid w:val="00676138"/>
    <w:rsid w:val="00676A2B"/>
    <w:rsid w:val="00677559"/>
    <w:rsid w:val="00677AC6"/>
    <w:rsid w:val="00677EC9"/>
    <w:rsid w:val="00681F0B"/>
    <w:rsid w:val="00685798"/>
    <w:rsid w:val="00687BC5"/>
    <w:rsid w:val="00687D4F"/>
    <w:rsid w:val="00690813"/>
    <w:rsid w:val="00690AFA"/>
    <w:rsid w:val="00692124"/>
    <w:rsid w:val="006925FE"/>
    <w:rsid w:val="00692D35"/>
    <w:rsid w:val="00692FA3"/>
    <w:rsid w:val="00696E45"/>
    <w:rsid w:val="006A1F26"/>
    <w:rsid w:val="006A2BDA"/>
    <w:rsid w:val="006A3CA7"/>
    <w:rsid w:val="006A3D24"/>
    <w:rsid w:val="006A439E"/>
    <w:rsid w:val="006A6986"/>
    <w:rsid w:val="006A7BDA"/>
    <w:rsid w:val="006B0128"/>
    <w:rsid w:val="006B652C"/>
    <w:rsid w:val="006B6D91"/>
    <w:rsid w:val="006C21C2"/>
    <w:rsid w:val="006C2C9E"/>
    <w:rsid w:val="006C4CA8"/>
    <w:rsid w:val="006C63A5"/>
    <w:rsid w:val="006D0066"/>
    <w:rsid w:val="006D0E93"/>
    <w:rsid w:val="006D10E2"/>
    <w:rsid w:val="006D4A1B"/>
    <w:rsid w:val="006D6C65"/>
    <w:rsid w:val="006D77C8"/>
    <w:rsid w:val="006E07C7"/>
    <w:rsid w:val="006E2048"/>
    <w:rsid w:val="006E6B5C"/>
    <w:rsid w:val="006F072E"/>
    <w:rsid w:val="007010C9"/>
    <w:rsid w:val="00702E99"/>
    <w:rsid w:val="007032FA"/>
    <w:rsid w:val="007053FD"/>
    <w:rsid w:val="0070584A"/>
    <w:rsid w:val="007061E4"/>
    <w:rsid w:val="00724FBA"/>
    <w:rsid w:val="00731FE4"/>
    <w:rsid w:val="00732580"/>
    <w:rsid w:val="00733C59"/>
    <w:rsid w:val="0073425F"/>
    <w:rsid w:val="0074272B"/>
    <w:rsid w:val="007468EC"/>
    <w:rsid w:val="00747146"/>
    <w:rsid w:val="00747780"/>
    <w:rsid w:val="00747F5C"/>
    <w:rsid w:val="0075288E"/>
    <w:rsid w:val="00753012"/>
    <w:rsid w:val="00755493"/>
    <w:rsid w:val="00756793"/>
    <w:rsid w:val="00756DCA"/>
    <w:rsid w:val="00761345"/>
    <w:rsid w:val="00762AA7"/>
    <w:rsid w:val="007641BC"/>
    <w:rsid w:val="00770671"/>
    <w:rsid w:val="00773AB6"/>
    <w:rsid w:val="0078355B"/>
    <w:rsid w:val="00785B47"/>
    <w:rsid w:val="00787412"/>
    <w:rsid w:val="00787A88"/>
    <w:rsid w:val="00787EA3"/>
    <w:rsid w:val="00792525"/>
    <w:rsid w:val="00792661"/>
    <w:rsid w:val="00792725"/>
    <w:rsid w:val="007927C7"/>
    <w:rsid w:val="00794575"/>
    <w:rsid w:val="007A0879"/>
    <w:rsid w:val="007A2E51"/>
    <w:rsid w:val="007A78A1"/>
    <w:rsid w:val="007B1F4B"/>
    <w:rsid w:val="007B2D71"/>
    <w:rsid w:val="007B50D1"/>
    <w:rsid w:val="007B559E"/>
    <w:rsid w:val="007B78D2"/>
    <w:rsid w:val="007C62C8"/>
    <w:rsid w:val="007D02E4"/>
    <w:rsid w:val="007D1E46"/>
    <w:rsid w:val="007D2729"/>
    <w:rsid w:val="007D338E"/>
    <w:rsid w:val="007E3C0A"/>
    <w:rsid w:val="007E59FB"/>
    <w:rsid w:val="007E6137"/>
    <w:rsid w:val="007F40C4"/>
    <w:rsid w:val="007F5A78"/>
    <w:rsid w:val="007F67D6"/>
    <w:rsid w:val="007F685F"/>
    <w:rsid w:val="007F7BDE"/>
    <w:rsid w:val="008060CB"/>
    <w:rsid w:val="0080791B"/>
    <w:rsid w:val="0081065B"/>
    <w:rsid w:val="008117ED"/>
    <w:rsid w:val="00814423"/>
    <w:rsid w:val="0081575D"/>
    <w:rsid w:val="0081730A"/>
    <w:rsid w:val="00820D85"/>
    <w:rsid w:val="00831ADB"/>
    <w:rsid w:val="00836DC7"/>
    <w:rsid w:val="00847194"/>
    <w:rsid w:val="00850D4B"/>
    <w:rsid w:val="00851276"/>
    <w:rsid w:val="008517A6"/>
    <w:rsid w:val="00852969"/>
    <w:rsid w:val="0085317A"/>
    <w:rsid w:val="008547E1"/>
    <w:rsid w:val="00856B13"/>
    <w:rsid w:val="00857B23"/>
    <w:rsid w:val="008621F6"/>
    <w:rsid w:val="00862FE6"/>
    <w:rsid w:val="008637D0"/>
    <w:rsid w:val="008646CB"/>
    <w:rsid w:val="008652BB"/>
    <w:rsid w:val="008706B6"/>
    <w:rsid w:val="00872498"/>
    <w:rsid w:val="008733AB"/>
    <w:rsid w:val="0087447E"/>
    <w:rsid w:val="00874AC7"/>
    <w:rsid w:val="00875EE5"/>
    <w:rsid w:val="00876491"/>
    <w:rsid w:val="00876993"/>
    <w:rsid w:val="00890955"/>
    <w:rsid w:val="00892FDB"/>
    <w:rsid w:val="008A1C6F"/>
    <w:rsid w:val="008A2E0F"/>
    <w:rsid w:val="008B482C"/>
    <w:rsid w:val="008B4ED4"/>
    <w:rsid w:val="008B551D"/>
    <w:rsid w:val="008B6066"/>
    <w:rsid w:val="008C40FA"/>
    <w:rsid w:val="008C4214"/>
    <w:rsid w:val="008C6A50"/>
    <w:rsid w:val="008D4443"/>
    <w:rsid w:val="008E0C5B"/>
    <w:rsid w:val="008E66BF"/>
    <w:rsid w:val="008F2C0C"/>
    <w:rsid w:val="008F303D"/>
    <w:rsid w:val="008F7279"/>
    <w:rsid w:val="008F75DF"/>
    <w:rsid w:val="008F7F91"/>
    <w:rsid w:val="00903E4C"/>
    <w:rsid w:val="0090635D"/>
    <w:rsid w:val="009074E9"/>
    <w:rsid w:val="009109D8"/>
    <w:rsid w:val="0091283F"/>
    <w:rsid w:val="009143D3"/>
    <w:rsid w:val="009175FC"/>
    <w:rsid w:val="00917653"/>
    <w:rsid w:val="00921B13"/>
    <w:rsid w:val="00921FDD"/>
    <w:rsid w:val="00923717"/>
    <w:rsid w:val="00925562"/>
    <w:rsid w:val="00926B7C"/>
    <w:rsid w:val="00927B6A"/>
    <w:rsid w:val="00933606"/>
    <w:rsid w:val="00933C0D"/>
    <w:rsid w:val="00933C19"/>
    <w:rsid w:val="00936846"/>
    <w:rsid w:val="00940173"/>
    <w:rsid w:val="00942C36"/>
    <w:rsid w:val="009461EE"/>
    <w:rsid w:val="00946530"/>
    <w:rsid w:val="00951D00"/>
    <w:rsid w:val="00952F45"/>
    <w:rsid w:val="009534AD"/>
    <w:rsid w:val="0095361D"/>
    <w:rsid w:val="00953A85"/>
    <w:rsid w:val="00953EE0"/>
    <w:rsid w:val="00960E0F"/>
    <w:rsid w:val="00962DD3"/>
    <w:rsid w:val="00964447"/>
    <w:rsid w:val="0096611C"/>
    <w:rsid w:val="00972955"/>
    <w:rsid w:val="00972B26"/>
    <w:rsid w:val="00977569"/>
    <w:rsid w:val="00983576"/>
    <w:rsid w:val="00983DB8"/>
    <w:rsid w:val="0098753E"/>
    <w:rsid w:val="00992945"/>
    <w:rsid w:val="00993C8B"/>
    <w:rsid w:val="00995393"/>
    <w:rsid w:val="009A0314"/>
    <w:rsid w:val="009A4C9E"/>
    <w:rsid w:val="009A6862"/>
    <w:rsid w:val="009A6D97"/>
    <w:rsid w:val="009A7FD0"/>
    <w:rsid w:val="009B0168"/>
    <w:rsid w:val="009B3321"/>
    <w:rsid w:val="009B595B"/>
    <w:rsid w:val="009C004F"/>
    <w:rsid w:val="009C0F7F"/>
    <w:rsid w:val="009C1B42"/>
    <w:rsid w:val="009D0D32"/>
    <w:rsid w:val="009D15C4"/>
    <w:rsid w:val="009D1868"/>
    <w:rsid w:val="009D1D75"/>
    <w:rsid w:val="009D3A5A"/>
    <w:rsid w:val="009D7FEF"/>
    <w:rsid w:val="009E167A"/>
    <w:rsid w:val="009E1A3A"/>
    <w:rsid w:val="009E291B"/>
    <w:rsid w:val="009E40D6"/>
    <w:rsid w:val="009E7F7E"/>
    <w:rsid w:val="009F18DB"/>
    <w:rsid w:val="009F4FA4"/>
    <w:rsid w:val="009F51AB"/>
    <w:rsid w:val="009F5FD2"/>
    <w:rsid w:val="00A05960"/>
    <w:rsid w:val="00A060E6"/>
    <w:rsid w:val="00A07EAC"/>
    <w:rsid w:val="00A108D9"/>
    <w:rsid w:val="00A15E87"/>
    <w:rsid w:val="00A24C64"/>
    <w:rsid w:val="00A25B05"/>
    <w:rsid w:val="00A27EBD"/>
    <w:rsid w:val="00A32281"/>
    <w:rsid w:val="00A3229F"/>
    <w:rsid w:val="00A331A0"/>
    <w:rsid w:val="00A37938"/>
    <w:rsid w:val="00A37F6D"/>
    <w:rsid w:val="00A41804"/>
    <w:rsid w:val="00A43F79"/>
    <w:rsid w:val="00A448A8"/>
    <w:rsid w:val="00A44DC2"/>
    <w:rsid w:val="00A44F07"/>
    <w:rsid w:val="00A46093"/>
    <w:rsid w:val="00A50F44"/>
    <w:rsid w:val="00A513A9"/>
    <w:rsid w:val="00A53C5D"/>
    <w:rsid w:val="00A54AAA"/>
    <w:rsid w:val="00A55B51"/>
    <w:rsid w:val="00A60D40"/>
    <w:rsid w:val="00A61515"/>
    <w:rsid w:val="00A61E3C"/>
    <w:rsid w:val="00A63C60"/>
    <w:rsid w:val="00A64DE0"/>
    <w:rsid w:val="00A65392"/>
    <w:rsid w:val="00A65AB1"/>
    <w:rsid w:val="00A65C5F"/>
    <w:rsid w:val="00A77B70"/>
    <w:rsid w:val="00A81950"/>
    <w:rsid w:val="00A84537"/>
    <w:rsid w:val="00A85B6A"/>
    <w:rsid w:val="00A9313B"/>
    <w:rsid w:val="00AA0BE3"/>
    <w:rsid w:val="00AA0CDF"/>
    <w:rsid w:val="00AA1899"/>
    <w:rsid w:val="00AA1967"/>
    <w:rsid w:val="00AA5853"/>
    <w:rsid w:val="00AA5B0E"/>
    <w:rsid w:val="00AA60C8"/>
    <w:rsid w:val="00AA6D90"/>
    <w:rsid w:val="00AA74F9"/>
    <w:rsid w:val="00AA750A"/>
    <w:rsid w:val="00AB0DC9"/>
    <w:rsid w:val="00AB0E73"/>
    <w:rsid w:val="00AB11CD"/>
    <w:rsid w:val="00AB19A3"/>
    <w:rsid w:val="00AB1AED"/>
    <w:rsid w:val="00AB234B"/>
    <w:rsid w:val="00AB2350"/>
    <w:rsid w:val="00AB716A"/>
    <w:rsid w:val="00AC36AC"/>
    <w:rsid w:val="00AC5AA3"/>
    <w:rsid w:val="00AC715A"/>
    <w:rsid w:val="00AD00FD"/>
    <w:rsid w:val="00AD1B00"/>
    <w:rsid w:val="00AD1FD3"/>
    <w:rsid w:val="00AD3055"/>
    <w:rsid w:val="00AD77FC"/>
    <w:rsid w:val="00AE6879"/>
    <w:rsid w:val="00AF7335"/>
    <w:rsid w:val="00B02207"/>
    <w:rsid w:val="00B025DE"/>
    <w:rsid w:val="00B0441F"/>
    <w:rsid w:val="00B06C38"/>
    <w:rsid w:val="00B077AE"/>
    <w:rsid w:val="00B12DCA"/>
    <w:rsid w:val="00B15D4D"/>
    <w:rsid w:val="00B17BCD"/>
    <w:rsid w:val="00B20570"/>
    <w:rsid w:val="00B23CBE"/>
    <w:rsid w:val="00B25712"/>
    <w:rsid w:val="00B27C73"/>
    <w:rsid w:val="00B32D04"/>
    <w:rsid w:val="00B32EAE"/>
    <w:rsid w:val="00B33881"/>
    <w:rsid w:val="00B3572A"/>
    <w:rsid w:val="00B42788"/>
    <w:rsid w:val="00B42A22"/>
    <w:rsid w:val="00B44031"/>
    <w:rsid w:val="00B44B2F"/>
    <w:rsid w:val="00B4593B"/>
    <w:rsid w:val="00B46C2B"/>
    <w:rsid w:val="00B47374"/>
    <w:rsid w:val="00B4799D"/>
    <w:rsid w:val="00B50F99"/>
    <w:rsid w:val="00B53DF7"/>
    <w:rsid w:val="00B54546"/>
    <w:rsid w:val="00B56D78"/>
    <w:rsid w:val="00B578A5"/>
    <w:rsid w:val="00B613EA"/>
    <w:rsid w:val="00B621B2"/>
    <w:rsid w:val="00B635B4"/>
    <w:rsid w:val="00B66635"/>
    <w:rsid w:val="00B716CE"/>
    <w:rsid w:val="00B72D10"/>
    <w:rsid w:val="00B73AC0"/>
    <w:rsid w:val="00B75836"/>
    <w:rsid w:val="00B768DE"/>
    <w:rsid w:val="00B77241"/>
    <w:rsid w:val="00B80563"/>
    <w:rsid w:val="00B80D99"/>
    <w:rsid w:val="00B82EED"/>
    <w:rsid w:val="00B8378E"/>
    <w:rsid w:val="00B8631F"/>
    <w:rsid w:val="00B87EAF"/>
    <w:rsid w:val="00B91A26"/>
    <w:rsid w:val="00B92E48"/>
    <w:rsid w:val="00B92E68"/>
    <w:rsid w:val="00B93181"/>
    <w:rsid w:val="00B93BA4"/>
    <w:rsid w:val="00B9428C"/>
    <w:rsid w:val="00B9449F"/>
    <w:rsid w:val="00B94ED3"/>
    <w:rsid w:val="00B95F98"/>
    <w:rsid w:val="00B9759F"/>
    <w:rsid w:val="00BA0C38"/>
    <w:rsid w:val="00BA14A0"/>
    <w:rsid w:val="00BA49D3"/>
    <w:rsid w:val="00BA7C44"/>
    <w:rsid w:val="00BB0BAC"/>
    <w:rsid w:val="00BB0F9D"/>
    <w:rsid w:val="00BB2377"/>
    <w:rsid w:val="00BB4391"/>
    <w:rsid w:val="00BB5F06"/>
    <w:rsid w:val="00BC27E9"/>
    <w:rsid w:val="00BC6971"/>
    <w:rsid w:val="00BD1B70"/>
    <w:rsid w:val="00BD1B80"/>
    <w:rsid w:val="00BD1EED"/>
    <w:rsid w:val="00BD1F94"/>
    <w:rsid w:val="00BD3681"/>
    <w:rsid w:val="00BD4427"/>
    <w:rsid w:val="00BD52F8"/>
    <w:rsid w:val="00BD7E9A"/>
    <w:rsid w:val="00BE1110"/>
    <w:rsid w:val="00BE1A32"/>
    <w:rsid w:val="00BE4124"/>
    <w:rsid w:val="00BE7336"/>
    <w:rsid w:val="00BF0464"/>
    <w:rsid w:val="00BF342D"/>
    <w:rsid w:val="00BF49D7"/>
    <w:rsid w:val="00C023F6"/>
    <w:rsid w:val="00C02F9E"/>
    <w:rsid w:val="00C05B26"/>
    <w:rsid w:val="00C05DA2"/>
    <w:rsid w:val="00C10C0E"/>
    <w:rsid w:val="00C10D70"/>
    <w:rsid w:val="00C10DD7"/>
    <w:rsid w:val="00C13FE0"/>
    <w:rsid w:val="00C150B8"/>
    <w:rsid w:val="00C161C0"/>
    <w:rsid w:val="00C1704A"/>
    <w:rsid w:val="00C17B61"/>
    <w:rsid w:val="00C21863"/>
    <w:rsid w:val="00C22371"/>
    <w:rsid w:val="00C245F5"/>
    <w:rsid w:val="00C26C33"/>
    <w:rsid w:val="00C36D0D"/>
    <w:rsid w:val="00C40ECF"/>
    <w:rsid w:val="00C41033"/>
    <w:rsid w:val="00C45F1A"/>
    <w:rsid w:val="00C526C8"/>
    <w:rsid w:val="00C53485"/>
    <w:rsid w:val="00C56B35"/>
    <w:rsid w:val="00C573AB"/>
    <w:rsid w:val="00C61A9B"/>
    <w:rsid w:val="00C62982"/>
    <w:rsid w:val="00C634B2"/>
    <w:rsid w:val="00C64A57"/>
    <w:rsid w:val="00C65E93"/>
    <w:rsid w:val="00C701B1"/>
    <w:rsid w:val="00C7056C"/>
    <w:rsid w:val="00C77F21"/>
    <w:rsid w:val="00C804C5"/>
    <w:rsid w:val="00C8366F"/>
    <w:rsid w:val="00C86DFB"/>
    <w:rsid w:val="00C878C0"/>
    <w:rsid w:val="00C90E07"/>
    <w:rsid w:val="00C9229B"/>
    <w:rsid w:val="00C94FDD"/>
    <w:rsid w:val="00C96932"/>
    <w:rsid w:val="00C96F79"/>
    <w:rsid w:val="00CA01B0"/>
    <w:rsid w:val="00CA5403"/>
    <w:rsid w:val="00CA647A"/>
    <w:rsid w:val="00CA661C"/>
    <w:rsid w:val="00CB652F"/>
    <w:rsid w:val="00CB65AF"/>
    <w:rsid w:val="00CB6D97"/>
    <w:rsid w:val="00CB7D35"/>
    <w:rsid w:val="00CC0015"/>
    <w:rsid w:val="00CC335E"/>
    <w:rsid w:val="00CC67AA"/>
    <w:rsid w:val="00CD0A12"/>
    <w:rsid w:val="00CD3939"/>
    <w:rsid w:val="00CE39CA"/>
    <w:rsid w:val="00CE5122"/>
    <w:rsid w:val="00CE5263"/>
    <w:rsid w:val="00CE545E"/>
    <w:rsid w:val="00CE6428"/>
    <w:rsid w:val="00CF169C"/>
    <w:rsid w:val="00CF191F"/>
    <w:rsid w:val="00CF1D3B"/>
    <w:rsid w:val="00CF2448"/>
    <w:rsid w:val="00CF2CC7"/>
    <w:rsid w:val="00D023F4"/>
    <w:rsid w:val="00D038E1"/>
    <w:rsid w:val="00D04C3F"/>
    <w:rsid w:val="00D0695E"/>
    <w:rsid w:val="00D10C87"/>
    <w:rsid w:val="00D1110E"/>
    <w:rsid w:val="00D1416F"/>
    <w:rsid w:val="00D20720"/>
    <w:rsid w:val="00D21B59"/>
    <w:rsid w:val="00D2584A"/>
    <w:rsid w:val="00D31FD6"/>
    <w:rsid w:val="00D3460D"/>
    <w:rsid w:val="00D374D2"/>
    <w:rsid w:val="00D4596E"/>
    <w:rsid w:val="00D475D2"/>
    <w:rsid w:val="00D51278"/>
    <w:rsid w:val="00D51A31"/>
    <w:rsid w:val="00D525D9"/>
    <w:rsid w:val="00D52927"/>
    <w:rsid w:val="00D55823"/>
    <w:rsid w:val="00D5584A"/>
    <w:rsid w:val="00D5593C"/>
    <w:rsid w:val="00D603E3"/>
    <w:rsid w:val="00D6328C"/>
    <w:rsid w:val="00D64CCA"/>
    <w:rsid w:val="00D64D13"/>
    <w:rsid w:val="00D66A12"/>
    <w:rsid w:val="00D7419D"/>
    <w:rsid w:val="00D7489E"/>
    <w:rsid w:val="00D75086"/>
    <w:rsid w:val="00D8028D"/>
    <w:rsid w:val="00D81AAD"/>
    <w:rsid w:val="00D82E75"/>
    <w:rsid w:val="00D83510"/>
    <w:rsid w:val="00D91EAE"/>
    <w:rsid w:val="00D97C71"/>
    <w:rsid w:val="00DA13CD"/>
    <w:rsid w:val="00DA7404"/>
    <w:rsid w:val="00DA7CA7"/>
    <w:rsid w:val="00DB0729"/>
    <w:rsid w:val="00DB1AC8"/>
    <w:rsid w:val="00DC15B6"/>
    <w:rsid w:val="00DC19A6"/>
    <w:rsid w:val="00DC2B66"/>
    <w:rsid w:val="00DC32F1"/>
    <w:rsid w:val="00DD0656"/>
    <w:rsid w:val="00DD1284"/>
    <w:rsid w:val="00DD6296"/>
    <w:rsid w:val="00DD6482"/>
    <w:rsid w:val="00DD7EBC"/>
    <w:rsid w:val="00DE1D1E"/>
    <w:rsid w:val="00DE6231"/>
    <w:rsid w:val="00DF181C"/>
    <w:rsid w:val="00DF3938"/>
    <w:rsid w:val="00DF7C53"/>
    <w:rsid w:val="00E00AF6"/>
    <w:rsid w:val="00E0316F"/>
    <w:rsid w:val="00E06269"/>
    <w:rsid w:val="00E06B5F"/>
    <w:rsid w:val="00E11E1E"/>
    <w:rsid w:val="00E12D20"/>
    <w:rsid w:val="00E13229"/>
    <w:rsid w:val="00E140C2"/>
    <w:rsid w:val="00E17462"/>
    <w:rsid w:val="00E232E0"/>
    <w:rsid w:val="00E24F04"/>
    <w:rsid w:val="00E256AF"/>
    <w:rsid w:val="00E262F2"/>
    <w:rsid w:val="00E275F0"/>
    <w:rsid w:val="00E279C6"/>
    <w:rsid w:val="00E33DE8"/>
    <w:rsid w:val="00E3487A"/>
    <w:rsid w:val="00E37D4D"/>
    <w:rsid w:val="00E40184"/>
    <w:rsid w:val="00E41B86"/>
    <w:rsid w:val="00E4374D"/>
    <w:rsid w:val="00E4617D"/>
    <w:rsid w:val="00E46A45"/>
    <w:rsid w:val="00E526E0"/>
    <w:rsid w:val="00E5302C"/>
    <w:rsid w:val="00E53D3B"/>
    <w:rsid w:val="00E56B1C"/>
    <w:rsid w:val="00E5771B"/>
    <w:rsid w:val="00E6204E"/>
    <w:rsid w:val="00E65692"/>
    <w:rsid w:val="00E65937"/>
    <w:rsid w:val="00E670EF"/>
    <w:rsid w:val="00E67B28"/>
    <w:rsid w:val="00E67F53"/>
    <w:rsid w:val="00E701C0"/>
    <w:rsid w:val="00E71504"/>
    <w:rsid w:val="00E75074"/>
    <w:rsid w:val="00E81453"/>
    <w:rsid w:val="00E82968"/>
    <w:rsid w:val="00E84984"/>
    <w:rsid w:val="00E84F42"/>
    <w:rsid w:val="00E85848"/>
    <w:rsid w:val="00E85F83"/>
    <w:rsid w:val="00E87C20"/>
    <w:rsid w:val="00E965F6"/>
    <w:rsid w:val="00EA0DBD"/>
    <w:rsid w:val="00EA0FCB"/>
    <w:rsid w:val="00EA2A34"/>
    <w:rsid w:val="00EA3A4B"/>
    <w:rsid w:val="00EB0DBD"/>
    <w:rsid w:val="00EB24B3"/>
    <w:rsid w:val="00EB2C63"/>
    <w:rsid w:val="00EC343E"/>
    <w:rsid w:val="00EC44DC"/>
    <w:rsid w:val="00EC48FB"/>
    <w:rsid w:val="00EC654D"/>
    <w:rsid w:val="00EC6A22"/>
    <w:rsid w:val="00EC7878"/>
    <w:rsid w:val="00ED0F2C"/>
    <w:rsid w:val="00ED1551"/>
    <w:rsid w:val="00ED170E"/>
    <w:rsid w:val="00ED3DAF"/>
    <w:rsid w:val="00ED4E71"/>
    <w:rsid w:val="00ED57BE"/>
    <w:rsid w:val="00ED5DDF"/>
    <w:rsid w:val="00EE0A39"/>
    <w:rsid w:val="00EE2078"/>
    <w:rsid w:val="00EE2415"/>
    <w:rsid w:val="00EE26B5"/>
    <w:rsid w:val="00EE348A"/>
    <w:rsid w:val="00EE58A3"/>
    <w:rsid w:val="00EE6219"/>
    <w:rsid w:val="00EE653F"/>
    <w:rsid w:val="00EF086F"/>
    <w:rsid w:val="00EF2230"/>
    <w:rsid w:val="00EF49FF"/>
    <w:rsid w:val="00EF5D62"/>
    <w:rsid w:val="00EF69D7"/>
    <w:rsid w:val="00F0314F"/>
    <w:rsid w:val="00F0503B"/>
    <w:rsid w:val="00F06AED"/>
    <w:rsid w:val="00F0760C"/>
    <w:rsid w:val="00F0778E"/>
    <w:rsid w:val="00F103FF"/>
    <w:rsid w:val="00F1084F"/>
    <w:rsid w:val="00F14237"/>
    <w:rsid w:val="00F14312"/>
    <w:rsid w:val="00F15F8B"/>
    <w:rsid w:val="00F17368"/>
    <w:rsid w:val="00F2038A"/>
    <w:rsid w:val="00F216C3"/>
    <w:rsid w:val="00F21D99"/>
    <w:rsid w:val="00F25582"/>
    <w:rsid w:val="00F2600F"/>
    <w:rsid w:val="00F31428"/>
    <w:rsid w:val="00F31660"/>
    <w:rsid w:val="00F32A5C"/>
    <w:rsid w:val="00F32D1A"/>
    <w:rsid w:val="00F35F2A"/>
    <w:rsid w:val="00F36186"/>
    <w:rsid w:val="00F430A6"/>
    <w:rsid w:val="00F43D30"/>
    <w:rsid w:val="00F43E6A"/>
    <w:rsid w:val="00F4502D"/>
    <w:rsid w:val="00F46719"/>
    <w:rsid w:val="00F47C31"/>
    <w:rsid w:val="00F51AF8"/>
    <w:rsid w:val="00F53B46"/>
    <w:rsid w:val="00F53ECF"/>
    <w:rsid w:val="00F549B4"/>
    <w:rsid w:val="00F55279"/>
    <w:rsid w:val="00F556BF"/>
    <w:rsid w:val="00F60643"/>
    <w:rsid w:val="00F62766"/>
    <w:rsid w:val="00F62A64"/>
    <w:rsid w:val="00F62D53"/>
    <w:rsid w:val="00F639A5"/>
    <w:rsid w:val="00F63A24"/>
    <w:rsid w:val="00F71560"/>
    <w:rsid w:val="00F741FE"/>
    <w:rsid w:val="00F749E7"/>
    <w:rsid w:val="00F83AA1"/>
    <w:rsid w:val="00F85DEC"/>
    <w:rsid w:val="00F877A0"/>
    <w:rsid w:val="00FB0B9F"/>
    <w:rsid w:val="00FB124B"/>
    <w:rsid w:val="00FB3562"/>
    <w:rsid w:val="00FB3824"/>
    <w:rsid w:val="00FB4E0F"/>
    <w:rsid w:val="00FB6538"/>
    <w:rsid w:val="00FB7172"/>
    <w:rsid w:val="00FC48D4"/>
    <w:rsid w:val="00FD113E"/>
    <w:rsid w:val="00FD3567"/>
    <w:rsid w:val="00FD6B57"/>
    <w:rsid w:val="00FD6CCB"/>
    <w:rsid w:val="00FD75D7"/>
    <w:rsid w:val="00FE1E13"/>
    <w:rsid w:val="00FE3EE6"/>
    <w:rsid w:val="00FF0218"/>
    <w:rsid w:val="00FF19CF"/>
    <w:rsid w:val="00FF2015"/>
    <w:rsid w:val="00FF583E"/>
    <w:rsid w:val="03FE4E01"/>
    <w:rsid w:val="0ABE46E6"/>
    <w:rsid w:val="0F5D683F"/>
    <w:rsid w:val="15363789"/>
    <w:rsid w:val="1C5E4196"/>
    <w:rsid w:val="1EAA1814"/>
    <w:rsid w:val="20E44A3D"/>
    <w:rsid w:val="20EA1A3A"/>
    <w:rsid w:val="252E7AB0"/>
    <w:rsid w:val="25C63A99"/>
    <w:rsid w:val="25E44444"/>
    <w:rsid w:val="284523C1"/>
    <w:rsid w:val="2AD26CCF"/>
    <w:rsid w:val="2B77480B"/>
    <w:rsid w:val="2EE30E7A"/>
    <w:rsid w:val="31D313B5"/>
    <w:rsid w:val="32972F21"/>
    <w:rsid w:val="335F7DCE"/>
    <w:rsid w:val="34757BA6"/>
    <w:rsid w:val="35423545"/>
    <w:rsid w:val="388B3362"/>
    <w:rsid w:val="3A2B21E3"/>
    <w:rsid w:val="3B010812"/>
    <w:rsid w:val="47B814BA"/>
    <w:rsid w:val="493A691A"/>
    <w:rsid w:val="4C252A60"/>
    <w:rsid w:val="4CE76C4F"/>
    <w:rsid w:val="529A2404"/>
    <w:rsid w:val="52B246D2"/>
    <w:rsid w:val="559C3E9D"/>
    <w:rsid w:val="562D0D67"/>
    <w:rsid w:val="64046B45"/>
    <w:rsid w:val="64C54344"/>
    <w:rsid w:val="665E5BA5"/>
    <w:rsid w:val="669E0512"/>
    <w:rsid w:val="683625A6"/>
    <w:rsid w:val="689C654E"/>
    <w:rsid w:val="6CE82B24"/>
    <w:rsid w:val="76F97D89"/>
    <w:rsid w:val="7B8032EB"/>
    <w:rsid w:val="7E010B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8"/>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四号 段前: 0 磅 段后: 0 磅 行距: 1.5 倍行距"/>
    <w:basedOn w:val="3"/>
    <w:next w:val="4"/>
    <w:qFormat/>
    <w:uiPriority w:val="0"/>
    <w:pPr>
      <w:jc w:val="center"/>
    </w:pPr>
  </w:style>
  <w:style w:type="paragraph" w:customStyle="1" w:styleId="3">
    <w:name w:val="1正文"/>
    <w:basedOn w:val="1"/>
    <w:qFormat/>
    <w:uiPriority w:val="0"/>
    <w:pPr>
      <w:spacing w:line="500" w:lineRule="exact"/>
      <w:ind w:firstLine="588" w:firstLineChars="196"/>
    </w:pPr>
    <w:rPr>
      <w:rFonts w:eastAsia="楷体_GB2312"/>
      <w:sz w:val="30"/>
      <w:szCs w:val="30"/>
    </w:rPr>
  </w:style>
  <w:style w:type="paragraph" w:customStyle="1" w:styleId="4">
    <w:name w:val="文本正文"/>
    <w:basedOn w:val="1"/>
    <w:qFormat/>
    <w:uiPriority w:val="0"/>
    <w:pPr>
      <w:snapToGrid w:val="0"/>
      <w:spacing w:line="360" w:lineRule="auto"/>
      <w:ind w:firstLine="510"/>
      <w:jc w:val="left"/>
    </w:pPr>
    <w:rPr>
      <w:spacing w:val="4"/>
      <w:kern w:val="24"/>
      <w:lang w:val="zh-CN"/>
    </w:rPr>
  </w:style>
  <w:style w:type="paragraph" w:styleId="6">
    <w:name w:val="annotation text"/>
    <w:basedOn w:val="1"/>
    <w:uiPriority w:val="0"/>
    <w:pPr>
      <w:jc w:val="left"/>
    </w:pPr>
  </w:style>
  <w:style w:type="paragraph" w:styleId="7">
    <w:name w:val="Body Text"/>
    <w:basedOn w:val="1"/>
    <w:link w:val="20"/>
    <w:qFormat/>
    <w:uiPriority w:val="0"/>
    <w:pPr>
      <w:spacing w:after="120"/>
    </w:pPr>
  </w:style>
  <w:style w:type="paragraph" w:styleId="8">
    <w:name w:val="Body Text Indent"/>
    <w:basedOn w:val="1"/>
    <w:qFormat/>
    <w:uiPriority w:val="0"/>
    <w:pPr>
      <w:spacing w:line="0" w:lineRule="atLeast"/>
      <w:ind w:firstLine="527" w:firstLineChars="200"/>
    </w:pPr>
    <w:rPr>
      <w:rFonts w:ascii="仿宋_GB2312" w:eastAsia="仿宋_GB2312"/>
      <w:sz w:val="28"/>
    </w:rPr>
  </w:style>
  <w:style w:type="paragraph" w:styleId="9">
    <w:name w:val="Date"/>
    <w:basedOn w:val="1"/>
    <w:next w:val="1"/>
    <w:uiPriority w:val="0"/>
    <w:pPr>
      <w:ind w:left="100" w:leftChars="2500"/>
    </w:pPr>
  </w:style>
  <w:style w:type="paragraph" w:styleId="10">
    <w:name w:val="Balloon Text"/>
    <w:basedOn w:val="1"/>
    <w:semiHidden/>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next w:val="1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rPr>
  </w:style>
  <w:style w:type="character" w:styleId="16">
    <w:name w:val="page number"/>
    <w:basedOn w:val="15"/>
    <w:qFormat/>
    <w:uiPriority w:val="0"/>
  </w:style>
  <w:style w:type="character" w:styleId="17">
    <w:name w:val="annotation reference"/>
    <w:qFormat/>
    <w:uiPriority w:val="0"/>
    <w:rPr>
      <w:sz w:val="21"/>
      <w:szCs w:val="21"/>
    </w:rPr>
  </w:style>
  <w:style w:type="character" w:customStyle="1" w:styleId="18">
    <w:name w:val="标题 1 Char"/>
    <w:link w:val="5"/>
    <w:qFormat/>
    <w:uiPriority w:val="9"/>
    <w:rPr>
      <w:rFonts w:ascii="宋体" w:hAnsi="宋体" w:cs="宋体"/>
      <w:b/>
      <w:bCs/>
      <w:kern w:val="36"/>
      <w:sz w:val="48"/>
      <w:szCs w:val="48"/>
    </w:rPr>
  </w:style>
  <w:style w:type="paragraph" w:customStyle="1" w:styleId="19">
    <w:name w:val="Char Char Char Char Char Char1 Char"/>
    <w:basedOn w:val="1"/>
    <w:qFormat/>
    <w:uiPriority w:val="0"/>
    <w:pPr>
      <w:widowControl/>
      <w:spacing w:after="160" w:line="240" w:lineRule="exact"/>
      <w:jc w:val="left"/>
    </w:pPr>
  </w:style>
  <w:style w:type="character" w:customStyle="1" w:styleId="20">
    <w:name w:val="正文文本 Char"/>
    <w:basedOn w:val="15"/>
    <w:link w:val="7"/>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5"/>
    <customShpInfo spid="_x0000_s2057"/>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wx</Company>
  <Pages>6</Pages>
  <Words>444</Words>
  <Characters>2534</Characters>
  <Lines>21</Lines>
  <Paragraphs>5</Paragraphs>
  <TotalTime>2</TotalTime>
  <ScaleCrop>false</ScaleCrop>
  <LinksUpToDate>false</LinksUpToDate>
  <CharactersWithSpaces>2973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2020-03-16T06:25:00Z</dcterms:created>
  <dc:creator>wx</dc:creator>
  <cp:lastModifiedBy>Admin</cp:lastModifiedBy>
  <cp:lastPrinted>2020-06-08T01:00:00Z</cp:lastPrinted>
  <dcterms:modified xsi:type="dcterms:W3CDTF">2020-08-12T07:40:41Z</dcterms:modified>
  <dc:title>审批意见：</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