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  <w:tab w:val="left" w:pos="840"/>
        </w:tabs>
        <w:jc w:val="right"/>
        <w:rPr>
          <w:rFonts w:ascii="仿宋" w:hAnsi="仿宋" w:eastAsia="仿宋"/>
          <w:color w:val="000000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</w:rPr>
        <w:t>(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B</w:t>
      </w:r>
      <w:r>
        <w:rPr>
          <w:rFonts w:hint="eastAsia" w:ascii="仿宋" w:hAnsi="仿宋" w:eastAsia="仿宋"/>
          <w:color w:val="000000"/>
          <w:sz w:val="32"/>
        </w:rPr>
        <w:t>)类</w:t>
      </w:r>
    </w:p>
    <w:p>
      <w:pPr>
        <w:spacing w:line="600" w:lineRule="exact"/>
        <w:jc w:val="center"/>
        <w:rPr>
          <w:rFonts w:ascii="黑体" w:hAnsi="宋体" w:eastAsia="黑体"/>
          <w:b/>
          <w:color w:val="FF0000"/>
          <w:spacing w:val="16"/>
          <w:sz w:val="44"/>
          <w:szCs w:val="44"/>
        </w:rPr>
      </w:pPr>
      <w:r>
        <w:rPr>
          <w:rFonts w:hint="eastAsia" w:ascii="黑体" w:hAnsi="宋体" w:eastAsia="黑体"/>
          <w:b/>
          <w:color w:val="FF0000"/>
          <w:spacing w:val="16"/>
          <w:sz w:val="44"/>
          <w:szCs w:val="44"/>
        </w:rPr>
        <w:t>新平彝族傣族自治县城市管理局文件</w:t>
      </w:r>
    </w:p>
    <w:p>
      <w:pPr>
        <w:spacing w:line="56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21350" cy="0"/>
                <wp:effectExtent l="0" t="13970" r="8890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5pt;height:0pt;width:450.5pt;z-index:251658240;mso-width-relative:page;mso-height-relative:page;" filled="f" stroked="t" coordsize="21600,21600" o:gfxdata="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RtTKJ0gAAAAQBAAAPAAAA&#10;AAAAAAEAIAAAACIAAABkcnMvZG93bnJldi54bWxQSwECFAAUAAAACACHTuJAkjJMyuIBAAClAwAA&#10;DgAAAAAAAAABACAAAAAhAQAAZHJzL2Uyb0RvYy54bWxQSwUGAAAAAAYABgBZAQAAd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新城管函</w:t>
      </w:r>
      <w:r>
        <w:rPr>
          <w:rFonts w:ascii="Times New Roman" w:hAnsi="Times New Roman" w:eastAsia="仿宋" w:cs="Times New Roman"/>
          <w:sz w:val="32"/>
          <w:szCs w:val="32"/>
        </w:rPr>
        <w:t>〔2020〕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" w:cs="Times New Roman"/>
          <w:sz w:val="32"/>
          <w:szCs w:val="32"/>
        </w:rPr>
        <w:t>号</w:t>
      </w:r>
    </w:p>
    <w:p>
      <w:pPr>
        <w:spacing w:line="57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新平彝族傣族自治县第十七届人民代表大会第五次会议代表建议、批评和意见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孙建波代表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您提出的《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关于在县城主要道路、路口进一步加强和完善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车让人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的建议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》，已交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新平县城市管理局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感谢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对城市管理工作及城市文明建设工作的关心支持，我局在接到建议后，结合创建文明县城活动的工作安排，对县城主要路口及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未设红绿灯的路口、学校附近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进行现场踏勘，计划在上述区域设置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让行人先走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标线标牌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或在斑马线前右车道热熔喷写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“让行人先走”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的标志，并对全城斑马线进行重新划线，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努力营造敬畏生命、遵守规则、文明礼让的良好氛围，不断刷新文明新高度，创建文明交通的新生活。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美丽县城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项目结束后，即将实施此项工作。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247.15pt;margin-top:-57.3pt;height:113pt;width:113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新平县城市管理局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年5月5日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易天华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13988492931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人大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办公室。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新平县城市管理局                         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月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pgSz w:w="11906" w:h="16838"/>
      <w:pgMar w:top="2098" w:right="1474" w:bottom="1984" w:left="1587" w:header="1474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C6aQb+2qIkoOBz50HZa7kbAdbNs=" w:salt="t8QaS6GIndnF68YdR7lSA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0737C"/>
    <w:rsid w:val="00332284"/>
    <w:rsid w:val="004C2E49"/>
    <w:rsid w:val="0073664D"/>
    <w:rsid w:val="049D1633"/>
    <w:rsid w:val="07FA38B5"/>
    <w:rsid w:val="08AD45AA"/>
    <w:rsid w:val="0E52797A"/>
    <w:rsid w:val="11661990"/>
    <w:rsid w:val="169F7C83"/>
    <w:rsid w:val="1B1A0958"/>
    <w:rsid w:val="1EE11E37"/>
    <w:rsid w:val="21E01A2D"/>
    <w:rsid w:val="29BD3C26"/>
    <w:rsid w:val="2BD5036D"/>
    <w:rsid w:val="2EDE43A9"/>
    <w:rsid w:val="2F4828B7"/>
    <w:rsid w:val="30A0737C"/>
    <w:rsid w:val="33B61B50"/>
    <w:rsid w:val="34742646"/>
    <w:rsid w:val="36C10C48"/>
    <w:rsid w:val="3D73772F"/>
    <w:rsid w:val="40ED073E"/>
    <w:rsid w:val="43BA3F36"/>
    <w:rsid w:val="49C21462"/>
    <w:rsid w:val="4ABE7FC2"/>
    <w:rsid w:val="4BD55E8B"/>
    <w:rsid w:val="4C5A4BAC"/>
    <w:rsid w:val="51DF78F4"/>
    <w:rsid w:val="56EF00CA"/>
    <w:rsid w:val="605C5695"/>
    <w:rsid w:val="612926A5"/>
    <w:rsid w:val="622A75DD"/>
    <w:rsid w:val="6396541E"/>
    <w:rsid w:val="64322303"/>
    <w:rsid w:val="6464633E"/>
    <w:rsid w:val="6A016087"/>
    <w:rsid w:val="6B2D5058"/>
    <w:rsid w:val="6E251FFC"/>
    <w:rsid w:val="6F9C330F"/>
    <w:rsid w:val="72117894"/>
    <w:rsid w:val="746E7DE3"/>
    <w:rsid w:val="761B3121"/>
    <w:rsid w:val="762C3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560</Characters>
  <Lines>4</Lines>
  <Paragraphs>1</Paragraphs>
  <TotalTime>17</TotalTime>
  <ScaleCrop>false</ScaleCrop>
  <LinksUpToDate>false</LinksUpToDate>
  <CharactersWithSpaces>657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2019-05-07T00:55:00Z</dcterms:created>
  <dc:creator>朱兴培 兼职</dc:creator>
  <cp:lastModifiedBy>新平县城市管理局</cp:lastModifiedBy>
  <cp:lastPrinted>2019-05-06T09:28:00Z</cp:lastPrinted>
  <dcterms:modified xsi:type="dcterms:W3CDTF">2021-03-31T01:08:48Z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AD1635AF06704A8D8304474891F4E4B1</vt:lpwstr>
  </property>
</Properties>
</file>