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01" w:lineRule="exact"/>
        <w:rPr>
          <w:rFonts w:ascii="方正小标宋简体" w:hAnsi="方正小标宋简体" w:eastAsia="方正小标宋简体" w:cs="方正小标宋简体"/>
          <w:b/>
          <w:bCs/>
          <w:color w:val="FF0000"/>
          <w:spacing w:val="-14"/>
          <w:w w:val="90"/>
          <w:sz w:val="122"/>
          <w:szCs w:val="122"/>
        </w:rPr>
      </w:pPr>
    </w:p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新财农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号</w:t>
      </w:r>
    </w:p>
    <w:p>
      <w:pPr>
        <w:tabs>
          <w:tab w:val="right" w:pos="9064"/>
        </w:tabs>
        <w:spacing w:line="560" w:lineRule="exact"/>
        <w:rPr>
          <w:b/>
          <w:color w:val="FF0000"/>
          <w:spacing w:val="-28"/>
          <w:w w:val="90"/>
          <w:sz w:val="32"/>
          <w:szCs w:val="32"/>
          <w:highlight w:val="none"/>
        </w:rPr>
      </w:pP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</w:p>
    <w:p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  <w:highlight w:val="none"/>
        </w:rPr>
      </w:pPr>
      <w:bookmarkStart w:id="0" w:name="OLE_LINK5"/>
      <w:bookmarkStart w:id="1" w:name="OLE_LINK4"/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新平彝族傣族自治县财政局</w:t>
      </w:r>
    </w:p>
    <w:p>
      <w:pPr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提前下达2021年第一批中央财政专项</w:t>
      </w:r>
    </w:p>
    <w:p>
      <w:pPr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spacing w:val="14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扶贫资金的通知</w:t>
      </w:r>
    </w:p>
    <w:bookmarkEnd w:id="0"/>
    <w:bookmarkEnd w:id="1"/>
    <w:p>
      <w:pPr>
        <w:spacing w:line="590" w:lineRule="exact"/>
        <w:rPr>
          <w:highlight w:val="none"/>
        </w:rPr>
      </w:pPr>
    </w:p>
    <w:p>
      <w:pPr>
        <w:spacing w:line="590" w:lineRule="exact"/>
        <w:rPr>
          <w:rFonts w:ascii="Times New Roman" w:hAnsi="Times New Roman" w:eastAsia="方正仿宋_GBK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新平彝族傣族自治县新化乡人民政府：</w:t>
      </w:r>
    </w:p>
    <w:p>
      <w:pPr>
        <w:adjustRightInd w:val="0"/>
        <w:spacing w:line="590" w:lineRule="exact"/>
        <w:ind w:firstLine="645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根据《玉溪市财政局关于提前下达2021年第一批中央</w:t>
      </w:r>
      <w:bookmarkStart w:id="2" w:name="_GoBack"/>
      <w:bookmarkEnd w:id="2"/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财政专项扶贫资金的通知》（玉财农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258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号）</w:t>
      </w:r>
      <w:r>
        <w:rPr>
          <w:rFonts w:ascii="Times New Roman" w:hAnsi="Times New Roman" w:eastAsia="方正仿宋_GBK"/>
          <w:sz w:val="32"/>
          <w:szCs w:val="32"/>
          <w:highlight w:val="none"/>
          <w:lang w:bidi="ar"/>
        </w:rPr>
        <w:t>，现下达你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bidi="ar"/>
        </w:rPr>
        <w:t>单位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2021年第一批中央财政专项扶贫资金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 w:bidi="ar"/>
        </w:rPr>
        <w:t>100</w:t>
      </w:r>
      <w:r>
        <w:rPr>
          <w:rFonts w:ascii="Times New Roman" w:hAnsi="Times New Roman" w:eastAsia="方正仿宋_GBK"/>
          <w:sz w:val="32"/>
          <w:szCs w:val="32"/>
          <w:highlight w:val="none"/>
          <w:lang w:bidi="ar"/>
        </w:rPr>
        <w:t>万元（具体预算单位、金额、科目名称、预算项目详见附表）。收文后，请加快预算执行进度，加强资金监管，严禁截留、挤占、挪用资金，充分发挥资金使用效益。</w:t>
      </w:r>
    </w:p>
    <w:p>
      <w:pPr>
        <w:spacing w:line="590" w:lineRule="exact"/>
        <w:jc w:val="left"/>
        <w:rPr>
          <w:rFonts w:ascii="Times New Roman" w:hAnsi="Times New Roman" w:eastAsia="方正仿宋_GBK"/>
          <w:color w:val="FF0000"/>
          <w:sz w:val="32"/>
          <w:szCs w:val="32"/>
          <w:highlight w:val="none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附件：1．资金下达明细表</w:t>
      </w:r>
    </w:p>
    <w:p>
      <w:pPr>
        <w:numPr>
          <w:ilvl w:val="0"/>
          <w:numId w:val="1"/>
        </w:numPr>
        <w:spacing w:line="590" w:lineRule="exact"/>
        <w:ind w:firstLine="1600" w:firstLineChars="5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项目资金绩效目标表</w:t>
      </w:r>
    </w:p>
    <w:p>
      <w:pPr>
        <w:spacing w:line="590" w:lineRule="exact"/>
        <w:ind w:firstLine="4480" w:firstLineChars="1400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2021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资金下达明细表</w:t>
      </w:r>
    </w:p>
    <w:tbl>
      <w:tblPr>
        <w:tblStyle w:val="4"/>
        <w:tblpPr w:leftFromText="180" w:rightFromText="180" w:vertAnchor="text" w:horzAnchor="margin" w:tblpY="48"/>
        <w:tblOverlap w:val="never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651"/>
        <w:gridCol w:w="2283"/>
        <w:gridCol w:w="1500"/>
        <w:gridCol w:w="432"/>
        <w:gridCol w:w="2518"/>
        <w:gridCol w:w="1833"/>
        <w:gridCol w:w="160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预算单位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（县区）</w:t>
            </w:r>
          </w:p>
        </w:tc>
        <w:tc>
          <w:tcPr>
            <w:tcW w:w="165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功能科目</w:t>
            </w:r>
          </w:p>
        </w:tc>
        <w:tc>
          <w:tcPr>
            <w:tcW w:w="228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政府经济科目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项目分类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预算项目</w:t>
            </w:r>
          </w:p>
        </w:tc>
        <w:tc>
          <w:tcPr>
            <w:tcW w:w="183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指标</w:t>
            </w: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用途摘要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下达金额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（元）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t>573001.新平彝族傣族自治县新化乡人民政府</w:t>
            </w:r>
          </w:p>
        </w:tc>
        <w:tc>
          <w:tcPr>
            <w:tcW w:w="16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t>2130504.农林水支出/扶贫/农村基础设施建设</w:t>
            </w:r>
          </w:p>
        </w:tc>
        <w:tc>
          <w:tcPr>
            <w:tcW w:w="228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t>50302.机关资本性支出（一）/基础设施建设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t>33.特定目标类/事业发展类</w:t>
            </w:r>
          </w:p>
        </w:tc>
        <w:tc>
          <w:tcPr>
            <w:tcW w:w="2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t>新化乡鲁一尼村委会莫社代小组民族团结进步示范村建设专项资金</w:t>
            </w:r>
          </w:p>
        </w:tc>
        <w:tc>
          <w:tcPr>
            <w:tcW w:w="183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t>2021年第一批中央财政专项扶贫资金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t>670,000.00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jc w:val="center"/>
            </w:pPr>
            <w:r>
              <w:t>573001.新平彝族傣族自治县新化乡人民政府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  <w:r>
              <w:t>2130505.农林水支出/扶贫/生产发展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</w:pPr>
            <w:r>
              <w:t>50302.机关资本性支出（一）/基础设施建设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</w:pPr>
            <w:r>
              <w:t>33.特定目标类/事业发展类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</w:pPr>
            <w:r>
              <w:t>新化乡鲁一尼村委会莫社代小组民族团结进步示范村建设专项资金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  <w:r>
              <w:t>2021年第一批中央财政专项扶贫资金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t>222,000.00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jc w:val="center"/>
            </w:pPr>
            <w:r>
              <w:t>573001.新平彝族傣族自治县新化乡人民政府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  <w:r>
              <w:t>2130506.农林水支出/扶贫/社会发展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</w:pPr>
            <w:r>
              <w:t>50302.机关资本性支出（一）/基础设施建设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</w:pPr>
            <w:r>
              <w:t>33.特定目标类/事业发展类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</w:pPr>
            <w:r>
              <w:t>新化乡鲁一尼村委会莫社代小组民族团结进步示范村建设专项资金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  <w:r>
              <w:t>2021年第一批中央财政专项扶贫资金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t>20,000.00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jc w:val="center"/>
            </w:pPr>
            <w:r>
              <w:t>573001.新平彝族傣族自治县新化乡人民政府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  <w:r>
              <w:t>2130504.农林水支出/扶贫/农村基础设施建设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</w:pPr>
            <w:r>
              <w:t>50302.机关资本性支出（一）/基础设施建设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</w:pPr>
            <w:r>
              <w:t>33.特定目标类/事业发展类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</w:pPr>
            <w:r>
              <w:t>新化乡鲁一尼村委会莫社代小组民族团结进步示范村建设专项资金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  <w:r>
              <w:t>2021年第一批中央财政专项扶贫资金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t>88,000.00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016" w:type="dxa"/>
            <w:gridSpan w:val="7"/>
          </w:tcPr>
          <w:p>
            <w:pPr>
              <w:jc w:val="center"/>
            </w:pPr>
            <w:r>
              <w:t>合计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1,000,000.00</w:t>
            </w:r>
          </w:p>
        </w:tc>
        <w:tc>
          <w:tcPr>
            <w:tcW w:w="814" w:type="dxa"/>
          </w:tcPr>
          <w:p/>
        </w:tc>
      </w:tr>
    </w:tbl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474" w:right="2098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项目资金绩效目标表</w:t>
      </w: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W w:w="13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435"/>
        <w:gridCol w:w="2449"/>
        <w:gridCol w:w="467"/>
        <w:gridCol w:w="634"/>
        <w:gridCol w:w="533"/>
        <w:gridCol w:w="983"/>
        <w:gridCol w:w="2867"/>
        <w:gridCol w:w="23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4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t>新化乡鲁一尼村委会莫社代小组民族团结进步示范村建设专项资金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资金安排（万元）</w:t>
            </w:r>
          </w:p>
        </w:tc>
        <w:tc>
          <w:tcPr>
            <w:tcW w:w="5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项目年度目标</w:t>
            </w:r>
          </w:p>
        </w:tc>
        <w:tc>
          <w:tcPr>
            <w:tcW w:w="1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新平县民族团结进步示范村建设工作，紧紧围绕“共同团结奋斗，共同繁荣发展”的民族工作主题，坚持分类指导，因地制宜，以点带面的原则，认真考察做好“民族团结示范村”的选点工作。并将创建民族团结示范村与建设新农村试点相结合，严格按照建设社会主义新农村“生产发展、生活宽裕、乡风文明、村容整洁、管理民主、民族关系和谐”的要求，搞好示范村的建设，使之充分发挥示范带动作用。新化乡鲁一尼村委会莫社代小组民族团结进步示范村建设项目，改善完善村庄基础设施，提高亮化覆盖率，美化绿化村庄，解决区域供水管道老化、混乱，生活污水、生活垃圾处理设施不全等问题，提高农村文明健康意识，通过公共服务设施和基础设施工程的实施，必将进一步提高村民生产生活条件；通过村内道路建设、给水工程的实施，必将进一步美化村庄，促进群众养成良好的环境卫生习惯，保持村容村貌整洁、美观、大方，形成健康文明的民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项目绩效指标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指标性质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度量单位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指标类型</w:t>
            </w:r>
          </w:p>
        </w:tc>
        <w:tc>
          <w:tcPr>
            <w:tcW w:w="2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绩效指标值设定依据及数据来源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三级指标</w:t>
            </w: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产出指标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改善群众生产生活道路(素土压实后C20砼浇筑，厚度0.2m)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新化乡鲁一尼村委会莫社代小组民族团结示范村建设项目概算表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新化乡鲁一尼村委会莫社代小组民族团结示范村建设项目概算表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改善群众生产生活人行道(宽1.2m、厚0.4m，M7.5砂浆垫层)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排水沟（0.3m×0.4m）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排水沟（0.4m×0.4m）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M7.5浆砌石挡墙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φ600砼预制管及安装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φ400砼预制管及安装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C20砼浇筑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挖掘机台班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民族团结示范村标识碑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项目竣工验收合格率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项目验收资料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项目建设工期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项目实施方案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成本指标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改善群众生产生活道路(素土压实后C20砼浇筑，厚度0.2m)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新化乡鲁一尼村委会莫社代小组民族团结示范村建设项目概算表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新化乡鲁一尼村委会莫社代小组民族团结示范村建设项目概算表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改善群众生产生活人行道(宽1.2m、厚0.4m，M7.5砂浆垫层)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排水沟（0.3m×0.4m）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排水沟（0.4m×0.m）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M7.5浆砌石挡墙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元/立方米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C20砼浇筑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元/立方米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效益指标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解决区域供水管道老化、混乱，生活污水、生活垃圾处理设施不全等问题，村庄的吸纳能力和承载功能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得到提高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以提高农村文明健康意识，把培育文明健康生活方式作为培育和践行社会主义核心价值观、开展农村精神文明建设的重要内容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以提高农村文明健康意识，把培育文明健康生活方式作为培育和践行社会主义核心价值观、开展农村精神文明建设的重要内容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项目涉及村民群众满意度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&gt;=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抽样调查问卷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抽样调查问卷</w:t>
            </w:r>
          </w:p>
        </w:tc>
      </w:tr>
    </w:tbl>
    <w:p>
      <w:pPr>
        <w:spacing w:line="300" w:lineRule="exac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474" w:right="2098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00" w:lineRule="exact"/>
        <w:ind w:firstLine="280" w:firstLineChars="1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0.2pt;height:0.05pt;width:442.2pt;z-index:251665408;mso-width-relative:page;mso-height-relative:page;" filled="f" stroked="t" coordsize="21600,21600" o:gfxdata="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9SmRNMAAAADAQAADwAAAAAAAAABACAAAAAiAAAAZHJz&#10;L2Rvd25yZXYueG1sUEsBAhQAFAAAAAgAh07iQAHJCjvQAQAAjAMAAA4AAAAAAAAAAQAgAAAAIgEA&#10;AGRycy9lMm9Eb2MueG1sUEsFBgAAAAAGAAYAWQEAAGQF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抄送：本局预算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、国库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方正仿宋_GBK"/>
          <w:sz w:val="28"/>
          <w:szCs w:val="28"/>
        </w:rPr>
        <w:t>。</w:t>
      </w:r>
    </w:p>
    <w:p>
      <w:pPr>
        <w:spacing w:line="520" w:lineRule="exact"/>
        <w:ind w:firstLine="280" w:firstLineChars="100"/>
        <w:rPr>
          <w:rFonts w:ascii="Times New Roman" w:hAnsi="Times New Roman" w:eastAsia="方正仿宋_GBK"/>
          <w:w w:val="90"/>
          <w:highlight w:val="none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56680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28.2pt;height:0pt;width:446.3pt;z-index:251660288;mso-width-relative:page;mso-height-relative:page;" filled="f" stroked="t" coordsize="21600,21600" o:gfxdata="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qTQAtUAAAAHAQAADwAAAAAAAAABACAAAAAiAAAAZHJzL2Rvd25y&#10;ZXYueG1sUEsBAhQAFAAAAAgAh07iQLpakTH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680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1.8pt;height:0pt;width:446.3pt;z-index:251659264;mso-width-relative:page;mso-height-relative:page;" filled="f" stroked="t" coordsize="21600,21600" o:gfxdata="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1CldMAAAAFAQAADwAAAAAAAAABACAAAAAiAAAAZHJzL2Rvd25yZXYu&#10;eG1sUEsBAhQAFAAAAAgAh07iQG7RkpXHAQAAXAMAAA4AAAAAAAAAAQAgAAAAI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>新平彝族傣族自治县</w:t>
      </w:r>
      <w:r>
        <w:rPr>
          <w:rFonts w:ascii="Times New Roman" w:hAnsi="Times New Roman" w:eastAsia="方正仿宋_GBK"/>
          <w:sz w:val="28"/>
          <w:szCs w:val="28"/>
        </w:rPr>
        <w:t xml:space="preserve">财政局办公室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z w:val="28"/>
          <w:szCs w:val="28"/>
          <w:highlight w:val="none"/>
          <w:lang w:val="en-US" w:eastAsia="zh-CN"/>
        </w:rPr>
        <w:t xml:space="preserve"> 2021</w:t>
      </w:r>
      <w:r>
        <w:rPr>
          <w:rFonts w:ascii="Times New Roman" w:hAnsi="Times New Roman" w:eastAsia="方正仿宋_GBK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方正仿宋_GBK"/>
          <w:sz w:val="28"/>
          <w:szCs w:val="28"/>
          <w:highlight w:val="none"/>
        </w:rPr>
        <w:t>印发</w:t>
      </w:r>
    </w:p>
    <w:p/>
    <w:p/>
    <w:sectPr>
      <w:pgSz w:w="11906" w:h="16838"/>
      <w:pgMar w:top="2098" w:right="1134" w:bottom="1588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7DEE"/>
    <w:multiLevelType w:val="singleLevel"/>
    <w:tmpl w:val="3CD57DE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</Words>
  <Characters>571</Characters>
  <Lines>4</Lines>
  <Paragraphs>1</Paragraphs>
  <TotalTime>2</TotalTime>
  <ScaleCrop>false</ScaleCrop>
  <LinksUpToDate>false</LinksUpToDate>
  <CharactersWithSpaces>670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2018-09-06T01:32:00Z</dcterms:created>
  <dc:creator>市财政局</dc:creator>
  <cp:lastModifiedBy>lenovo</cp:lastModifiedBy>
  <dcterms:modified xsi:type="dcterms:W3CDTF">2021-06-02T07:31:21Z</dcterms:modified>
  <dc:title>玉溪市财政局文件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AA6988CC333245B8AC63E754D5916397</vt:lpwstr>
  </property>
</Properties>
</file>