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2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  示</w:t>
      </w:r>
    </w:p>
    <w:p>
      <w:pPr>
        <w:pStyle w:val="8"/>
        <w:spacing w:line="520" w:lineRule="exact"/>
        <w:ind w:firstLine="0" w:firstLineChars="0"/>
        <w:jc w:val="center"/>
        <w:rPr>
          <w:rFonts w:ascii="方正仿宋_GBK" w:hAnsi="tohama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ohama" w:eastAsia="方正仿宋_GBK" w:cs="宋体"/>
          <w:color w:val="000000"/>
          <w:kern w:val="0"/>
          <w:sz w:val="32"/>
          <w:szCs w:val="32"/>
        </w:rPr>
        <w:t>新平县“十四五”分年度加油站建设规划布局表（23座）</w:t>
      </w:r>
    </w:p>
    <w:p>
      <w:pPr>
        <w:pStyle w:val="8"/>
        <w:spacing w:line="520" w:lineRule="exact"/>
        <w:ind w:firstLine="0" w:firstLineChars="0"/>
        <w:jc w:val="center"/>
        <w:rPr>
          <w:rFonts w:ascii="方正仿宋_GBK" w:hAnsi="tohama" w:eastAsia="方正仿宋_GBK" w:cs="宋体"/>
          <w:kern w:val="0"/>
          <w:sz w:val="32"/>
          <w:szCs w:val="32"/>
        </w:rPr>
      </w:pPr>
      <w:r>
        <w:rPr>
          <w:rFonts w:hint="eastAsia" w:ascii="方正仿宋_GBK" w:hAnsi="tohama" w:eastAsia="方正仿宋_GBK" w:cs="宋体"/>
          <w:kern w:val="0"/>
          <w:sz w:val="32"/>
          <w:szCs w:val="32"/>
        </w:rPr>
        <w:t>（省市批复）</w:t>
      </w:r>
    </w:p>
    <w:tbl>
      <w:tblPr>
        <w:tblStyle w:val="6"/>
        <w:tblW w:w="836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2551"/>
        <w:gridCol w:w="1134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pStyle w:val="8"/>
              <w:spacing w:line="400" w:lineRule="exact"/>
              <w:ind w:firstLine="0" w:firstLineChars="0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编号</w:t>
            </w:r>
          </w:p>
        </w:tc>
        <w:tc>
          <w:tcPr>
            <w:tcW w:w="1843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加油站名称</w:t>
            </w:r>
          </w:p>
        </w:tc>
        <w:tc>
          <w:tcPr>
            <w:tcW w:w="2551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地址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right="-227" w:rightChars="-108" w:firstLine="0" w:firstLineChars="0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拟建时间</w:t>
            </w:r>
          </w:p>
          <w:p>
            <w:r>
              <w:rPr>
                <w:rFonts w:hint="eastAsia"/>
              </w:rPr>
              <w:t>（年）</w:t>
            </w:r>
          </w:p>
        </w:tc>
        <w:tc>
          <w:tcPr>
            <w:tcW w:w="1985" w:type="dxa"/>
            <w:noWrap/>
          </w:tcPr>
          <w:p>
            <w:pPr>
              <w:pStyle w:val="8"/>
              <w:spacing w:line="400" w:lineRule="exact"/>
              <w:ind w:firstLine="0" w:firstLineChars="0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行政</w:t>
            </w:r>
          </w:p>
          <w:p>
            <w:pPr>
              <w:pStyle w:val="8"/>
              <w:spacing w:line="400" w:lineRule="exact"/>
              <w:ind w:firstLine="0" w:firstLineChars="0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Yx-60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扬武扬马加油站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扬武至马鹿寨范围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2022</w:t>
            </w:r>
          </w:p>
        </w:tc>
        <w:tc>
          <w:tcPr>
            <w:tcW w:w="1985" w:type="dxa"/>
            <w:noWrap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Yx-61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环城北路东加油站（对站）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县城环城北路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2024</w:t>
            </w:r>
          </w:p>
        </w:tc>
        <w:tc>
          <w:tcPr>
            <w:tcW w:w="1985" w:type="dxa"/>
            <w:noWrap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Yx-62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环城北路西加油站（对站）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县城环城北路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2024</w:t>
            </w:r>
          </w:p>
        </w:tc>
        <w:tc>
          <w:tcPr>
            <w:tcW w:w="1985" w:type="dxa"/>
            <w:noWrap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Yx-63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桂山街道革棚加油站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革棚村范围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2023</w:t>
            </w:r>
          </w:p>
        </w:tc>
        <w:tc>
          <w:tcPr>
            <w:tcW w:w="1985" w:type="dxa"/>
            <w:noWrap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Yx-64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戛洒镇千家寨加油站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关圣庙片区搬迁范围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2022</w:t>
            </w:r>
          </w:p>
        </w:tc>
        <w:tc>
          <w:tcPr>
            <w:tcW w:w="1985" w:type="dxa"/>
            <w:noWrap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Yx-65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戛洒物流园区加油站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戛洒镇戛洒社区范围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2022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Yx-66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者竜加油站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者竜乡规划区范围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2024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Yx-67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平甸宁河加油站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平甸乡宁河村范围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2023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Yx-68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平甸加油站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平甸乡公鸡坡至者甸村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2023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Yx-69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老厂加油站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老厂乡规划区范围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2025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Yx-70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绿汁江沿江二级路加油站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阿宝、勐炳范围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2023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Yx-71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金山丫口至马鹿塘段平掌加油站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平掌乡范围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2024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Yx-72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永金高速戛洒服务区加油站 （一对）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永金高速戛洒服务区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2023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Yx-73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永金高速漠沙服务区加油站 （一对）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永金高速漠沙服务区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2023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Yx-74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新平至易门高速公路加油站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新化乡范围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2025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Yx-75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水塘现刀加油站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水塘现刀村范围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2023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Yx-76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平掌曼干加油站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平掌曼干村范围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2024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Yx-77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新化乡六竜加油站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新化乡六竜村范围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2025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Yx-78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新化乡白达莫加油站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新化乡白达莫村范围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2024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Yx-79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建兴加油站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马鹿社区范围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2023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Yx-80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戛洒白糯格加油站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戛洒镇白糯格片区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2023</w:t>
            </w:r>
          </w:p>
        </w:tc>
        <w:tc>
          <w:tcPr>
            <w:tcW w:w="1985" w:type="dxa"/>
            <w:noWrap/>
          </w:tcPr>
          <w:p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Yx-81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G8511昆磨复线（新平段对站）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古城街道或漠沙镇境内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2024</w:t>
            </w:r>
          </w:p>
        </w:tc>
        <w:tc>
          <w:tcPr>
            <w:tcW w:w="1985" w:type="dxa"/>
            <w:noWrap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/>
          </w:tcPr>
          <w:p>
            <w:pPr>
              <w:spacing w:line="400" w:lineRule="exact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Yx-82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漠沙加油站</w:t>
            </w:r>
          </w:p>
        </w:tc>
        <w:tc>
          <w:tcPr>
            <w:tcW w:w="2551" w:type="dxa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S218漠沙镇至建兴乡段或永金高速漠沙境内连接线</w:t>
            </w:r>
          </w:p>
        </w:tc>
        <w:tc>
          <w:tcPr>
            <w:tcW w:w="1134" w:type="dxa"/>
            <w:noWrap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方正仿宋_GBK" w:hAnsi="tohama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ohama" w:eastAsia="方正仿宋_GBK" w:cs="宋体"/>
                <w:kern w:val="0"/>
                <w:szCs w:val="21"/>
              </w:rPr>
              <w:t>2022</w:t>
            </w:r>
          </w:p>
        </w:tc>
        <w:tc>
          <w:tcPr>
            <w:tcW w:w="1985" w:type="dxa"/>
            <w:noWrap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新平县</w:t>
            </w:r>
          </w:p>
        </w:tc>
      </w:tr>
    </w:tbl>
    <w:p>
      <w:pPr>
        <w:pStyle w:val="3"/>
        <w:ind w:firstLine="0"/>
        <w:rPr>
          <w:rFonts w:ascii="方正仿宋_GBK" w:hAnsi="tohama" w:eastAsia="方正仿宋_GBK" w:cs="宋体"/>
          <w:color w:val="000000"/>
          <w:kern w:val="0"/>
        </w:rPr>
      </w:pPr>
      <w:r>
        <w:rPr>
          <w:rFonts w:hint="eastAsia" w:ascii="方正仿宋_GBK" w:hAnsi="tohama" w:eastAsia="方正仿宋_GBK" w:cs="宋体"/>
          <w:color w:val="000000"/>
          <w:kern w:val="0"/>
        </w:rPr>
        <w:t>公示期限为5个工作日，从公示之日算起。</w:t>
      </w:r>
    </w:p>
    <w:p>
      <w:pPr>
        <w:pStyle w:val="3"/>
        <w:ind w:firstLine="0"/>
        <w:rPr>
          <w:rFonts w:ascii="方正仿宋_GBK" w:hAnsi="tohama" w:eastAsia="方正仿宋_GBK" w:cs="宋体"/>
          <w:color w:val="000000"/>
          <w:kern w:val="0"/>
        </w:rPr>
      </w:pPr>
      <w:r>
        <w:rPr>
          <w:sz w:val="28"/>
        </w:rPr>
        <w:pict>
          <v:shape id="_x0000_s2050" o:spid="_x0000_s2050" o:spt="201" type="#_x0000_t201" style="position:absolute;left:0pt;margin-left:250.9pt;margin-top:30.7pt;height:113pt;width:113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2050"/>
        </w:pict>
      </w:r>
      <w:r>
        <w:rPr>
          <w:rFonts w:hint="eastAsia" w:ascii="方正仿宋_GBK" w:hAnsi="tohama" w:eastAsia="方正仿宋_GBK" w:cs="宋体"/>
          <w:color w:val="000000"/>
          <w:kern w:val="0"/>
        </w:rPr>
        <w:t>监督电话：0877-7010352</w:t>
      </w:r>
    </w:p>
    <w:p>
      <w:pPr>
        <w:pStyle w:val="3"/>
        <w:ind w:firstLine="0"/>
        <w:rPr>
          <w:rFonts w:ascii="方正仿宋_GBK" w:hAnsi="tohama" w:eastAsia="方正仿宋_GBK" w:cs="宋体"/>
          <w:color w:val="000000"/>
          <w:kern w:val="0"/>
          <w:sz w:val="32"/>
          <w:szCs w:val="32"/>
        </w:rPr>
      </w:pPr>
    </w:p>
    <w:p>
      <w:pPr>
        <w:pStyle w:val="3"/>
        <w:ind w:firstLine="0"/>
        <w:rPr>
          <w:rFonts w:ascii="方正仿宋_GBK" w:hAnsi="tohama" w:eastAsia="方正仿宋_GBK" w:cs="宋体"/>
          <w:color w:val="000000"/>
          <w:kern w:val="0"/>
          <w:sz w:val="32"/>
          <w:szCs w:val="32"/>
        </w:rPr>
      </w:pPr>
    </w:p>
    <w:p>
      <w:pPr>
        <w:pStyle w:val="3"/>
        <w:ind w:firstLine="4480" w:firstLineChars="1600"/>
        <w:rPr>
          <w:rFonts w:ascii="方正仿宋_GBK" w:hAnsi="tohama" w:eastAsia="方正仿宋_GBK" w:cs="宋体"/>
          <w:color w:val="000000"/>
          <w:kern w:val="0"/>
        </w:rPr>
      </w:pPr>
      <w:r>
        <w:rPr>
          <w:rFonts w:hint="eastAsia" w:ascii="方正仿宋_GBK" w:hAnsi="tohama" w:eastAsia="方正仿宋_GBK" w:cs="宋体"/>
          <w:color w:val="000000"/>
          <w:kern w:val="0"/>
        </w:rPr>
        <w:t>新平</w:t>
      </w:r>
      <w:r>
        <w:rPr>
          <w:rFonts w:hint="eastAsia" w:ascii="方正仿宋_GBK" w:hAnsi="tohama" w:eastAsia="方正仿宋_GBK" w:cs="宋体"/>
          <w:color w:val="000000"/>
          <w:kern w:val="0"/>
          <w:lang w:eastAsia="zh-CN"/>
        </w:rPr>
        <w:t>彝族傣族自治</w:t>
      </w:r>
      <w:r>
        <w:rPr>
          <w:rFonts w:hint="eastAsia" w:ascii="方正仿宋_GBK" w:hAnsi="tohama" w:eastAsia="方正仿宋_GBK" w:cs="宋体"/>
          <w:color w:val="000000"/>
          <w:kern w:val="0"/>
        </w:rPr>
        <w:t>县商务局</w:t>
      </w:r>
    </w:p>
    <w:p>
      <w:pPr>
        <w:pStyle w:val="3"/>
        <w:ind w:firstLine="0"/>
        <w:rPr>
          <w:rFonts w:ascii="方正仿宋_GBK" w:hAnsi="tohama" w:eastAsia="方正仿宋_GBK" w:cs="宋体"/>
          <w:color w:val="000000"/>
          <w:kern w:val="0"/>
        </w:rPr>
      </w:pPr>
      <w:r>
        <w:rPr>
          <w:rFonts w:hint="eastAsia" w:ascii="方正仿宋_GBK" w:hAnsi="tohama" w:eastAsia="方正仿宋_GBK" w:cs="宋体"/>
          <w:color w:val="000000"/>
          <w:kern w:val="0"/>
        </w:rPr>
        <w:t xml:space="preserve">                                    2022年02月24日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oham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 w:cryptProviderType="rsaFull" w:cryptAlgorithmClass="hash" w:cryptAlgorithmType="typeAny" w:cryptAlgorithmSid="4" w:cryptSpinCount="0" w:hash="oeNXALOYVzIsk7p/Or615zW8YL8=" w:salt="x6VtI7wUofr03C+8j93BUg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5C7F72"/>
    <w:rsid w:val="00263599"/>
    <w:rsid w:val="00335C78"/>
    <w:rsid w:val="004B3948"/>
    <w:rsid w:val="005271CD"/>
    <w:rsid w:val="005A4F8B"/>
    <w:rsid w:val="005B3742"/>
    <w:rsid w:val="006726D2"/>
    <w:rsid w:val="00691E0F"/>
    <w:rsid w:val="00783DD3"/>
    <w:rsid w:val="00786E04"/>
    <w:rsid w:val="0085223A"/>
    <w:rsid w:val="00872DAB"/>
    <w:rsid w:val="008E5FF7"/>
    <w:rsid w:val="00AD0548"/>
    <w:rsid w:val="00AD695C"/>
    <w:rsid w:val="00BD7B02"/>
    <w:rsid w:val="00C32918"/>
    <w:rsid w:val="00C864B9"/>
    <w:rsid w:val="00CE76EF"/>
    <w:rsid w:val="00DE0D58"/>
    <w:rsid w:val="00E4217D"/>
    <w:rsid w:val="00E64BF2"/>
    <w:rsid w:val="00EA0E2F"/>
    <w:rsid w:val="02A45E2B"/>
    <w:rsid w:val="034C76C9"/>
    <w:rsid w:val="07FA1A79"/>
    <w:rsid w:val="188110D7"/>
    <w:rsid w:val="23412A26"/>
    <w:rsid w:val="25F05886"/>
    <w:rsid w:val="267A1F08"/>
    <w:rsid w:val="273E7148"/>
    <w:rsid w:val="30E83C3C"/>
    <w:rsid w:val="3717763B"/>
    <w:rsid w:val="37F42820"/>
    <w:rsid w:val="38323A83"/>
    <w:rsid w:val="386909EA"/>
    <w:rsid w:val="3AE85F63"/>
    <w:rsid w:val="3C1D6D7A"/>
    <w:rsid w:val="43060675"/>
    <w:rsid w:val="472F3ED8"/>
    <w:rsid w:val="4DAB7F0C"/>
    <w:rsid w:val="505C7F72"/>
    <w:rsid w:val="618A5F83"/>
    <w:rsid w:val="75663C06"/>
    <w:rsid w:val="77DC7064"/>
    <w:rsid w:val="79271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ind w:firstLine="630"/>
    </w:pPr>
    <w:rPr>
      <w:rFonts w:ascii="楷体_GB2312"/>
      <w:sz w:val="28"/>
      <w:szCs w:val="2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5"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2</Pages>
  <Words>146</Words>
  <Characters>837</Characters>
  <Lines>6</Lines>
  <Paragraphs>1</Paragraphs>
  <TotalTime>8</TotalTime>
  <ScaleCrop>false</ScaleCrop>
  <LinksUpToDate>false</LinksUpToDate>
  <CharactersWithSpaces>982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2021-09-15T01:58:00Z</dcterms:created>
  <dc:creator>风云</dc:creator>
  <cp:lastModifiedBy>新平县商务局党委信息</cp:lastModifiedBy>
  <cp:lastPrinted>2021-09-18T08:16:00Z</cp:lastPrinted>
  <dcterms:modified xsi:type="dcterms:W3CDTF">2022-02-24T07:48:23Z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ECDBA179616042208F279187340C2996</vt:lpwstr>
  </property>
</Properties>
</file>