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823" w:lineRule="exact"/>
        <w:ind w:left="0" w:right="368" w:firstLine="0"/>
        <w:jc w:val="center"/>
        <w:rPr>
          <w:rFonts w:hint="eastAsia" w:ascii="方正小标宋_GBK" w:eastAsia="方正小标宋_GBK"/>
          <w:b/>
          <w:sz w:val="52"/>
        </w:rPr>
      </w:pPr>
      <w:bookmarkStart w:id="0" w:name="_GoBack"/>
      <w:bookmarkEnd w:id="0"/>
      <w:r>
        <w:rPr>
          <w:rFonts w:hint="eastAsia" w:ascii="方正小标宋_GBK" w:eastAsia="方正小标宋_GBK"/>
          <w:b/>
          <w:color w:val="FF0000"/>
          <w:w w:val="95"/>
          <w:sz w:val="52"/>
        </w:rPr>
        <w:t>新平县全国电子商务进农村示范项目</w:t>
      </w:r>
    </w:p>
    <w:p>
      <w:pPr>
        <w:tabs>
          <w:tab w:val="left" w:pos="2858"/>
        </w:tabs>
        <w:spacing w:before="0" w:line="1958" w:lineRule="exact"/>
        <w:ind w:left="0" w:right="392" w:firstLine="0"/>
        <w:jc w:val="center"/>
        <w:rPr>
          <w:rFonts w:hint="eastAsia" w:ascii="方正小标宋_GBK" w:eastAsia="方正小标宋_GBK"/>
          <w:b/>
          <w:sz w:val="112"/>
        </w:rPr>
      </w:pPr>
      <w:r>
        <w:rPr>
          <w:rFonts w:hint="eastAsia" w:ascii="方正小标宋_GBK" w:eastAsia="方正小标宋_GBK"/>
          <w:b/>
          <w:color w:val="FF0000"/>
          <w:w w:val="95"/>
          <w:sz w:val="112"/>
        </w:rPr>
        <w:t>周</w:t>
      </w:r>
      <w:r>
        <w:rPr>
          <w:rFonts w:hint="eastAsia" w:ascii="方正小标宋_GBK" w:eastAsia="方正小标宋_GBK"/>
          <w:b/>
          <w:color w:val="FF0000"/>
          <w:w w:val="95"/>
          <w:sz w:val="112"/>
        </w:rPr>
        <w:tab/>
      </w:r>
      <w:r>
        <w:rPr>
          <w:rFonts w:hint="eastAsia" w:ascii="方正小标宋_GBK" w:eastAsia="方正小标宋_GBK"/>
          <w:b/>
          <w:color w:val="FF0000"/>
          <w:w w:val="95"/>
          <w:sz w:val="112"/>
        </w:rPr>
        <w:t>报</w:t>
      </w:r>
    </w:p>
    <w:p>
      <w:pPr>
        <w:pStyle w:val="5"/>
        <w:rPr>
          <w:rFonts w:ascii="方正小标宋_GBK"/>
          <w:b/>
          <w:sz w:val="12"/>
        </w:rPr>
      </w:pPr>
    </w:p>
    <w:p>
      <w:pPr>
        <w:spacing w:before="0" w:line="370" w:lineRule="exact"/>
        <w:ind w:left="104" w:right="0" w:firstLine="0"/>
        <w:jc w:val="left"/>
        <w:rPr>
          <w:rFonts w:hint="eastAsia" w:ascii="楷体" w:hAnsi="楷体" w:eastAsia="楷体" w:cs="楷体"/>
          <w:b/>
          <w:sz w:val="28"/>
        </w:rPr>
      </w:pPr>
      <w:r>
        <w:rPr>
          <w:rFonts w:hint="eastAsia" w:ascii="楷体" w:hAnsi="楷体" w:eastAsia="楷体" w:cs="楷体"/>
          <w:b/>
          <w:color w:val="000007"/>
          <w:sz w:val="28"/>
        </w:rPr>
        <w:t>灼见电子商务（云南）有限公司</w:t>
      </w:r>
    </w:p>
    <w:p>
      <w:pPr>
        <w:tabs>
          <w:tab w:val="left" w:pos="1771"/>
          <w:tab w:val="left" w:pos="6816"/>
        </w:tabs>
        <w:spacing w:before="0" w:line="417" w:lineRule="exact"/>
        <w:ind w:left="104" w:right="0" w:firstLine="0"/>
        <w:jc w:val="left"/>
        <w:rPr>
          <w:rFonts w:hint="eastAsia" w:ascii="楷体" w:hAnsi="楷体" w:eastAsia="楷体" w:cs="楷体"/>
          <w:b/>
          <w:sz w:val="28"/>
        </w:rPr>
      </w:pPr>
      <w:r>
        <w:rPr>
          <w:rFonts w:hint="default" w:ascii="Times New Roman" w:hAnsi="Times New Roman" w:eastAsia="楷体" w:cs="Times New Roman"/>
          <w:b/>
          <w:color w:val="000007"/>
          <w:spacing w:val="-6"/>
          <w:sz w:val="32"/>
          <w:szCs w:val="32"/>
        </w:rPr>
        <w:t>202</w:t>
      </w:r>
      <w:r>
        <w:rPr>
          <w:rFonts w:hint="default" w:ascii="Times New Roman" w:hAnsi="Times New Roman" w:eastAsia="楷体" w:cs="Times New Roman"/>
          <w:b/>
          <w:color w:val="000007"/>
          <w:spacing w:val="-6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color w:val="000007"/>
          <w:spacing w:val="-6"/>
          <w:sz w:val="28"/>
        </w:rPr>
        <w:t xml:space="preserve"> </w:t>
      </w:r>
      <w:r>
        <w:rPr>
          <w:rFonts w:hint="eastAsia" w:ascii="楷体" w:hAnsi="楷体" w:eastAsia="楷体" w:cs="楷体"/>
          <w:b/>
          <w:color w:val="000007"/>
          <w:sz w:val="28"/>
        </w:rPr>
        <w:t>年</w:t>
      </w:r>
      <w:r>
        <w:rPr>
          <w:rFonts w:hint="eastAsia" w:ascii="楷体" w:hAnsi="楷体" w:eastAsia="楷体" w:cs="楷体"/>
          <w:b/>
          <w:color w:val="000007"/>
          <w:sz w:val="28"/>
          <w:lang w:val="en-US" w:eastAsia="zh-CN"/>
        </w:rPr>
        <w:t>4</w:t>
      </w:r>
      <w:r>
        <w:rPr>
          <w:rFonts w:hint="eastAsia" w:ascii="楷体" w:hAnsi="楷体" w:eastAsia="楷体" w:cs="楷体"/>
          <w:b/>
          <w:color w:val="000007"/>
          <w:sz w:val="28"/>
        </w:rPr>
        <w:t>月</w:t>
      </w:r>
      <w:r>
        <w:rPr>
          <w:rFonts w:hint="eastAsia" w:ascii="楷体" w:hAnsi="楷体" w:eastAsia="楷体" w:cs="楷体"/>
          <w:b/>
          <w:color w:val="000007"/>
          <w:sz w:val="28"/>
        </w:rPr>
        <w:tab/>
      </w:r>
      <w:r>
        <w:rPr>
          <w:rFonts w:hint="eastAsia" w:ascii="楷体" w:hAnsi="楷体" w:eastAsia="楷体" w:cs="楷体"/>
          <w:b/>
          <w:color w:val="000007"/>
          <w:spacing w:val="-13"/>
          <w:sz w:val="28"/>
        </w:rPr>
        <w:t>第</w:t>
      </w:r>
      <w:r>
        <w:rPr>
          <w:rFonts w:hint="eastAsia" w:ascii="楷体" w:hAnsi="楷体" w:eastAsia="楷体" w:cs="楷体"/>
          <w:b/>
          <w:color w:val="000007"/>
          <w:spacing w:val="-13"/>
          <w:sz w:val="28"/>
          <w:lang w:val="en-US" w:eastAsia="zh-CN"/>
        </w:rPr>
        <w:t>四</w:t>
      </w:r>
      <w:r>
        <w:rPr>
          <w:rFonts w:hint="eastAsia" w:ascii="楷体" w:hAnsi="楷体" w:eastAsia="楷体" w:cs="楷体"/>
          <w:b/>
          <w:color w:val="000007"/>
          <w:sz w:val="28"/>
        </w:rPr>
        <w:t>期</w:t>
      </w:r>
      <w:r>
        <w:rPr>
          <w:rFonts w:hint="eastAsia" w:ascii="楷体" w:hAnsi="楷体" w:eastAsia="楷体" w:cs="楷体"/>
          <w:b/>
          <w:color w:val="000007"/>
          <w:sz w:val="28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楷体" w:cs="Times New Roman"/>
          <w:b/>
          <w:color w:val="000007"/>
          <w:sz w:val="32"/>
          <w:szCs w:val="32"/>
        </w:rPr>
        <w:t>202</w:t>
      </w:r>
      <w:r>
        <w:rPr>
          <w:rFonts w:hint="default" w:ascii="Times New Roman" w:hAnsi="Times New Roman" w:eastAsia="楷体" w:cs="Times New Roman"/>
          <w:b/>
          <w:color w:val="000007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color w:val="000007"/>
          <w:spacing w:val="-24"/>
          <w:sz w:val="28"/>
        </w:rPr>
        <w:t xml:space="preserve"> </w:t>
      </w:r>
      <w:r>
        <w:rPr>
          <w:rFonts w:hint="eastAsia" w:ascii="楷体" w:hAnsi="楷体" w:eastAsia="楷体" w:cs="楷体"/>
          <w:b/>
          <w:color w:val="000007"/>
          <w:sz w:val="28"/>
        </w:rPr>
        <w:t>年</w:t>
      </w:r>
      <w:r>
        <w:rPr>
          <w:rFonts w:hint="eastAsia" w:ascii="楷体" w:hAnsi="楷体" w:eastAsia="楷体" w:cs="楷体"/>
          <w:b/>
          <w:color w:val="000007"/>
          <w:sz w:val="28"/>
          <w:lang w:val="en-US" w:eastAsia="zh-CN"/>
        </w:rPr>
        <w:t>4</w:t>
      </w:r>
      <w:r>
        <w:rPr>
          <w:rFonts w:hint="eastAsia" w:ascii="楷体" w:hAnsi="楷体" w:eastAsia="楷体" w:cs="楷体"/>
          <w:b/>
          <w:color w:val="000007"/>
          <w:sz w:val="28"/>
        </w:rPr>
        <w:t>月</w:t>
      </w:r>
      <w:r>
        <w:rPr>
          <w:rFonts w:hint="eastAsia" w:ascii="楷体" w:hAnsi="楷体" w:eastAsia="楷体" w:cs="楷体"/>
          <w:b/>
          <w:color w:val="000007"/>
          <w:sz w:val="28"/>
          <w:lang w:val="en-US" w:eastAsia="zh-CN"/>
        </w:rPr>
        <w:t>28</w:t>
      </w:r>
      <w:r>
        <w:rPr>
          <w:rFonts w:hint="eastAsia" w:ascii="楷体" w:hAnsi="楷体" w:eastAsia="楷体" w:cs="楷体"/>
          <w:b/>
          <w:color w:val="000007"/>
          <w:sz w:val="28"/>
        </w:rPr>
        <w:t>日</w:t>
      </w:r>
    </w:p>
    <w:p>
      <w:pPr>
        <w:pStyle w:val="5"/>
        <w:spacing w:before="16"/>
        <w:rPr>
          <w:rFonts w:ascii="Microsoft JhengHei"/>
          <w:b/>
          <w:sz w:val="21"/>
          <w:szCs w:val="21"/>
        </w:rPr>
      </w:pPr>
      <w:r>
        <w:rPr>
          <w:rFonts w:hint="eastAsia" w:ascii="楷体" w:hAnsi="楷体" w:eastAsia="楷体" w:cs="楷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886460</wp:posOffset>
                </wp:positionH>
                <wp:positionV relativeFrom="paragraph">
                  <wp:posOffset>16510</wp:posOffset>
                </wp:positionV>
                <wp:extent cx="582866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866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9.8pt;margin-top:1.3pt;height:0pt;width:458.95pt;mso-position-horizontal-relative:page;z-index:251659264;mso-width-relative:page;mso-height-relative:page;" filled="f" stroked="t" coordsize="21600,21600" o:gfxdata="UEsDBAoAAAAAAIdO4kAAAAAAAAAAAAAAAAAEAAAAZHJzL1BLAwQUAAAACACHTuJAR0Hq8NcAAAAI&#10;AQAADwAAAGRycy9kb3ducmV2LnhtbE2PMU/DMBCFdyT+g3VIbNRJUVMIcTpEQmVAqhoYYHPjI4mw&#10;z1HsNuHfc2Wh0+nde3r3XbGZnRUnHEPvSUG6SEAgNd701Cp4f3u+ewARoiajrSdU8IMBNuX1VaFz&#10;4yfa46mOreASCrlW0MU45FKGpkOnw8IPSOx9+dHpyHJspRn1xOXOymWSZNLpnvhCpwesOmy+66NT&#10;8LHb7obXqsr8y+d2mtssrfdrq9TtTZo8gYg4x/8wnPEZHUpmOvgjmSAs6/vHjKMKljzOfrJar0Ac&#10;/hayLOTlA+UvUEsDBBQAAAAIAIdO4kCMx15q3gEAAJcDAAAOAAAAZHJzL2Uyb0RvYy54bWytU0uO&#10;EzEQ3SNxB8t70p2WEoVWOrOYEDYIIgEHqPjTbck/2Z50cgkugMQOVizZcxuGY1B2MhmY2SBEFpWy&#10;q/yq3qvq5dXBaLIXISpnOzqd1JQIyxxXtu/o+3ebZwtKYgLLQTsrOnoUkV6tnj5Zjr4VjRuc5iIQ&#10;BLGxHX1Hh5R8W1WRDcJAnDgvLAalCwYSHkNf8QAjohtdNXU9r0YXuA+OiRjxdn0K0lXBl1Kw9EbK&#10;KBLRHcXeUrGh2F221WoJbR/AD4qd24B/6MKAslj0ArWGBOQmqEdQRrHgopNpwpypnJSKicIB2Uzr&#10;B2zeDuBF4YLiRH+RKf4/WPZ6vw1E8Y42lFgwOKLbj99+fPj88/sntLdfv5AmizT62GLutd2G8yn6&#10;bciMDzKY/I9cyKEIe7wIKw6JMLycLZrFfD6jhN3FqvuHPsT0UjhDstNRrWzmDC3sX8WExTD1LiVf&#10;a0tG3LTn9QznyQB3RmpI6BqPLKLty+PotOIbpXV+EkO/u9aB7AG3YLOp8Zc5IfAfabnKGuJwyiuh&#10;034MAvgLy0k6etTH4iLT3IMRnBItcO+zh4DQJlD6bzKxtLbYQZb1JGT2do4fcRo3Pqh+QCmmpcsc&#10;wemXfs+bmtfr93NBuv+eVr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R0Hq8NcAAAAIAQAADwAA&#10;AAAAAAABACAAAAAiAAAAZHJzL2Rvd25yZXYueG1sUEsBAhQAFAAAAAgAh07iQIzHXmreAQAAlwMA&#10;AA4AAAAAAAAAAQAgAAAAJgEAAGRycy9lMm9Eb2MueG1sUEsFBgAAAAAGAAYAWQEAAHY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一、工作进展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color w:val="000007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7"/>
          <w:sz w:val="32"/>
          <w:szCs w:val="32"/>
          <w:lang w:val="en-US" w:eastAsia="zh-CN"/>
        </w:rPr>
        <w:t>（一）</w:t>
      </w:r>
      <w:r>
        <w:rPr>
          <w:rFonts w:hint="eastAsia" w:ascii="方正仿宋_GBK" w:hAnsi="方正仿宋_GBK" w:eastAsia="方正仿宋_GBK" w:cs="方正仿宋_GBK"/>
          <w:b/>
          <w:bCs/>
          <w:color w:val="000007"/>
          <w:sz w:val="32"/>
          <w:szCs w:val="32"/>
          <w:lang w:eastAsia="zh-CN"/>
        </w:rPr>
        <w:t>农村电子商务公共服务体系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3" w:firstLineChars="200"/>
        <w:jc w:val="both"/>
        <w:textAlignment w:val="auto"/>
        <w:rPr>
          <w:rFonts w:hint="default" w:cs="方正仿宋_GBK"/>
          <w:b w:val="0"/>
          <w:bCs w:val="0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 w:bidi="zh-CN"/>
        </w:rPr>
        <w:t>1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 w:bidi="zh-CN"/>
        </w:rPr>
        <w:t>.公共服务中心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Hans" w:bidi="zh-CN"/>
        </w:rPr>
        <w:t>运营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 w:bidi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</w:pPr>
      <w:r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  <w:t>本周共接待来访人员36人次，来访事由包括产品对接、参观学习、业务咨询办理等。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ind w:right="0" w:rightChars="0" w:firstLine="643" w:firstLineChars="200"/>
        <w:textAlignment w:val="auto"/>
        <w:rPr>
          <w:rFonts w:hint="eastAsia" w:ascii="方正仿宋_GBK" w:hAnsi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 w:bidi="zh-CN"/>
        </w:rPr>
        <w:t>2</w:t>
      </w: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val="en-US" w:eastAsia="zh-CN" w:bidi="zh-CN"/>
        </w:rPr>
        <w:t>.乡镇、村电子商务（物流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 w:bidi="zh-CN"/>
        </w:rPr>
        <w:t>）服务站点建设。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right="0" w:firstLine="628" w:firstLineChars="200"/>
        <w:textAlignment w:val="auto"/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补齐站点国有资产签收单，日常站点终端监控查看，广告机检查。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ind w:right="0" w:rightChars="0"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 w:bidi="zh-CN"/>
        </w:rPr>
        <w:t>3</w:t>
      </w: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val="en-US" w:eastAsia="zh-CN" w:bidi="zh-CN"/>
        </w:rPr>
        <w:t>.农产品供应链体系。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rightChars="0" w:firstLine="640" w:firstLineChars="200"/>
        <w:textAlignment w:val="auto"/>
        <w:rPr>
          <w:rFonts w:hint="default" w:cs="方正仿宋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方正仿宋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优化远帆云购订货系统上架的产品，为5月8-10日网购节做准备。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ind w:right="0" w:rightChars="0"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val="en-US" w:eastAsia="zh-CN" w:bidi="zh-CN"/>
        </w:rPr>
        <w:t>（二）县、乡、村三级物流共同配送体系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960" w:firstLineChars="300"/>
        <w:textAlignment w:val="auto"/>
        <w:rPr>
          <w:rFonts w:hint="eastAsia" w:cs="方正仿宋_GBK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cs="方正仿宋_GBK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本周进港件：</w:t>
      </w:r>
      <w:r>
        <w:rPr>
          <w:rFonts w:hint="eastAsia" w:ascii="Times New Roman" w:hAnsi="Times New Roman" w:cs="Times New Roman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18.4</w:t>
      </w:r>
      <w:r>
        <w:rPr>
          <w:rFonts w:hint="eastAsia" w:cs="方正仿宋_GBK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万件。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农村电子商务培训体系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220" w:leftChars="100" w:right="0" w:rightChars="0"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目前已完成培训共</w:t>
      </w:r>
      <w:r>
        <w:rPr>
          <w:rFonts w:hint="eastAsia" w:eastAsia="仿宋" w:cs="Times New Roman"/>
          <w:color w:val="auto"/>
          <w:sz w:val="32"/>
          <w:szCs w:val="32"/>
          <w:highlight w:val="none"/>
          <w:lang w:val="en-US" w:eastAsia="zh-CN"/>
        </w:rPr>
        <w:t>2134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人次。</w:t>
      </w:r>
      <w:r>
        <w:rPr>
          <w:rFonts w:hint="eastAsia" w:ascii="方正仿宋_GBK" w:hAnsi="方正仿宋_GBK" w:cs="方正仿宋_GBK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拟定5月份培训计划。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二、存在问题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 w:cs="方正仿宋_GBK"/>
          <w:b w:val="0"/>
          <w:bCs w:val="0"/>
          <w:kern w:val="44"/>
          <w:sz w:val="32"/>
          <w:szCs w:val="32"/>
          <w:lang w:val="en-US" w:eastAsia="zh-CN" w:bidi="zh-CN"/>
        </w:rPr>
        <w:t>工业品上行仓和下行仓场地尚未落实进度滞后</w:t>
      </w:r>
      <w:r>
        <w:rPr>
          <w:rFonts w:hint="eastAsia" w:cs="方正仿宋_GBK"/>
          <w:b w:val="0"/>
          <w:bCs w:val="0"/>
          <w:kern w:val="44"/>
          <w:sz w:val="32"/>
          <w:szCs w:val="32"/>
          <w:lang w:val="en-US" w:eastAsia="zh-CN" w:bidi="zh-CN"/>
        </w:rPr>
        <w:t>，第三方业务下沉服务站点缓慢。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highlight w:val="none"/>
          <w:lang w:val="en-US" w:eastAsia="zh-CN"/>
        </w:rPr>
        <w:t>三、下周工作计划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640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kern w:val="44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cs="方正仿宋_GBK"/>
          <w:b w:val="0"/>
          <w:bCs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拟定工业品下行地推计划、规划地推线路和人员安排及培训</w:t>
      </w:r>
      <w:r>
        <w:rPr>
          <w:rFonts w:hint="eastAsia" w:ascii="Times New Roman" w:hAnsi="Times New Roman" w:eastAsia="方正仿宋_GBK" w:cs="方正仿宋_GBK"/>
          <w:b w:val="0"/>
          <w:bCs w:val="0"/>
          <w:kern w:val="44"/>
          <w:sz w:val="32"/>
          <w:szCs w:val="32"/>
          <w:lang w:val="en-US" w:eastAsia="zh-CN" w:bidi="zh-CN"/>
        </w:rPr>
        <w:t>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bCs/>
          <w:color w:val="000000" w:themeColor="text1"/>
          <w:kern w:val="44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Cs/>
          <w:color w:val="000000" w:themeColor="text1"/>
          <w:kern w:val="44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kern w:val="44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方正仿宋_GBK"/>
          <w:bCs/>
          <w:color w:val="000000" w:themeColor="text1"/>
          <w:kern w:val="44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按拟定5月份服务站点巡查计划做好相关筹备工作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kern w:val="44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640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kern w:val="44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cs="方正仿宋_GBK"/>
          <w:b w:val="0"/>
          <w:bCs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方正仿宋_GBK"/>
          <w:b w:val="0"/>
          <w:bCs w:val="0"/>
          <w:kern w:val="44"/>
          <w:sz w:val="32"/>
          <w:szCs w:val="32"/>
          <w:lang w:val="en-US" w:eastAsia="zh-CN" w:bidi="zh-CN"/>
        </w:rPr>
        <w:t>做好</w:t>
      </w:r>
      <w:r>
        <w:rPr>
          <w:rFonts w:hint="default" w:ascii="Times New Roman" w:hAnsi="Times New Roman" w:eastAsia="方正仿宋_GBK" w:cs="Times New Roman"/>
          <w:b w:val="0"/>
          <w:bCs w:val="0"/>
          <w:kern w:val="44"/>
          <w:sz w:val="32"/>
          <w:szCs w:val="32"/>
          <w:lang w:val="en-US" w:eastAsia="zh-CN" w:bidi="zh-CN"/>
        </w:rPr>
        <w:t>20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kern w:val="44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kern w:val="44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年度电子商务进农村综合示范绩效评价</w:t>
      </w:r>
      <w:r>
        <w:rPr>
          <w:rFonts w:hint="eastAsia" w:ascii="Times New Roman" w:hAnsi="Times New Roman" w:cs="Times New Roman"/>
          <w:bCs/>
          <w:color w:val="000000" w:themeColor="text1"/>
          <w:kern w:val="44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cs="方正仿宋_GBK"/>
          <w:bCs/>
          <w:color w:val="000000" w:themeColor="text1"/>
          <w:kern w:val="44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月份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kern w:val="44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迎</w:t>
      </w:r>
      <w:r>
        <w:rPr>
          <w:rFonts w:hint="eastAsia" w:ascii="Times New Roman" w:hAnsi="Times New Roman" w:eastAsia="方正仿宋_GBK" w:cs="方正仿宋_GBK"/>
          <w:b w:val="0"/>
          <w:bCs w:val="0"/>
          <w:kern w:val="44"/>
          <w:sz w:val="32"/>
          <w:szCs w:val="32"/>
          <w:lang w:val="en-US" w:eastAsia="zh-CN" w:bidi="zh-CN"/>
        </w:rPr>
        <w:t>检准备工作。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640" w:firstLineChars="200"/>
        <w:textAlignment w:val="auto"/>
        <w:rPr>
          <w:rFonts w:hint="default" w:ascii="Times New Roman" w:hAnsi="Times New Roman" w:eastAsia="方正仿宋_GBK" w:cs="方正仿宋_GBK"/>
          <w:b w:val="0"/>
          <w:bCs w:val="0"/>
          <w:kern w:val="44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cs="方正仿宋_GBK"/>
          <w:b w:val="0"/>
          <w:bCs w:val="0"/>
          <w:kern w:val="44"/>
          <w:sz w:val="32"/>
          <w:szCs w:val="32"/>
          <w:lang w:val="en-US" w:eastAsia="zh-CN" w:bidi="zh-CN"/>
        </w:rPr>
        <w:t>4.筹备“第五届双品网购节”活动。</w:t>
      </w:r>
    </w:p>
    <w:sectPr>
      <w:footerReference r:id="rId3" w:type="default"/>
      <w:pgSz w:w="11906" w:h="16838"/>
      <w:pgMar w:top="2041" w:right="1474" w:bottom="130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26F2055"/>
    <w:multiLevelType w:val="singleLevel"/>
    <w:tmpl w:val="C26F2055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xODAzYTY0MmRhZmZmODJlZmVhNGRhY2U2N2M3YTcifQ=="/>
  </w:docVars>
  <w:rsids>
    <w:rsidRoot w:val="C6BA803A"/>
    <w:rsid w:val="00BF3242"/>
    <w:rsid w:val="0194077A"/>
    <w:rsid w:val="033929EA"/>
    <w:rsid w:val="0400190A"/>
    <w:rsid w:val="040807DF"/>
    <w:rsid w:val="057E6825"/>
    <w:rsid w:val="067C50E0"/>
    <w:rsid w:val="06ED4932"/>
    <w:rsid w:val="07650651"/>
    <w:rsid w:val="07EE127D"/>
    <w:rsid w:val="081B727D"/>
    <w:rsid w:val="08243BF8"/>
    <w:rsid w:val="08457D38"/>
    <w:rsid w:val="08952D65"/>
    <w:rsid w:val="08CC67C9"/>
    <w:rsid w:val="093700E7"/>
    <w:rsid w:val="0A5C1DEE"/>
    <w:rsid w:val="0AD56363"/>
    <w:rsid w:val="0B08552B"/>
    <w:rsid w:val="0D2C7836"/>
    <w:rsid w:val="0D503D9A"/>
    <w:rsid w:val="0F3A26DF"/>
    <w:rsid w:val="106175AC"/>
    <w:rsid w:val="11182FFA"/>
    <w:rsid w:val="11736191"/>
    <w:rsid w:val="11F46999"/>
    <w:rsid w:val="12475B5A"/>
    <w:rsid w:val="12F52377"/>
    <w:rsid w:val="149E4CAA"/>
    <w:rsid w:val="16583A87"/>
    <w:rsid w:val="16855EC1"/>
    <w:rsid w:val="16AF3382"/>
    <w:rsid w:val="1A0F29BA"/>
    <w:rsid w:val="1A9C249F"/>
    <w:rsid w:val="1C7D0979"/>
    <w:rsid w:val="1DEA3522"/>
    <w:rsid w:val="1EE52CE9"/>
    <w:rsid w:val="23487887"/>
    <w:rsid w:val="24BB79C6"/>
    <w:rsid w:val="25E46AA9"/>
    <w:rsid w:val="26795424"/>
    <w:rsid w:val="279D1446"/>
    <w:rsid w:val="2A7C5F03"/>
    <w:rsid w:val="2A8CEB4D"/>
    <w:rsid w:val="2C8D0C69"/>
    <w:rsid w:val="2CCD0296"/>
    <w:rsid w:val="2CE97C55"/>
    <w:rsid w:val="2D031F0A"/>
    <w:rsid w:val="2D4A45DC"/>
    <w:rsid w:val="2D6B142E"/>
    <w:rsid w:val="2DC209F1"/>
    <w:rsid w:val="2FA200FA"/>
    <w:rsid w:val="2FA379D4"/>
    <w:rsid w:val="30F30FF0"/>
    <w:rsid w:val="322070BA"/>
    <w:rsid w:val="32D85A3C"/>
    <w:rsid w:val="33733ACF"/>
    <w:rsid w:val="33D31231"/>
    <w:rsid w:val="33F702EF"/>
    <w:rsid w:val="35CA32B4"/>
    <w:rsid w:val="36B62E54"/>
    <w:rsid w:val="376A35CB"/>
    <w:rsid w:val="37E228EE"/>
    <w:rsid w:val="392453D5"/>
    <w:rsid w:val="396003DF"/>
    <w:rsid w:val="3996244D"/>
    <w:rsid w:val="3A0D261A"/>
    <w:rsid w:val="3AC125EE"/>
    <w:rsid w:val="3FF102E8"/>
    <w:rsid w:val="3FF71661"/>
    <w:rsid w:val="40D94044"/>
    <w:rsid w:val="41182FEF"/>
    <w:rsid w:val="43D964D2"/>
    <w:rsid w:val="44FC6040"/>
    <w:rsid w:val="45132A19"/>
    <w:rsid w:val="4633260C"/>
    <w:rsid w:val="4634204F"/>
    <w:rsid w:val="49355748"/>
    <w:rsid w:val="495B3595"/>
    <w:rsid w:val="49C01EAE"/>
    <w:rsid w:val="4A54710F"/>
    <w:rsid w:val="4CE27380"/>
    <w:rsid w:val="4E782283"/>
    <w:rsid w:val="4E7D5C7B"/>
    <w:rsid w:val="4F4E3061"/>
    <w:rsid w:val="4F723821"/>
    <w:rsid w:val="524C18FE"/>
    <w:rsid w:val="52A631B4"/>
    <w:rsid w:val="52C339E3"/>
    <w:rsid w:val="52ED0DE3"/>
    <w:rsid w:val="542735F9"/>
    <w:rsid w:val="55622A1A"/>
    <w:rsid w:val="55A439DB"/>
    <w:rsid w:val="567F7FA4"/>
    <w:rsid w:val="5731061B"/>
    <w:rsid w:val="57FD5619"/>
    <w:rsid w:val="58C85C32"/>
    <w:rsid w:val="58D02F63"/>
    <w:rsid w:val="5A3C38AC"/>
    <w:rsid w:val="5BAC3DA7"/>
    <w:rsid w:val="5BF05BB0"/>
    <w:rsid w:val="5C364B02"/>
    <w:rsid w:val="5CF5538D"/>
    <w:rsid w:val="5D173D95"/>
    <w:rsid w:val="5EE3888B"/>
    <w:rsid w:val="5FC7BE76"/>
    <w:rsid w:val="6020340B"/>
    <w:rsid w:val="607E588E"/>
    <w:rsid w:val="60BE7595"/>
    <w:rsid w:val="62AD7A52"/>
    <w:rsid w:val="632B1962"/>
    <w:rsid w:val="63AB6261"/>
    <w:rsid w:val="63D2399F"/>
    <w:rsid w:val="63D31F1A"/>
    <w:rsid w:val="6401649C"/>
    <w:rsid w:val="642021C6"/>
    <w:rsid w:val="654B6704"/>
    <w:rsid w:val="6653385C"/>
    <w:rsid w:val="67D87D9E"/>
    <w:rsid w:val="694E3F32"/>
    <w:rsid w:val="6A281FE2"/>
    <w:rsid w:val="6AD92226"/>
    <w:rsid w:val="6B030D4C"/>
    <w:rsid w:val="6BF62BDB"/>
    <w:rsid w:val="71070789"/>
    <w:rsid w:val="72C91CD4"/>
    <w:rsid w:val="73EF6311"/>
    <w:rsid w:val="74EA412A"/>
    <w:rsid w:val="75C021D1"/>
    <w:rsid w:val="771F432A"/>
    <w:rsid w:val="778C3E77"/>
    <w:rsid w:val="77FF1D7B"/>
    <w:rsid w:val="794A695A"/>
    <w:rsid w:val="7A0532CB"/>
    <w:rsid w:val="7B9003DA"/>
    <w:rsid w:val="7B943E60"/>
    <w:rsid w:val="7BF24BF0"/>
    <w:rsid w:val="7D7FBDBF"/>
    <w:rsid w:val="7DB67EA0"/>
    <w:rsid w:val="7DBC3708"/>
    <w:rsid w:val="7E4D6E9E"/>
    <w:rsid w:val="C6BA803A"/>
    <w:rsid w:val="CF793E34"/>
    <w:rsid w:val="DDFFE05B"/>
    <w:rsid w:val="F5DDA80B"/>
    <w:rsid w:val="F67B1EB3"/>
    <w:rsid w:val="FFDDC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_GBK" w:hAnsi="方正仿宋_GBK" w:eastAsia="方正仿宋_GBK" w:cs="方正仿宋_GBK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240" w:lineRule="atLeast"/>
      <w:outlineLvl w:val="0"/>
    </w:pPr>
    <w:rPr>
      <w:rFonts w:ascii="Times New Roman" w:hAnsi="Times New Roman"/>
      <w:bCs/>
      <w:kern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widowControl/>
      <w:spacing w:line="560" w:lineRule="exact"/>
      <w:ind w:firstLine="880" w:firstLineChars="200"/>
      <w:jc w:val="left"/>
      <w:outlineLvl w:val="1"/>
    </w:pPr>
    <w:rPr>
      <w:rFonts w:ascii="宋体" w:hAnsi="宋体" w:eastAsia="方正黑体_GBK" w:cs="宋体"/>
      <w:bCs/>
      <w:kern w:val="0"/>
      <w:sz w:val="32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99"/>
    <w:pPr>
      <w:snapToGrid w:val="0"/>
      <w:spacing w:line="300" w:lineRule="auto"/>
      <w:ind w:firstLine="556"/>
    </w:pPr>
    <w:rPr>
      <w:rFonts w:ascii="仿宋_GB2312" w:hAnsi="Times New Roman" w:eastAsia="仿宋_GB2312" w:cs="Times New Roman"/>
      <w:kern w:val="0"/>
      <w:szCs w:val="20"/>
    </w:rPr>
  </w:style>
  <w:style w:type="paragraph" w:styleId="5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List Paragraph"/>
    <w:basedOn w:val="1"/>
    <w:qFormat/>
    <w:uiPriority w:val="1"/>
    <w:pPr>
      <w:ind w:left="140" w:right="517" w:firstLine="640"/>
    </w:pPr>
    <w:rPr>
      <w:rFonts w:ascii="方正仿宋_GBK" w:hAnsi="方正仿宋_GBK" w:eastAsia="方正仿宋_GBK" w:cs="方正仿宋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406</Words>
  <Characters>433</Characters>
  <Lines>0</Lines>
  <Paragraphs>0</Paragraphs>
  <TotalTime>0</TotalTime>
  <ScaleCrop>false</ScaleCrop>
  <LinksUpToDate>false</LinksUpToDate>
  <CharactersWithSpaces>465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2022-05-28T09:23:00Z</dcterms:created>
  <dc:creator>童楚尧</dc:creator>
  <cp:lastModifiedBy>Administrator</cp:lastModifiedBy>
  <dcterms:modified xsi:type="dcterms:W3CDTF">2023-05-08T07:07:49Z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50AD15563DB8E108DE53BE620F238F5A</vt:lpwstr>
  </property>
</Properties>
</file>