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lang w:eastAsia="zh-CN"/>
        </w:rPr>
        <w:t>新平彝族傣族自治县统计局</w:t>
      </w:r>
      <w:r>
        <w:rPr>
          <w:rFonts w:hint="eastAsia" w:ascii="方正小标宋_GBK" w:hAnsi="方正小标宋_GBK" w:eastAsia="方正小标宋_GBK" w:cs="方正小标宋_GBK"/>
          <w:spacing w:val="14"/>
          <w:sz w:val="44"/>
          <w:szCs w:val="44"/>
          <w:lang w:val="en-US" w:eastAsia="zh-CN"/>
        </w:rPr>
        <w:t>2023年</w:t>
      </w:r>
      <w:r>
        <w:rPr>
          <w:rFonts w:hint="eastAsia" w:ascii="方正小标宋_GBK" w:hAnsi="方正小标宋_GBK" w:eastAsia="方正小标宋_GBK" w:cs="方正小标宋_GBK"/>
          <w:spacing w:val="14"/>
          <w:sz w:val="44"/>
          <w:szCs w:val="44"/>
        </w:rPr>
        <w:t>预算</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jc w:val="left"/>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 xml:space="preserve">    </w:t>
      </w:r>
      <w:r>
        <w:rPr>
          <w:rFonts w:hint="eastAsia" w:ascii="Times New Roman" w:hAnsi="Times New Roman" w:eastAsia="方正仿宋_GBK" w:cs="Times New Roman"/>
          <w:spacing w:val="0"/>
          <w:sz w:val="32"/>
          <w:szCs w:val="32"/>
          <w:lang w:eastAsia="zh-CN"/>
        </w:rPr>
        <w:t>新平县第五次全国经济普查经费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Times New Roman" w:hAnsi="Times New Roman" w:eastAsia="方正仿宋_GBK" w:cs="Times New Roman"/>
          <w:spacing w:val="0"/>
          <w:sz w:val="32"/>
          <w:szCs w:val="32"/>
          <w:lang w:val="en-US" w:eastAsia="zh-CN"/>
        </w:rPr>
        <w:t>按照《中华人民共和国统计法》和《全国经济普查条例》规定，我国将于2023年开展第五次全国经济普查（以下简称五经普）。此次普查将统筹开展投入产出调查，全面调查我国第二产业和第三产业的发展规模、布局和效益，掌握国民经济行业间经济联系，客观反映创新驱动发展、绿色低碳发展和数字经济发展等新进展，为加强和改善宏观经济治理，科学制定中长期发展规划，推动经济高质量发展，全面建设社会主义现代化国家提供科学准确的统计信息支持。按照《国家统计局关于做好第五次全国经济普查经费预算编制相关工作的通知》（国统字〔2022〕68号）精神，按照《中华人民共和国统计法》《全国经济普查条例》关于经济普查所需经费，由中央和地方各级人民政府共同负担，并列入相应年度的财政预算。</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新平彝族傣族自治县统计局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Times New Roman" w:hAnsi="Times New Roman" w:eastAsia="方正仿宋_GBK" w:cs="Times New Roman"/>
          <w:spacing w:val="0"/>
          <w:sz w:val="32"/>
          <w:szCs w:val="32"/>
          <w:lang w:val="en-US" w:eastAsia="zh-CN"/>
        </w:rPr>
        <w:t>普查的业务流程主要包括：制定普查方案，普查区划分及绘图，普查指导员和普查员选聘及培训，编制清查底册，实施单位清查，登记准备，普查登记，普查数据检查、审核与验收，普查数据汇总，普查数据质量抽查，普查数据评估与发布，普查资料开发及普查总结等13个环节。新平县2023年完成普查方案培训，普查区划分及绘图，普查指导员和普查员选聘及培训，编制清查底册，实施单位清查，登记准备。2024年完成普查登记，普查数据检查、审核与验收，普查数据汇总，普查数据质量抽查。2025年完成普查数据评估与发布，普查资料开发及普查总结。</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eastAsia="方正仿宋_GBK"/>
          <w:sz w:val="32"/>
          <w:szCs w:val="32"/>
        </w:rPr>
        <w:t>普查的</w:t>
      </w:r>
      <w:r>
        <w:rPr>
          <w:rFonts w:hint="eastAsia" w:eastAsia="方正仿宋_GBK"/>
          <w:sz w:val="32"/>
          <w:szCs w:val="32"/>
        </w:rPr>
        <w:t>主要</w:t>
      </w:r>
      <w:r>
        <w:rPr>
          <w:rFonts w:eastAsia="方正仿宋_GBK"/>
          <w:sz w:val="32"/>
          <w:szCs w:val="32"/>
        </w:rPr>
        <w:t>内容包括</w:t>
      </w:r>
      <w:r>
        <w:rPr>
          <w:rFonts w:hint="eastAsia" w:eastAsia="方正仿宋_GBK"/>
          <w:sz w:val="32"/>
          <w:szCs w:val="32"/>
        </w:rPr>
        <w:t>单位基本情况、组织结构</w:t>
      </w:r>
      <w:r>
        <w:rPr>
          <w:rFonts w:eastAsia="方正仿宋_GBK"/>
          <w:sz w:val="32"/>
          <w:szCs w:val="32"/>
        </w:rPr>
        <w:t>、</w:t>
      </w:r>
      <w:r>
        <w:rPr>
          <w:rFonts w:hint="eastAsia" w:eastAsia="方正仿宋_GBK"/>
          <w:sz w:val="32"/>
          <w:szCs w:val="32"/>
        </w:rPr>
        <w:t>人员</w:t>
      </w:r>
      <w:r>
        <w:rPr>
          <w:rFonts w:eastAsia="方正仿宋_GBK"/>
          <w:sz w:val="32"/>
          <w:szCs w:val="32"/>
        </w:rPr>
        <w:t>工资</w:t>
      </w:r>
      <w:r>
        <w:rPr>
          <w:rFonts w:hint="eastAsia" w:eastAsia="方正仿宋_GBK"/>
          <w:sz w:val="32"/>
          <w:szCs w:val="32"/>
        </w:rPr>
        <w:t>、财务状况、能源生产</w:t>
      </w:r>
      <w:r>
        <w:rPr>
          <w:rFonts w:eastAsia="方正仿宋_GBK"/>
          <w:sz w:val="32"/>
          <w:szCs w:val="32"/>
        </w:rPr>
        <w:t>与消费</w:t>
      </w:r>
      <w:r>
        <w:rPr>
          <w:rFonts w:hint="eastAsia" w:eastAsia="方正仿宋_GBK"/>
          <w:sz w:val="32"/>
          <w:szCs w:val="32"/>
        </w:rPr>
        <w:t>、生产能力</w:t>
      </w:r>
      <w:r>
        <w:rPr>
          <w:rFonts w:eastAsia="方正仿宋_GBK"/>
          <w:sz w:val="32"/>
          <w:szCs w:val="32"/>
        </w:rPr>
        <w:t>、</w:t>
      </w:r>
      <w:r>
        <w:rPr>
          <w:rFonts w:hint="eastAsia" w:eastAsia="方正仿宋_GBK"/>
          <w:sz w:val="32"/>
          <w:szCs w:val="32"/>
        </w:rPr>
        <w:t>生产经营和</w:t>
      </w:r>
      <w:r>
        <w:rPr>
          <w:rFonts w:eastAsia="方正仿宋_GBK"/>
          <w:sz w:val="32"/>
          <w:szCs w:val="32"/>
        </w:rPr>
        <w:t>服务活动</w:t>
      </w:r>
      <w:r>
        <w:rPr>
          <w:rFonts w:hint="eastAsia" w:eastAsia="方正仿宋_GBK"/>
          <w:sz w:val="32"/>
          <w:szCs w:val="32"/>
        </w:rPr>
        <w:t>、固定资产投资情况、</w:t>
      </w:r>
      <w:r>
        <w:rPr>
          <w:rFonts w:eastAsia="方正仿宋_GBK"/>
          <w:sz w:val="32"/>
          <w:szCs w:val="32"/>
        </w:rPr>
        <w:t>研发活动</w:t>
      </w:r>
      <w:r>
        <w:rPr>
          <w:rFonts w:hint="eastAsia" w:eastAsia="方正仿宋_GBK"/>
          <w:sz w:val="32"/>
          <w:szCs w:val="32"/>
        </w:rPr>
        <w:t>、</w:t>
      </w:r>
      <w:r>
        <w:rPr>
          <w:rFonts w:eastAsia="方正仿宋_GBK"/>
          <w:sz w:val="32"/>
          <w:szCs w:val="32"/>
        </w:rPr>
        <w:t>信息化</w:t>
      </w:r>
      <w:r>
        <w:rPr>
          <w:rFonts w:hint="eastAsia" w:eastAsia="方正仿宋_GBK"/>
          <w:sz w:val="32"/>
          <w:szCs w:val="32"/>
        </w:rPr>
        <w:t>和电子商务交易情况</w:t>
      </w:r>
      <w:r>
        <w:rPr>
          <w:rFonts w:hint="eastAsia" w:eastAsia="方正仿宋_GBK"/>
          <w:sz w:val="32"/>
          <w:szCs w:val="32"/>
          <w:lang w:eastAsia="zh-CN"/>
        </w:rPr>
        <w:t>、投入产出调查</w:t>
      </w:r>
      <w:r>
        <w:rPr>
          <w:rFonts w:hint="eastAsia" w:eastAsia="方正仿宋_GBK"/>
          <w:sz w:val="32"/>
          <w:szCs w:val="32"/>
        </w:rPr>
        <w:t>等。根据</w:t>
      </w:r>
      <w:r>
        <w:rPr>
          <w:rFonts w:eastAsia="方正仿宋_GBK"/>
          <w:sz w:val="32"/>
          <w:szCs w:val="32"/>
        </w:rPr>
        <w:t>不同的普查对象，其</w:t>
      </w:r>
      <w:r>
        <w:rPr>
          <w:rFonts w:hint="eastAsia" w:eastAsia="方正仿宋_GBK"/>
          <w:sz w:val="32"/>
          <w:szCs w:val="32"/>
        </w:rPr>
        <w:t>普查</w:t>
      </w:r>
      <w:r>
        <w:rPr>
          <w:rFonts w:eastAsia="方正仿宋_GBK"/>
          <w:sz w:val="32"/>
          <w:szCs w:val="32"/>
        </w:rPr>
        <w:t>内容</w:t>
      </w:r>
      <w:r>
        <w:rPr>
          <w:rFonts w:hint="eastAsia" w:eastAsia="方正仿宋_GBK"/>
          <w:sz w:val="32"/>
          <w:szCs w:val="32"/>
        </w:rPr>
        <w:t>也</w:t>
      </w:r>
      <w:r>
        <w:rPr>
          <w:rFonts w:eastAsia="方正仿宋_GBK"/>
          <w:sz w:val="32"/>
          <w:szCs w:val="32"/>
        </w:rPr>
        <w:t>有所不同。</w:t>
      </w:r>
      <w:r>
        <w:rPr>
          <w:rFonts w:hint="eastAsia" w:eastAsia="方正仿宋_GBK"/>
          <w:sz w:val="32"/>
          <w:szCs w:val="32"/>
        </w:rPr>
        <w:t>具体分为</w:t>
      </w:r>
      <w:r>
        <w:rPr>
          <w:rFonts w:eastAsia="方正仿宋_GBK"/>
          <w:sz w:val="32"/>
          <w:szCs w:val="32"/>
        </w:rPr>
        <w:t>四类</w:t>
      </w:r>
      <w:r>
        <w:rPr>
          <w:rFonts w:hint="eastAsia" w:eastAsia="方正仿宋_GBK"/>
          <w:sz w:val="32"/>
          <w:szCs w:val="32"/>
          <w:lang w:eastAsia="zh-CN"/>
        </w:rPr>
        <w:t>单位进行清查和</w:t>
      </w:r>
      <w:r>
        <w:rPr>
          <w:rFonts w:eastAsia="方正仿宋_GBK"/>
          <w:sz w:val="32"/>
          <w:szCs w:val="32"/>
        </w:rPr>
        <w:t>普查</w:t>
      </w:r>
      <w:r>
        <w:rPr>
          <w:rFonts w:hint="eastAsia" w:eastAsia="方正仿宋_GBK"/>
          <w:sz w:val="32"/>
          <w:szCs w:val="32"/>
        </w:rPr>
        <w:t>。</w:t>
      </w:r>
      <w:r>
        <w:rPr>
          <w:rFonts w:hint="eastAsia" w:eastAsia="方正仿宋_GBK"/>
          <w:sz w:val="32"/>
          <w:szCs w:val="32"/>
          <w:lang w:eastAsia="zh-CN"/>
        </w:rPr>
        <w:t>一是</w:t>
      </w:r>
      <w:r>
        <w:rPr>
          <w:rFonts w:hint="eastAsia" w:eastAsia="方正仿宋_GBK"/>
          <w:sz w:val="32"/>
          <w:szCs w:val="32"/>
        </w:rPr>
        <w:t>一套表</w:t>
      </w:r>
      <w:r>
        <w:rPr>
          <w:rFonts w:eastAsia="方正仿宋_GBK"/>
          <w:sz w:val="32"/>
          <w:szCs w:val="32"/>
        </w:rPr>
        <w:t>单位</w:t>
      </w:r>
      <w:r>
        <w:rPr>
          <w:rFonts w:hint="eastAsia" w:eastAsia="方正仿宋_GBK"/>
          <w:sz w:val="32"/>
          <w:szCs w:val="32"/>
          <w:lang w:eastAsia="zh-CN"/>
        </w:rPr>
        <w:t>清查和</w:t>
      </w:r>
      <w:r>
        <w:rPr>
          <w:rFonts w:eastAsia="方正仿宋_GBK"/>
          <w:sz w:val="32"/>
          <w:szCs w:val="32"/>
        </w:rPr>
        <w:t>普查</w:t>
      </w:r>
      <w:r>
        <w:rPr>
          <w:rFonts w:hint="eastAsia" w:eastAsia="方正仿宋_GBK"/>
          <w:sz w:val="32"/>
          <w:szCs w:val="32"/>
        </w:rPr>
        <w:t>。包括一套表</w:t>
      </w:r>
      <w:r>
        <w:rPr>
          <w:rFonts w:eastAsia="方正仿宋_GBK"/>
          <w:sz w:val="32"/>
          <w:szCs w:val="32"/>
        </w:rPr>
        <w:t>单位基本情况、</w:t>
      </w:r>
      <w:r>
        <w:rPr>
          <w:rFonts w:hint="eastAsia" w:eastAsia="方正仿宋_GBK"/>
          <w:sz w:val="32"/>
          <w:szCs w:val="32"/>
        </w:rPr>
        <w:t>财务</w:t>
      </w:r>
      <w:r>
        <w:rPr>
          <w:rFonts w:eastAsia="方正仿宋_GBK"/>
          <w:sz w:val="32"/>
          <w:szCs w:val="32"/>
        </w:rPr>
        <w:t>状况、</w:t>
      </w:r>
      <w:r>
        <w:rPr>
          <w:rFonts w:hint="eastAsia" w:eastAsia="方正仿宋_GBK"/>
          <w:sz w:val="32"/>
          <w:szCs w:val="32"/>
        </w:rPr>
        <w:t>从业人员及</w:t>
      </w:r>
      <w:r>
        <w:rPr>
          <w:rFonts w:eastAsia="方正仿宋_GBK"/>
          <w:sz w:val="32"/>
          <w:szCs w:val="32"/>
        </w:rPr>
        <w:t>工资总额、</w:t>
      </w:r>
      <w:r>
        <w:rPr>
          <w:rFonts w:hint="eastAsia" w:eastAsia="方正仿宋_GBK"/>
          <w:sz w:val="32"/>
          <w:szCs w:val="32"/>
        </w:rPr>
        <w:t>能源生产</w:t>
      </w:r>
      <w:r>
        <w:rPr>
          <w:rFonts w:eastAsia="方正仿宋_GBK"/>
          <w:sz w:val="32"/>
          <w:szCs w:val="32"/>
        </w:rPr>
        <w:t>与消费</w:t>
      </w:r>
      <w:r>
        <w:rPr>
          <w:rFonts w:hint="eastAsia" w:eastAsia="方正仿宋_GBK"/>
          <w:sz w:val="32"/>
          <w:szCs w:val="32"/>
        </w:rPr>
        <w:t>情况</w:t>
      </w:r>
      <w:r>
        <w:rPr>
          <w:rFonts w:eastAsia="方正仿宋_GBK"/>
          <w:sz w:val="32"/>
          <w:szCs w:val="32"/>
        </w:rPr>
        <w:t>、</w:t>
      </w:r>
      <w:r>
        <w:rPr>
          <w:rFonts w:hint="eastAsia" w:eastAsia="方正仿宋_GBK"/>
          <w:sz w:val="32"/>
          <w:szCs w:val="32"/>
        </w:rPr>
        <w:t>生产能力</w:t>
      </w:r>
      <w:r>
        <w:rPr>
          <w:rFonts w:eastAsia="方正仿宋_GBK"/>
          <w:sz w:val="32"/>
          <w:szCs w:val="32"/>
        </w:rPr>
        <w:t>、</w:t>
      </w:r>
      <w:r>
        <w:rPr>
          <w:rFonts w:hint="eastAsia" w:eastAsia="方正仿宋_GBK"/>
          <w:sz w:val="32"/>
          <w:szCs w:val="32"/>
        </w:rPr>
        <w:t>生产经营和</w:t>
      </w:r>
      <w:r>
        <w:rPr>
          <w:rFonts w:eastAsia="方正仿宋_GBK"/>
          <w:sz w:val="32"/>
          <w:szCs w:val="32"/>
        </w:rPr>
        <w:t>服务活动</w:t>
      </w:r>
      <w:r>
        <w:rPr>
          <w:rFonts w:hint="eastAsia" w:eastAsia="方正仿宋_GBK"/>
          <w:sz w:val="32"/>
          <w:szCs w:val="32"/>
        </w:rPr>
        <w:t>、</w:t>
      </w:r>
      <w:r>
        <w:rPr>
          <w:rFonts w:eastAsia="方正仿宋_GBK"/>
          <w:sz w:val="32"/>
          <w:szCs w:val="32"/>
        </w:rPr>
        <w:t>固定资产投资</w:t>
      </w:r>
      <w:r>
        <w:rPr>
          <w:rFonts w:hint="eastAsia" w:eastAsia="方正仿宋_GBK"/>
          <w:sz w:val="32"/>
          <w:szCs w:val="32"/>
        </w:rPr>
        <w:t>、</w:t>
      </w:r>
      <w:r>
        <w:rPr>
          <w:rFonts w:eastAsia="方正仿宋_GBK"/>
          <w:sz w:val="32"/>
          <w:szCs w:val="32"/>
        </w:rPr>
        <w:t>研发活动</w:t>
      </w:r>
      <w:r>
        <w:rPr>
          <w:rFonts w:hint="eastAsia" w:eastAsia="方正仿宋_GBK"/>
          <w:sz w:val="32"/>
          <w:szCs w:val="32"/>
        </w:rPr>
        <w:t>、</w:t>
      </w:r>
      <w:r>
        <w:rPr>
          <w:rFonts w:eastAsia="方正仿宋_GBK"/>
          <w:sz w:val="32"/>
          <w:szCs w:val="32"/>
        </w:rPr>
        <w:t>信息化</w:t>
      </w:r>
      <w:r>
        <w:rPr>
          <w:rFonts w:hint="eastAsia" w:eastAsia="方正仿宋_GBK"/>
          <w:sz w:val="32"/>
          <w:szCs w:val="32"/>
        </w:rPr>
        <w:t>和</w:t>
      </w:r>
      <w:r>
        <w:rPr>
          <w:rFonts w:eastAsia="方正仿宋_GBK"/>
          <w:sz w:val="32"/>
          <w:szCs w:val="32"/>
        </w:rPr>
        <w:t>电子商务</w:t>
      </w:r>
      <w:r>
        <w:rPr>
          <w:rFonts w:hint="eastAsia" w:eastAsia="方正仿宋_GBK"/>
          <w:sz w:val="32"/>
          <w:szCs w:val="32"/>
        </w:rPr>
        <w:t>交易</w:t>
      </w:r>
      <w:r>
        <w:rPr>
          <w:rFonts w:eastAsia="方正仿宋_GBK"/>
          <w:sz w:val="32"/>
          <w:szCs w:val="32"/>
        </w:rPr>
        <w:t>情况</w:t>
      </w:r>
      <w:r>
        <w:rPr>
          <w:rFonts w:hint="eastAsia" w:eastAsia="方正仿宋_GBK"/>
          <w:sz w:val="32"/>
          <w:szCs w:val="32"/>
        </w:rPr>
        <w:t>等内容</w:t>
      </w:r>
      <w:r>
        <w:rPr>
          <w:rFonts w:eastAsia="方正仿宋_GBK"/>
          <w:sz w:val="32"/>
          <w:szCs w:val="32"/>
        </w:rPr>
        <w:t>。</w:t>
      </w:r>
      <w:r>
        <w:rPr>
          <w:rFonts w:hint="eastAsia" w:eastAsia="方正仿宋_GBK"/>
          <w:sz w:val="32"/>
          <w:szCs w:val="32"/>
          <w:lang w:eastAsia="zh-CN"/>
        </w:rPr>
        <w:t>二是</w:t>
      </w:r>
      <w:r>
        <w:rPr>
          <w:rFonts w:hint="eastAsia" w:eastAsia="方正仿宋_GBK"/>
          <w:sz w:val="32"/>
          <w:szCs w:val="32"/>
        </w:rPr>
        <w:t>非一套</w:t>
      </w:r>
      <w:r>
        <w:rPr>
          <w:rFonts w:eastAsia="方正仿宋_GBK"/>
          <w:sz w:val="32"/>
          <w:szCs w:val="32"/>
        </w:rPr>
        <w:t>表单位</w:t>
      </w:r>
      <w:r>
        <w:rPr>
          <w:rFonts w:hint="eastAsia" w:eastAsia="方正仿宋_GBK"/>
          <w:sz w:val="32"/>
          <w:szCs w:val="32"/>
          <w:lang w:eastAsia="zh-CN"/>
        </w:rPr>
        <w:t>清查和</w:t>
      </w:r>
      <w:r>
        <w:rPr>
          <w:rFonts w:eastAsia="方正仿宋_GBK"/>
          <w:sz w:val="32"/>
          <w:szCs w:val="32"/>
        </w:rPr>
        <w:t>普查</w:t>
      </w:r>
      <w:r>
        <w:rPr>
          <w:rFonts w:hint="eastAsia" w:eastAsia="方正仿宋_GBK"/>
          <w:sz w:val="32"/>
          <w:szCs w:val="32"/>
        </w:rPr>
        <w:t>。包括</w:t>
      </w:r>
      <w:r>
        <w:rPr>
          <w:rFonts w:eastAsia="方正仿宋_GBK"/>
          <w:sz w:val="32"/>
          <w:szCs w:val="32"/>
        </w:rPr>
        <w:t>非一套表单位基本情况</w:t>
      </w:r>
      <w:r>
        <w:rPr>
          <w:rFonts w:hint="eastAsia" w:eastAsia="方正仿宋_GBK"/>
          <w:sz w:val="32"/>
          <w:szCs w:val="32"/>
        </w:rPr>
        <w:t>、财务</w:t>
      </w:r>
      <w:r>
        <w:rPr>
          <w:rFonts w:eastAsia="方正仿宋_GBK"/>
          <w:sz w:val="32"/>
          <w:szCs w:val="32"/>
        </w:rPr>
        <w:t>状况、</w:t>
      </w:r>
      <w:r>
        <w:rPr>
          <w:rFonts w:hint="eastAsia" w:eastAsia="方正仿宋_GBK"/>
          <w:sz w:val="32"/>
          <w:szCs w:val="32"/>
        </w:rPr>
        <w:t>从业人员情况</w:t>
      </w:r>
      <w:r>
        <w:rPr>
          <w:rFonts w:eastAsia="方正仿宋_GBK"/>
          <w:sz w:val="32"/>
          <w:szCs w:val="32"/>
        </w:rPr>
        <w:t>、</w:t>
      </w:r>
      <w:r>
        <w:rPr>
          <w:rFonts w:hint="eastAsia" w:eastAsia="方正仿宋_GBK"/>
          <w:sz w:val="32"/>
          <w:szCs w:val="32"/>
        </w:rPr>
        <w:t>部分行业</w:t>
      </w:r>
      <w:r>
        <w:rPr>
          <w:rFonts w:eastAsia="方正仿宋_GBK"/>
          <w:sz w:val="32"/>
          <w:szCs w:val="32"/>
        </w:rPr>
        <w:t>经营情况、</w:t>
      </w:r>
      <w:r>
        <w:rPr>
          <w:rFonts w:hint="eastAsia" w:eastAsia="方正仿宋_GBK"/>
          <w:sz w:val="32"/>
          <w:szCs w:val="32"/>
        </w:rPr>
        <w:t>固定资产投资情况，以及行政事业</w:t>
      </w:r>
      <w:r>
        <w:rPr>
          <w:rFonts w:eastAsia="方正仿宋_GBK"/>
          <w:sz w:val="32"/>
          <w:szCs w:val="32"/>
        </w:rPr>
        <w:t>单位</w:t>
      </w:r>
      <w:r>
        <w:rPr>
          <w:rFonts w:hint="eastAsia" w:eastAsia="方正仿宋_GBK"/>
          <w:sz w:val="32"/>
          <w:szCs w:val="32"/>
        </w:rPr>
        <w:t>、</w:t>
      </w:r>
      <w:r>
        <w:rPr>
          <w:rFonts w:eastAsia="方正仿宋_GBK"/>
          <w:sz w:val="32"/>
          <w:szCs w:val="32"/>
        </w:rPr>
        <w:t>民间非营利组织主要经济指标</w:t>
      </w:r>
      <w:r>
        <w:rPr>
          <w:rFonts w:hint="eastAsia" w:eastAsia="方正仿宋_GBK"/>
          <w:sz w:val="32"/>
          <w:szCs w:val="32"/>
        </w:rPr>
        <w:t>等内容。</w:t>
      </w:r>
      <w:r>
        <w:rPr>
          <w:rFonts w:hint="eastAsia" w:eastAsia="方正仿宋_GBK"/>
          <w:sz w:val="32"/>
          <w:szCs w:val="32"/>
          <w:lang w:eastAsia="zh-CN"/>
        </w:rPr>
        <w:t>三是</w:t>
      </w:r>
      <w:r>
        <w:rPr>
          <w:rFonts w:hint="eastAsia" w:eastAsia="方正仿宋_GBK"/>
          <w:sz w:val="32"/>
          <w:szCs w:val="32"/>
        </w:rPr>
        <w:t>个体经营户</w:t>
      </w:r>
      <w:r>
        <w:rPr>
          <w:rFonts w:hint="eastAsia" w:eastAsia="方正仿宋_GBK"/>
          <w:sz w:val="32"/>
          <w:szCs w:val="32"/>
          <w:lang w:eastAsia="zh-CN"/>
        </w:rPr>
        <w:t>清查和</w:t>
      </w:r>
      <w:r>
        <w:rPr>
          <w:rFonts w:eastAsia="方正仿宋_GBK"/>
          <w:sz w:val="32"/>
          <w:szCs w:val="32"/>
        </w:rPr>
        <w:t>普查</w:t>
      </w:r>
      <w:r>
        <w:rPr>
          <w:rFonts w:hint="eastAsia" w:eastAsia="方正仿宋_GBK"/>
          <w:sz w:val="32"/>
          <w:szCs w:val="32"/>
        </w:rPr>
        <w:t>。包括</w:t>
      </w:r>
      <w:r>
        <w:rPr>
          <w:rFonts w:eastAsia="方正仿宋_GBK"/>
          <w:sz w:val="32"/>
          <w:szCs w:val="32"/>
        </w:rPr>
        <w:t>个体经营户</w:t>
      </w:r>
      <w:r>
        <w:rPr>
          <w:rFonts w:hint="eastAsia" w:eastAsia="方正仿宋_GBK"/>
          <w:sz w:val="32"/>
          <w:szCs w:val="32"/>
        </w:rPr>
        <w:t>基本情况、雇员</w:t>
      </w:r>
      <w:r>
        <w:rPr>
          <w:rFonts w:eastAsia="方正仿宋_GBK"/>
          <w:sz w:val="32"/>
          <w:szCs w:val="32"/>
        </w:rPr>
        <w:t>支出、税费</w:t>
      </w:r>
      <w:r>
        <w:rPr>
          <w:rFonts w:hint="eastAsia" w:eastAsia="方正仿宋_GBK"/>
          <w:sz w:val="32"/>
          <w:szCs w:val="32"/>
        </w:rPr>
        <w:t>、</w:t>
      </w:r>
      <w:r>
        <w:rPr>
          <w:rFonts w:eastAsia="方正仿宋_GBK"/>
          <w:sz w:val="32"/>
          <w:szCs w:val="32"/>
        </w:rPr>
        <w:t>房租、营业收入</w:t>
      </w:r>
      <w:r>
        <w:rPr>
          <w:rFonts w:hint="eastAsia" w:eastAsia="方正仿宋_GBK"/>
          <w:sz w:val="32"/>
          <w:szCs w:val="32"/>
        </w:rPr>
        <w:t>、固定资产投资情况</w:t>
      </w:r>
      <w:r>
        <w:rPr>
          <w:rFonts w:eastAsia="方正仿宋_GBK"/>
          <w:sz w:val="32"/>
          <w:szCs w:val="32"/>
        </w:rPr>
        <w:t>等</w:t>
      </w:r>
      <w:r>
        <w:rPr>
          <w:rFonts w:hint="eastAsia" w:eastAsia="方正仿宋_GBK"/>
          <w:sz w:val="32"/>
          <w:szCs w:val="32"/>
        </w:rPr>
        <w:t>主要经济指标。</w:t>
      </w:r>
      <w:r>
        <w:rPr>
          <w:rFonts w:hint="eastAsia" w:eastAsia="方正仿宋_GBK"/>
          <w:sz w:val="32"/>
          <w:szCs w:val="32"/>
          <w:lang w:eastAsia="zh-CN"/>
        </w:rPr>
        <w:t>四是</w:t>
      </w:r>
      <w:r>
        <w:rPr>
          <w:rFonts w:hint="eastAsia" w:eastAsia="方正仿宋_GBK"/>
          <w:sz w:val="32"/>
          <w:szCs w:val="32"/>
        </w:rPr>
        <w:t>部门普查。包括金融、</w:t>
      </w:r>
      <w:r>
        <w:rPr>
          <w:rFonts w:eastAsia="方正仿宋_GBK"/>
          <w:sz w:val="32"/>
          <w:szCs w:val="32"/>
        </w:rPr>
        <w:t>铁路部门</w:t>
      </w:r>
      <w:r>
        <w:rPr>
          <w:rFonts w:hint="eastAsia" w:eastAsia="方正仿宋_GBK"/>
          <w:sz w:val="32"/>
          <w:szCs w:val="32"/>
        </w:rPr>
        <w:t>及军队系统负责普查的单位基本情况、从业人员情况、财务</w:t>
      </w:r>
      <w:r>
        <w:rPr>
          <w:rFonts w:eastAsia="方正仿宋_GBK"/>
          <w:sz w:val="32"/>
          <w:szCs w:val="32"/>
        </w:rPr>
        <w:t>状况</w:t>
      </w:r>
      <w:r>
        <w:rPr>
          <w:rFonts w:hint="eastAsia" w:eastAsia="方正仿宋_GBK"/>
          <w:sz w:val="32"/>
          <w:szCs w:val="32"/>
        </w:rPr>
        <w:t>、</w:t>
      </w:r>
      <w:r>
        <w:rPr>
          <w:rFonts w:eastAsia="方正仿宋_GBK"/>
          <w:sz w:val="32"/>
          <w:szCs w:val="32"/>
        </w:rPr>
        <w:t>业务情况</w:t>
      </w:r>
      <w:r>
        <w:rPr>
          <w:rFonts w:hint="eastAsia" w:eastAsia="方正仿宋_GBK"/>
          <w:sz w:val="32"/>
          <w:szCs w:val="32"/>
        </w:rPr>
        <w:t>等内容，</w:t>
      </w:r>
      <w:r>
        <w:rPr>
          <w:rFonts w:eastAsia="方正仿宋_GBK"/>
          <w:sz w:val="32"/>
          <w:szCs w:val="32"/>
        </w:rPr>
        <w:t>以及</w:t>
      </w:r>
      <w:r>
        <w:rPr>
          <w:rFonts w:hint="eastAsia" w:eastAsia="方正仿宋_GBK"/>
          <w:sz w:val="32"/>
          <w:szCs w:val="32"/>
        </w:rPr>
        <w:t>领导小组办公室其他成员</w:t>
      </w:r>
      <w:r>
        <w:rPr>
          <w:rFonts w:eastAsia="方正仿宋_GBK"/>
          <w:sz w:val="32"/>
          <w:szCs w:val="32"/>
        </w:rPr>
        <w:t>单位</w:t>
      </w:r>
      <w:r>
        <w:rPr>
          <w:rFonts w:hint="eastAsia" w:eastAsia="方正仿宋_GBK"/>
          <w:sz w:val="32"/>
          <w:szCs w:val="32"/>
        </w:rPr>
        <w:t>负责</w:t>
      </w:r>
      <w:r>
        <w:rPr>
          <w:rFonts w:eastAsia="方正仿宋_GBK"/>
          <w:sz w:val="32"/>
          <w:szCs w:val="32"/>
        </w:rPr>
        <w:t>提供的</w:t>
      </w:r>
      <w:r>
        <w:rPr>
          <w:rFonts w:hint="eastAsia" w:eastAsia="方正仿宋_GBK"/>
          <w:sz w:val="32"/>
          <w:szCs w:val="32"/>
        </w:rPr>
        <w:t>主要</w:t>
      </w:r>
      <w:r>
        <w:rPr>
          <w:rFonts w:eastAsia="方正仿宋_GBK"/>
          <w:sz w:val="32"/>
          <w:szCs w:val="32"/>
        </w:rPr>
        <w:t>业务量</w:t>
      </w:r>
      <w:r>
        <w:rPr>
          <w:rFonts w:hint="eastAsia" w:eastAsia="方正仿宋_GBK"/>
          <w:sz w:val="32"/>
          <w:szCs w:val="32"/>
        </w:rPr>
        <w:t>情况</w:t>
      </w:r>
      <w:r>
        <w:rPr>
          <w:rFonts w:eastAsia="方正仿宋_GBK"/>
          <w:sz w:val="32"/>
          <w:szCs w:val="32"/>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widowControl/>
        <w:spacing w:line="590" w:lineRule="exact"/>
        <w:ind w:firstLine="640" w:firstLineChars="200"/>
        <w:jc w:val="left"/>
        <w:rPr>
          <w:rFonts w:hint="default" w:ascii="方正黑体_GBK" w:hAnsi="方正黑体_GBK" w:eastAsia="方正黑体_GBK" w:cs="方正黑体_GBK"/>
          <w:kern w:val="0"/>
          <w:sz w:val="32"/>
          <w:szCs w:val="32"/>
          <w:lang w:val="en-US"/>
        </w:rPr>
      </w:pPr>
      <w:r>
        <w:rPr>
          <w:rFonts w:hint="eastAsia" w:ascii="Times New Roman" w:hAnsi="Times New Roman" w:eastAsia="方正仿宋_GBK" w:cs="Times New Roman"/>
          <w:spacing w:val="0"/>
          <w:sz w:val="32"/>
          <w:szCs w:val="32"/>
          <w:lang w:val="en-US" w:eastAsia="zh-CN"/>
        </w:rPr>
        <w:t>新平县第五次全国经济普查2023年度预算经费：30.00万元。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Times New Roman" w:hAnsi="Times New Roman" w:eastAsia="方正仿宋_GBK" w:cs="Times New Roman"/>
          <w:spacing w:val="0"/>
          <w:sz w:val="32"/>
          <w:szCs w:val="32"/>
          <w:lang w:val="en-US" w:eastAsia="zh-CN"/>
        </w:rPr>
        <w:t>普查的业务流程主要包括：制定普查方案，普查区划分及绘图，普查指导员和普查员选聘及培训，编制清查底册，实施单位清查，登记准备，普查登记，普查数据检查、审核与验收，普查数据汇总，普查数据质量抽查，普查数据评估与发布，普查资料开发及普查总结等13个环节。新平县2023年完成普查方案培训，普查区划分及绘图，普查指导员和普查员选聘及培训，编制清查底册，实施单位清查，登记准备。2024年完成普查登记，普查数据检查、审核与验收，普查数据汇总，普查数据质量抽查。2025年完成普查数据评估与发布，普查资料开发及普查总结。</w:t>
      </w:r>
      <w:bookmarkStart w:id="0" w:name="_GoBack"/>
      <w:bookmarkEnd w:id="0"/>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Times New Roman" w:hAnsi="Times New Roman" w:eastAsia="方正仿宋_GBK" w:cs="Times New Roman"/>
          <w:spacing w:val="0"/>
          <w:sz w:val="32"/>
          <w:szCs w:val="32"/>
          <w:lang w:val="en-US" w:eastAsia="zh-CN"/>
        </w:rPr>
        <w:t>新平县第五次全国经济普查将全面调查全县第二产业和第三产业的发展规模、布局和效益，掌握新平县国民经济行业间经济联系，反映创新驱动发展、绿色低碳发展和数字经济发展等新进展，为科学制定玉溪市中长期发展规划，推动经济高质量发展，全面建设社会主义现代化国家提供科学准确的统计信息支持。</w:t>
      </w:r>
    </w:p>
    <w:p>
      <w:pPr>
        <w:pStyle w:val="2"/>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4E24D32"/>
    <w:rsid w:val="471D5801"/>
    <w:rsid w:val="49D13A3E"/>
    <w:rsid w:val="4C706ACD"/>
    <w:rsid w:val="4D375F02"/>
    <w:rsid w:val="4DDF562B"/>
    <w:rsid w:val="50B9733A"/>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TotalTime>
  <ScaleCrop>false</ScaleCrop>
  <LinksUpToDate>false</LinksUpToDate>
  <CharactersWithSpaces>5034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cp:lastModifiedBy>
  <cp:lastPrinted>2023-01-28T09:42:00Z</cp:lastPrinted>
  <dcterms:modified xsi:type="dcterms:W3CDTF">2023-02-13T04:02:57Z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683B1A7839A34E3B9F4F2072D53F56B8</vt:lpwstr>
  </property>
</Properties>
</file>