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i w:val="0"/>
          <w:iCs w:val="0"/>
          <w:caps w:val="0"/>
          <w:color w:val="000000"/>
          <w:spacing w:val="0"/>
          <w:kern w:val="0"/>
          <w:sz w:val="43"/>
          <w:szCs w:val="43"/>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3"/>
          <w:szCs w:val="43"/>
          <w:shd w:val="clear" w:fill="FFFFFF"/>
          <w:lang w:val="en-US" w:eastAsia="zh-CN" w:bidi="ar"/>
        </w:rPr>
        <w:t>新平彝族傣族自治县老厂中学2023年预算重点领域财政项目文本公开</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黑体" w:hAnsi="宋体" w:eastAsia="黑体" w:cs="黑体"/>
          <w:i w:val="0"/>
          <w:iCs w:val="0"/>
          <w:caps w:val="0"/>
          <w:color w:val="000000"/>
          <w:spacing w:val="0"/>
          <w:kern w:val="0"/>
          <w:sz w:val="31"/>
          <w:szCs w:val="31"/>
          <w:shd w:val="clear" w:fill="FFFFFF"/>
          <w:lang w:val="en-US" w:eastAsia="zh-CN" w:bidi="ar"/>
        </w:rPr>
      </w:pPr>
      <w:r>
        <w:rPr>
          <w:rFonts w:hint="eastAsia" w:ascii="黑体" w:hAnsi="宋体" w:eastAsia="黑体" w:cs="黑体"/>
          <w:i w:val="0"/>
          <w:iCs w:val="0"/>
          <w:caps w:val="0"/>
          <w:color w:val="000000"/>
          <w:spacing w:val="0"/>
          <w:kern w:val="0"/>
          <w:sz w:val="31"/>
          <w:szCs w:val="31"/>
          <w:shd w:val="clear" w:fill="FFFFFF"/>
          <w:lang w:val="en-US" w:eastAsia="zh-CN" w:bidi="ar"/>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新平彝族傣族自治县老厂中学义务教育阶段家庭经济困难学生生活补助资金项目</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黑体" w:hAnsi="宋体" w:eastAsia="黑体" w:cs="黑体"/>
          <w:i w:val="0"/>
          <w:iCs w:val="0"/>
          <w:caps w:val="0"/>
          <w:color w:val="000000"/>
          <w:spacing w:val="0"/>
          <w:kern w:val="0"/>
          <w:sz w:val="31"/>
          <w:szCs w:val="31"/>
          <w:shd w:val="clear" w:fill="FFFFFF"/>
          <w:lang w:val="en-US" w:eastAsia="zh-CN" w:bidi="ar"/>
        </w:rPr>
      </w:pPr>
      <w:r>
        <w:rPr>
          <w:rFonts w:hint="eastAsia" w:ascii="黑体" w:hAnsi="宋体" w:eastAsia="黑体" w:cs="黑体"/>
          <w:i w:val="0"/>
          <w:iCs w:val="0"/>
          <w:caps w:val="0"/>
          <w:color w:val="000000"/>
          <w:spacing w:val="0"/>
          <w:kern w:val="0"/>
          <w:sz w:val="31"/>
          <w:szCs w:val="31"/>
          <w:shd w:val="clear" w:fill="FFFFFF"/>
          <w:lang w:val="en-US" w:eastAsia="zh-CN" w:bidi="ar"/>
        </w:rPr>
        <w:t>二、立项依据</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楷体_GB2312" w:hAnsi="微软雅黑" w:eastAsia="楷体_GB2312" w:cs="楷体_GB2312"/>
          <w:i w:val="0"/>
          <w:iCs w:val="0"/>
          <w:caps w:val="0"/>
          <w:color w:val="000000"/>
          <w:spacing w:val="0"/>
          <w:kern w:val="0"/>
          <w:sz w:val="31"/>
          <w:szCs w:val="31"/>
          <w:shd w:val="clear" w:fill="FFFFFF"/>
          <w:lang w:val="en-US" w:eastAsia="zh-CN" w:bidi="ar"/>
        </w:rPr>
        <w:t>（一）立项依据：</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楷体_GB2312" w:hAnsi="微软雅黑" w:eastAsia="楷体_GB2312" w:cs="楷体_GB2312"/>
          <w:i w:val="0"/>
          <w:iCs w:val="0"/>
          <w:caps w:val="0"/>
          <w:color w:val="000000"/>
          <w:spacing w:val="0"/>
          <w:kern w:val="0"/>
          <w:sz w:val="31"/>
          <w:szCs w:val="31"/>
          <w:shd w:val="clear" w:fill="FFFFFF"/>
          <w:lang w:val="en-US" w:eastAsia="zh-CN" w:bidi="ar"/>
        </w:rPr>
        <w:t>（二）实施标准：</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补助标准按国家核定的基础标准执行，并根据国家政策变化和全省经济发展状况适时调整。</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寄宿制补助标准，现阶段为小学1</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000.00元/生.年，初中1</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250.00元/生.年；非寄宿制补助标准，现阶段为小学500.00元/生.年，初中625.00元/生.年。</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楷体_GB2312" w:hAnsi="微软雅黑" w:eastAsia="楷体_GB2312" w:cs="楷体_GB2312"/>
          <w:i w:val="0"/>
          <w:iCs w:val="0"/>
          <w:caps w:val="0"/>
          <w:color w:val="000000"/>
          <w:spacing w:val="0"/>
          <w:kern w:val="0"/>
          <w:sz w:val="31"/>
          <w:szCs w:val="31"/>
          <w:shd w:val="clear" w:fill="FFFFFF"/>
          <w:lang w:val="en-US" w:eastAsia="zh-CN" w:bidi="ar"/>
        </w:rPr>
        <w:t>（三）实施时间：</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此项目从2011年秋季学期开始，国家提高家庭经济困难寄宿学生生活费补助标准，达到每生每天小学4.00元、初中5.00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000.0元/生.学年，初中1</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250.00元/生.学年和特殊教育学生1</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250.00元/生.学年；非寄宿制建档立卡等四类家庭经济困难学生小学500.00元/生.学年，初中625.00元/生.学年。本次项目实施起始时间：2023年3月1日至2024年1月31日。</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黑体" w:hAnsi="宋体" w:eastAsia="黑体" w:cs="黑体"/>
          <w:i w:val="0"/>
          <w:iCs w:val="0"/>
          <w:caps w:val="0"/>
          <w:color w:val="000000"/>
          <w:spacing w:val="0"/>
          <w:kern w:val="0"/>
          <w:sz w:val="31"/>
          <w:szCs w:val="31"/>
          <w:shd w:val="clear" w:fill="FFFFFF"/>
          <w:lang w:val="en-US" w:eastAsia="zh-CN" w:bidi="ar"/>
        </w:rPr>
      </w:pPr>
      <w:r>
        <w:rPr>
          <w:rFonts w:hint="eastAsia" w:ascii="黑体" w:hAnsi="宋体" w:eastAsia="黑体" w:cs="黑体"/>
          <w:i w:val="0"/>
          <w:iCs w:val="0"/>
          <w:caps w:val="0"/>
          <w:color w:val="000000"/>
          <w:spacing w:val="0"/>
          <w:kern w:val="0"/>
          <w:sz w:val="31"/>
          <w:szCs w:val="31"/>
          <w:shd w:val="clear" w:fill="FFFFFF"/>
          <w:lang w:val="en-US" w:eastAsia="zh-CN" w:bidi="ar"/>
        </w:rPr>
        <w:t>三、项目实施单位</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新平彝族傣族自治县老厂中学</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黑体" w:hAnsi="宋体" w:eastAsia="黑体" w:cs="黑体"/>
          <w:i w:val="0"/>
          <w:iCs w:val="0"/>
          <w:caps w:val="0"/>
          <w:color w:val="000000"/>
          <w:spacing w:val="0"/>
          <w:kern w:val="0"/>
          <w:sz w:val="31"/>
          <w:szCs w:val="31"/>
          <w:shd w:val="clear" w:fill="FFFFFF"/>
          <w:lang w:val="en-US" w:eastAsia="zh-CN" w:bidi="ar"/>
        </w:rPr>
      </w:pPr>
      <w:r>
        <w:rPr>
          <w:rFonts w:hint="eastAsia" w:ascii="黑体" w:hAnsi="宋体" w:eastAsia="黑体" w:cs="黑体"/>
          <w:i w:val="0"/>
          <w:iCs w:val="0"/>
          <w:caps w:val="0"/>
          <w:color w:val="000000"/>
          <w:spacing w:val="0"/>
          <w:kern w:val="0"/>
          <w:sz w:val="31"/>
          <w:szCs w:val="31"/>
          <w:shd w:val="clear" w:fill="FFFFFF"/>
          <w:lang w:val="en-US" w:eastAsia="zh-CN" w:bidi="ar"/>
        </w:rPr>
        <w:t>四、项目基本概况</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的生活费补助。</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黑体" w:hAnsi="宋体" w:eastAsia="黑体" w:cs="黑体"/>
          <w:i w:val="0"/>
          <w:iCs w:val="0"/>
          <w:caps w:val="0"/>
          <w:color w:val="000000"/>
          <w:spacing w:val="0"/>
          <w:kern w:val="0"/>
          <w:sz w:val="31"/>
          <w:szCs w:val="31"/>
          <w:shd w:val="clear" w:fill="FFFFFF"/>
          <w:lang w:val="en-US" w:eastAsia="zh-CN" w:bidi="ar"/>
        </w:rPr>
      </w:pPr>
      <w:r>
        <w:rPr>
          <w:rFonts w:hint="eastAsia" w:ascii="黑体" w:hAnsi="宋体" w:eastAsia="黑体" w:cs="黑体"/>
          <w:i w:val="0"/>
          <w:iCs w:val="0"/>
          <w:caps w:val="0"/>
          <w:color w:val="000000"/>
          <w:spacing w:val="0"/>
          <w:kern w:val="0"/>
          <w:sz w:val="31"/>
          <w:szCs w:val="31"/>
          <w:shd w:val="clear" w:fill="FFFFFF"/>
          <w:lang w:val="en-US" w:eastAsia="zh-CN" w:bidi="ar"/>
        </w:rPr>
        <w:t>五、项目实施内容</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楷体_GB2312" w:hAnsi="微软雅黑" w:eastAsia="楷体_GB2312" w:cs="楷体_GB2312"/>
          <w:i w:val="0"/>
          <w:iCs w:val="0"/>
          <w:caps w:val="0"/>
          <w:color w:val="000000"/>
          <w:spacing w:val="0"/>
          <w:kern w:val="0"/>
          <w:sz w:val="31"/>
          <w:szCs w:val="31"/>
          <w:shd w:val="clear" w:fill="FFFFFF"/>
          <w:lang w:val="en-US" w:eastAsia="zh-CN" w:bidi="ar"/>
        </w:rPr>
        <w:t>（一）实施对象：</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新平彝族傣族自治县老厂中学在籍在校的义务教育阶段家庭经济困难学生。</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楷体_GB2312" w:hAnsi="微软雅黑" w:eastAsia="楷体_GB2312" w:cs="楷体_GB2312"/>
          <w:i w:val="0"/>
          <w:iCs w:val="0"/>
          <w:caps w:val="0"/>
          <w:color w:val="000000"/>
          <w:spacing w:val="0"/>
          <w:kern w:val="0"/>
          <w:sz w:val="31"/>
          <w:szCs w:val="31"/>
          <w:shd w:val="clear" w:fill="FFFFFF"/>
          <w:lang w:val="en-US" w:eastAsia="zh-CN" w:bidi="ar"/>
        </w:rPr>
        <w:t>（二）补助范围：</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新平彝族傣族自治县老厂中学。</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具体如下：</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 xml:space="preserve">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   </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楷体_GB2312" w:hAnsi="微软雅黑" w:eastAsia="楷体_GB2312" w:cs="楷体_GB2312"/>
          <w:i w:val="0"/>
          <w:iCs w:val="0"/>
          <w:caps w:val="0"/>
          <w:color w:val="000000"/>
          <w:spacing w:val="0"/>
          <w:kern w:val="0"/>
          <w:sz w:val="31"/>
          <w:szCs w:val="31"/>
          <w:shd w:val="clear" w:fill="FFFFFF"/>
          <w:lang w:val="en-US" w:eastAsia="zh-CN" w:bidi="ar"/>
        </w:rPr>
        <w:t>（三）补助标准：</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补助标准按国家核定的基础标准执行，并根据国家政策变化和全省经济发展状况适时调整。</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寄宿制补助标准，初中1</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 xml:space="preserve">250.00元/生.年。 </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楷体_GB2312" w:hAnsi="微软雅黑" w:eastAsia="楷体_GB2312" w:cs="楷体_GB2312"/>
          <w:i w:val="0"/>
          <w:iCs w:val="0"/>
          <w:caps w:val="0"/>
          <w:color w:val="000000"/>
          <w:spacing w:val="0"/>
          <w:kern w:val="0"/>
          <w:sz w:val="31"/>
          <w:szCs w:val="31"/>
          <w:shd w:val="clear" w:fill="FFFFFF"/>
          <w:lang w:val="en-US" w:eastAsia="zh-CN" w:bidi="ar"/>
        </w:rPr>
      </w:pPr>
      <w:r>
        <w:rPr>
          <w:rFonts w:hint="eastAsia" w:ascii="楷体_GB2312" w:hAnsi="微软雅黑" w:eastAsia="楷体_GB2312" w:cs="楷体_GB2312"/>
          <w:i w:val="0"/>
          <w:iCs w:val="0"/>
          <w:caps w:val="0"/>
          <w:color w:val="000000"/>
          <w:spacing w:val="0"/>
          <w:kern w:val="0"/>
          <w:sz w:val="31"/>
          <w:szCs w:val="31"/>
          <w:shd w:val="clear" w:fill="FFFFFF"/>
          <w:lang w:val="en-US" w:eastAsia="zh-CN" w:bidi="ar"/>
        </w:rPr>
        <w:t>（四）实施对象的认定条件</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1.学生向我校提交《云南省家庭经济困难学生认定申请表》，并递交相关证明材料；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2.学校认定评议小组按程序组织审核认定；</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3.张榜公示。认定结果在学校内进行不少于5个工作日的公示；</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 xml:space="preserve">4.上报县教育体育局核定。县教育体育局对贫困生档案进行复核，复核合格后，在档案上盖“已查”字样章； </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5.档案管理。学校要将相关文件、学校认定工作组织材料、工作制度、学生申请《云南省家庭经济困难学生认定申请表》、《汇总表》、会议记录、公示图片材料等资料集中整理归档，专人管理，存档保管。</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楷体_GB2312" w:hAnsi="微软雅黑" w:eastAsia="楷体_GB2312" w:cs="楷体_GB2312"/>
          <w:i w:val="0"/>
          <w:iCs w:val="0"/>
          <w:caps w:val="0"/>
          <w:color w:val="000000"/>
          <w:spacing w:val="0"/>
          <w:kern w:val="0"/>
          <w:sz w:val="31"/>
          <w:szCs w:val="31"/>
          <w:shd w:val="clear" w:fill="FFFFFF"/>
          <w:lang w:val="en-US" w:eastAsia="zh-CN" w:bidi="ar"/>
        </w:rPr>
      </w:pPr>
      <w:r>
        <w:rPr>
          <w:rFonts w:hint="eastAsia" w:ascii="楷体_GB2312" w:hAnsi="微软雅黑" w:eastAsia="楷体_GB2312" w:cs="楷体_GB2312"/>
          <w:i w:val="0"/>
          <w:iCs w:val="0"/>
          <w:caps w:val="0"/>
          <w:color w:val="000000"/>
          <w:spacing w:val="0"/>
          <w:kern w:val="0"/>
          <w:sz w:val="31"/>
          <w:szCs w:val="31"/>
          <w:shd w:val="clear" w:fill="FFFFFF"/>
          <w:lang w:val="en-US" w:eastAsia="zh-CN" w:bidi="ar"/>
        </w:rPr>
        <w:t>（五）资金发放形式</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“义务教育家庭经济困难学生生活补助”资金由学校直接从学校基本账户上发放至学生（或监护人）银行卡，学校不得以现金方式发放补助资金，不得以任何形式任何理由扣减或变相侵占困难学生生活补助。</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楷体_GB2312" w:hAnsi="微软雅黑" w:eastAsia="楷体_GB2312" w:cs="楷体_GB2312"/>
          <w:i w:val="0"/>
          <w:iCs w:val="0"/>
          <w:caps w:val="0"/>
          <w:color w:val="000000"/>
          <w:spacing w:val="0"/>
          <w:kern w:val="0"/>
          <w:sz w:val="31"/>
          <w:szCs w:val="31"/>
          <w:shd w:val="clear" w:fill="FFFFFF"/>
          <w:lang w:val="en-US" w:eastAsia="zh-CN" w:bidi="ar"/>
        </w:rPr>
      </w:pPr>
      <w:r>
        <w:rPr>
          <w:rFonts w:hint="eastAsia" w:ascii="楷体_GB2312" w:hAnsi="微软雅黑" w:eastAsia="楷体_GB2312" w:cs="楷体_GB2312"/>
          <w:i w:val="0"/>
          <w:iCs w:val="0"/>
          <w:caps w:val="0"/>
          <w:color w:val="000000"/>
          <w:spacing w:val="0"/>
          <w:kern w:val="0"/>
          <w:sz w:val="31"/>
          <w:szCs w:val="31"/>
          <w:shd w:val="clear" w:fill="FFFFFF"/>
          <w:lang w:val="en-US" w:eastAsia="zh-CN" w:bidi="ar"/>
        </w:rPr>
        <w:t>（六）动态管理</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加强对我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楷体_GB2312" w:hAnsi="微软雅黑" w:eastAsia="楷体_GB2312" w:cs="楷体_GB2312"/>
          <w:i w:val="0"/>
          <w:iCs w:val="0"/>
          <w:caps w:val="0"/>
          <w:color w:val="000000"/>
          <w:spacing w:val="0"/>
          <w:kern w:val="0"/>
          <w:sz w:val="31"/>
          <w:szCs w:val="31"/>
          <w:shd w:val="clear" w:fill="FFFFFF"/>
          <w:lang w:val="en-US" w:eastAsia="zh-CN" w:bidi="ar"/>
        </w:rPr>
      </w:pPr>
      <w:r>
        <w:rPr>
          <w:rFonts w:hint="eastAsia" w:ascii="楷体_GB2312" w:hAnsi="微软雅黑" w:eastAsia="楷体_GB2312" w:cs="楷体_GB2312"/>
          <w:i w:val="0"/>
          <w:iCs w:val="0"/>
          <w:caps w:val="0"/>
          <w:color w:val="000000"/>
          <w:spacing w:val="0"/>
          <w:kern w:val="0"/>
          <w:sz w:val="31"/>
          <w:szCs w:val="31"/>
          <w:shd w:val="clear" w:fill="FFFFFF"/>
          <w:lang w:val="en-US" w:eastAsia="zh-CN" w:bidi="ar"/>
        </w:rPr>
        <w:t>（七）加强政策宣传引导</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新平彝族傣族自治县老厂中学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楷体_GB2312" w:hAnsi="微软雅黑" w:eastAsia="楷体_GB2312" w:cs="楷体_GB2312"/>
          <w:i w:val="0"/>
          <w:iCs w:val="0"/>
          <w:caps w:val="0"/>
          <w:color w:val="000000"/>
          <w:spacing w:val="0"/>
          <w:kern w:val="0"/>
          <w:sz w:val="31"/>
          <w:szCs w:val="31"/>
          <w:shd w:val="clear" w:fill="FFFFFF"/>
          <w:lang w:val="en-US" w:eastAsia="zh-CN" w:bidi="ar"/>
        </w:rPr>
      </w:pPr>
      <w:r>
        <w:rPr>
          <w:rFonts w:hint="eastAsia" w:ascii="楷体_GB2312" w:hAnsi="微软雅黑" w:eastAsia="楷体_GB2312" w:cs="楷体_GB2312"/>
          <w:i w:val="0"/>
          <w:iCs w:val="0"/>
          <w:caps w:val="0"/>
          <w:color w:val="000000"/>
          <w:spacing w:val="0"/>
          <w:kern w:val="0"/>
          <w:sz w:val="31"/>
          <w:szCs w:val="31"/>
          <w:shd w:val="clear" w:fill="FFFFFF"/>
          <w:lang w:val="en-US" w:eastAsia="zh-CN" w:bidi="ar"/>
        </w:rPr>
        <w:t>（八）加强工作组织领导，强化监督管理</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明确专人负责组织落实义务教育家庭经济困难学生生活补助的管理，组织好资金的审核发放工作，强化对资金的监督管理使用，确保困难学生生活补助资金真正用于解决困难学生生活</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黑体" w:hAnsi="宋体" w:eastAsia="黑体" w:cs="黑体"/>
          <w:i w:val="0"/>
          <w:iCs w:val="0"/>
          <w:caps w:val="0"/>
          <w:color w:val="000000"/>
          <w:spacing w:val="0"/>
          <w:kern w:val="0"/>
          <w:sz w:val="31"/>
          <w:szCs w:val="31"/>
          <w:shd w:val="clear" w:fill="FFFFFF"/>
          <w:lang w:val="en-US" w:eastAsia="zh-CN" w:bidi="ar"/>
        </w:rPr>
      </w:pPr>
      <w:r>
        <w:rPr>
          <w:rFonts w:hint="eastAsia" w:ascii="黑体" w:hAnsi="宋体" w:eastAsia="黑体" w:cs="黑体"/>
          <w:i w:val="0"/>
          <w:iCs w:val="0"/>
          <w:caps w:val="0"/>
          <w:color w:val="000000"/>
          <w:spacing w:val="0"/>
          <w:kern w:val="0"/>
          <w:sz w:val="31"/>
          <w:szCs w:val="31"/>
          <w:shd w:val="clear" w:fill="FFFFFF"/>
          <w:lang w:val="en-US" w:eastAsia="zh-CN" w:bidi="ar"/>
        </w:rPr>
        <w:t>六、资金安排情况</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我校根据市政府《玉溪市人民政府办公室关于印发玉溪市教育领域财政事权和支出责任划分改革实施方案的通知》（玉财办发【2020】14号）要求，家庭经济困难学生生活补助资金由中央、省、市、县按照50:35:6:9的比例分担，按照寄宿制家庭经济困难学生（含建档立卡等四类学生）小学1</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000.00元/生.学年，初中1</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250.00元/生.学年和特殊教育学生1</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250.00元/生.学年；非寄宿制建档立卡等四类家庭经济困难学生小学500.00元/生.学年，初中625.00元/生.学年的标准执行。本次安排资金合计343</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750.00元，其中中央171</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875.00元，省级120</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312.50元，市级20</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625.00元，县级30</w:t>
      </w:r>
      <w:r>
        <w:rPr>
          <w:rFonts w:hint="eastAsia" w:ascii="仿宋_GB2312" w:hAnsi="微软雅黑" w:eastAsia="仿宋_GB2312" w:cs="仿宋_GB2312"/>
          <w:i w:val="0"/>
          <w:iCs w:val="0"/>
          <w:caps w:val="0"/>
          <w:color w:val="000000"/>
          <w:spacing w:val="0"/>
          <w:sz w:val="31"/>
          <w:szCs w:val="31"/>
          <w:shd w:val="clear" w:fill="FFFFFF"/>
        </w:rPr>
        <w:t>,</w:t>
      </w: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937.50元。2022年预算受助学生为275人（其中寄宿275人）。专项用于补助20</w:t>
      </w:r>
      <w:bookmarkStart w:id="0" w:name="_GoBack"/>
      <w:bookmarkEnd w:id="0"/>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23年的275人义务教育家庭经济困难学生</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黑体" w:hAnsi="宋体" w:eastAsia="黑体" w:cs="黑体"/>
          <w:i w:val="0"/>
          <w:iCs w:val="0"/>
          <w:caps w:val="0"/>
          <w:color w:val="000000"/>
          <w:spacing w:val="0"/>
          <w:kern w:val="0"/>
          <w:sz w:val="31"/>
          <w:szCs w:val="31"/>
          <w:shd w:val="clear" w:fill="FFFFFF"/>
          <w:lang w:val="en-US" w:eastAsia="zh-CN" w:bidi="ar"/>
        </w:rPr>
      </w:pPr>
      <w:r>
        <w:rPr>
          <w:rFonts w:hint="eastAsia" w:ascii="黑体" w:hAnsi="宋体" w:eastAsia="黑体" w:cs="黑体"/>
          <w:i w:val="0"/>
          <w:iCs w:val="0"/>
          <w:caps w:val="0"/>
          <w:color w:val="000000"/>
          <w:spacing w:val="0"/>
          <w:kern w:val="0"/>
          <w:sz w:val="31"/>
          <w:szCs w:val="31"/>
          <w:shd w:val="clear" w:fill="FFFFFF"/>
          <w:lang w:val="en-US" w:eastAsia="zh-CN" w:bidi="ar"/>
        </w:rPr>
        <w:t>七、项目实施计划</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加强学生学籍和资助信息管理，组织审核上报基础数据，分别于上一年度12月10日前、当年度5月30日前拟定资金分配建议方案，我校于每年春季学期4月15日前、秋季学期11月15日前，完成本学期“一补”受助学生的名单确认工作。及时将补助资金直接发放至学生本人或监护人银行卡，“一补”资金应按学期发放。学校应于春季学期6月30日前、秋季学期12月31日前，完成本学期补助资金发放工作。</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黑体" w:hAnsi="宋体" w:eastAsia="黑体" w:cs="黑体"/>
          <w:i w:val="0"/>
          <w:iCs w:val="0"/>
          <w:caps w:val="0"/>
          <w:color w:val="000000"/>
          <w:spacing w:val="0"/>
          <w:kern w:val="0"/>
          <w:sz w:val="31"/>
          <w:szCs w:val="31"/>
          <w:shd w:val="clear" w:fill="FFFFFF"/>
          <w:lang w:val="en-US" w:eastAsia="zh-CN" w:bidi="ar"/>
        </w:rPr>
      </w:pPr>
      <w:r>
        <w:rPr>
          <w:rFonts w:hint="eastAsia" w:ascii="黑体" w:hAnsi="宋体" w:eastAsia="黑体" w:cs="黑体"/>
          <w:i w:val="0"/>
          <w:iCs w:val="0"/>
          <w:caps w:val="0"/>
          <w:color w:val="000000"/>
          <w:spacing w:val="0"/>
          <w:kern w:val="0"/>
          <w:sz w:val="31"/>
          <w:szCs w:val="31"/>
          <w:shd w:val="clear" w:fill="FFFFFF"/>
          <w:lang w:val="en-US" w:eastAsia="zh-CN" w:bidi="ar"/>
        </w:rPr>
        <w:t>八、项目实施成效</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iCs w:val="0"/>
          <w:caps w:val="0"/>
          <w:color w:val="000000"/>
          <w:spacing w:val="0"/>
          <w:kern w:val="0"/>
          <w:sz w:val="31"/>
          <w:szCs w:val="31"/>
          <w:shd w:val="clear" w:fill="FFFFFF"/>
          <w:lang w:val="en-US" w:eastAsia="zh-CN" w:bidi="ar"/>
        </w:rPr>
        <w:t>帮助家庭经济困难学生接受义务教育、防止学生因贫失学辍学，保障贫困家庭子女都能接受公平有质量的教育，不让一个学生因家庭困难而失学，阻断贫困代际传递 。进一步巩固教育脱贫成果，助力老厂乡村振兴健康发展，推进义务教育均衡发展。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MGRjZjI5ZjkxZjAxMGRiZWFhYmVmODhhNWMwY2QifQ=="/>
  </w:docVars>
  <w:rsids>
    <w:rsidRoot w:val="00000000"/>
    <w:rsid w:val="08723BC6"/>
    <w:rsid w:val="36B9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2630</Words>
  <Characters>2829</Characters>
  <Lines>0</Lines>
  <Paragraphs>0</Paragraphs>
  <TotalTime>1</TotalTime>
  <ScaleCrop>false</ScaleCrop>
  <LinksUpToDate>false</LinksUpToDate>
  <CharactersWithSpaces>2835</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2023-08-23T01:29:15Z</dcterms:created>
  <dc:creator>dell</dc:creator>
  <cp:lastModifiedBy>意林</cp:lastModifiedBy>
  <dcterms:modified xsi:type="dcterms:W3CDTF">2023-08-23T02:05:49Z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A3DC0C7E189E4BCEAECCA3AAB97D056D_12</vt:lpwstr>
  </property>
</Properties>
</file>