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0" w:lineRule="exact"/>
        <w:jc w:val="center"/>
        <w:rPr>
          <w:rFonts w:ascii="方正小标宋_GBK" w:hAnsi="方正小标宋_GBK" w:eastAsia="方正小标宋_GBK" w:cs="方正小标宋_GBK"/>
          <w:spacing w:val="14"/>
          <w:sz w:val="44"/>
          <w:szCs w:val="44"/>
        </w:rPr>
      </w:pPr>
      <w:bookmarkStart w:id="0" w:name="_GoBack"/>
      <w:bookmarkEnd w:id="0"/>
      <w:r>
        <w:rPr>
          <w:rFonts w:hint="eastAsia" w:ascii="方正小标宋_GBK" w:hAnsi="方正小标宋_GBK" w:eastAsia="方正小标宋_GBK" w:cs="方正小标宋_GBK"/>
          <w:sz w:val="44"/>
          <w:szCs w:val="44"/>
          <w:lang w:val="en-US" w:eastAsia="zh-CN"/>
        </w:rPr>
        <w:t>新平彝族傣族自治县第一中学2023</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pacing w:val="14"/>
          <w:sz w:val="44"/>
          <w:szCs w:val="44"/>
        </w:rPr>
        <w:t>预算重点领域财政项目文本公开</w:t>
      </w:r>
    </w:p>
    <w:p>
      <w:pPr>
        <w:snapToGrid w:val="0"/>
        <w:spacing w:line="590" w:lineRule="exact"/>
        <w:jc w:val="center"/>
        <w:rPr>
          <w:rFonts w:ascii="方正小标宋简体" w:hAnsi="华文中宋" w:eastAsia="方正小标宋简体"/>
          <w:spacing w:val="14"/>
          <w:sz w:val="44"/>
          <w:szCs w:val="44"/>
        </w:rPr>
      </w:pPr>
    </w:p>
    <w:p>
      <w:pPr>
        <w:widowControl/>
        <w:numPr>
          <w:ilvl w:val="0"/>
          <w:numId w:val="1"/>
        </w:numPr>
        <w:spacing w:line="590" w:lineRule="exact"/>
        <w:ind w:firstLine="640" w:firstLineChars="200"/>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项目名称</w:t>
      </w:r>
    </w:p>
    <w:p>
      <w:pPr>
        <w:pStyle w:val="7"/>
        <w:ind w:firstLine="640" w:firstLineChars="200"/>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义务教育家庭经济困难学生补助专项资金</w:t>
      </w:r>
    </w:p>
    <w:p>
      <w:pPr>
        <w:widowControl/>
        <w:numPr>
          <w:ilvl w:val="0"/>
          <w:numId w:val="1"/>
        </w:numPr>
        <w:spacing w:line="590" w:lineRule="exact"/>
        <w:ind w:firstLine="640" w:firstLineChars="200"/>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立项依据</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《云南省财政厅 云南省教育厅关于下达2019年第二批义务教育家庭经济困难学生生活补助中央资金的通知》（云财教〔2019〕299号）。确保建档立卡学生，以及非建档立卡的家庭经济困难残疾学生、农村低保家庭学生、农村特困救助供养学生等四类学生按标准足额获得资助，其余资金用于资助寄宿制除建档立卡等四类学生之外的家庭经济困难学生。项目实施符合各级党委政府对教育家庭经济困难学生生活补助工作的决策部署，符合我校中长期规划及年度总体绩效目标。</w:t>
      </w:r>
    </w:p>
    <w:p>
      <w:pPr>
        <w:widowControl/>
        <w:numPr>
          <w:ilvl w:val="0"/>
          <w:numId w:val="1"/>
        </w:numPr>
        <w:spacing w:line="590" w:lineRule="exact"/>
        <w:ind w:firstLine="640" w:firstLineChars="200"/>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项目实施单位</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新平彝族傣族自治县第一中学</w:t>
      </w:r>
    </w:p>
    <w:p>
      <w:pPr>
        <w:widowControl/>
        <w:numPr>
          <w:ilvl w:val="0"/>
          <w:numId w:val="1"/>
        </w:numPr>
        <w:spacing w:line="590" w:lineRule="exact"/>
        <w:ind w:firstLine="640" w:firstLineChars="200"/>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项目基本概况</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桂山街道城乡义务教育学校在籍在校家庭经济困难寄宿学生、家庭经济困难非寄宿学生，特殊教育学校学生。首先须确保建档立卡学生，以及非建档立卡的家庭经济困难残疾学生、农村低保家庭学生、农村特困救助供养学生等四类学生按标准足额获得资助，其余资金用于资助寄宿制除建立卡等四类学生之外的家庭经济困难学生。</w:t>
      </w:r>
    </w:p>
    <w:p>
      <w:pPr>
        <w:widowControl/>
        <w:numPr>
          <w:ilvl w:val="0"/>
          <w:numId w:val="1"/>
        </w:numPr>
        <w:spacing w:line="590" w:lineRule="exact"/>
        <w:ind w:firstLine="640" w:firstLineChars="200"/>
        <w:jc w:val="left"/>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项目实施内容</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实施对象：义务教育阶段学校认定为家庭经济困难的在校学生。</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实施范围：义务教育阶段在校建档立卡在校学生、非建档立卡户家庭经济困难残疾学生、农村低保家庭学生、农村特困救助供养学生等四类学生按标准足额获得资助，其余资金用于资助寄宿制除建档立卡等四类学生之外的家庭经济困难学生。</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实施标准：义务教育家庭经济困难学生补助标准为：寄宿制家庭经济困难学生（含建档立卡等四类学生）初中1</w:t>
      </w:r>
      <w:r>
        <w:rPr>
          <w:rFonts w:hint="eastAsia" w:eastAsia="仿宋_GB2312" w:cs="Times New Roman"/>
          <w:kern w:val="0"/>
          <w:sz w:val="32"/>
          <w:szCs w:val="32"/>
          <w:highlight w:val="none"/>
          <w:lang w:val="en-US" w:eastAsia="zh-CN" w:bidi="ar-SA"/>
        </w:rPr>
        <w:t>,</w:t>
      </w:r>
      <w:r>
        <w:rPr>
          <w:rFonts w:hint="eastAsia" w:ascii="Times New Roman" w:hAnsi="Times New Roman" w:eastAsia="仿宋_GB2312" w:cs="Times New Roman"/>
          <w:kern w:val="0"/>
          <w:sz w:val="32"/>
          <w:szCs w:val="32"/>
          <w:highlight w:val="none"/>
          <w:lang w:val="en-US" w:eastAsia="zh-CN" w:bidi="ar-SA"/>
        </w:rPr>
        <w:t>250元/生.学年。</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实施对象的认定条件：1.学生向所在学校提交《云南省家庭经济困难学生认定申请表》，并递交相关证明材料；2.学校认定评议小组按程序组织审核认定；3.张榜公示。认定结果在学校内进行不少于5个工作日的公示；4.上报县教育体育局核定。县教育体育局对贫困生档案进行复核，复核合格后，在档案上盖“已查”字样章； 5.档案管理。学校要将相关文件、学校工作组织、工作制度、学生申请《云南省家庭经济困难学生认定申请表》、《汇总表》、会议记录、图片材料等资料集中整理归档，专人管理，存档保管。</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资金发放形式：“义务教育家庭经济困难学生生活补助”资金由学校直接从学校基本账户上发放至学生（或监护人）银行卡，学校不得以现金方式发放补助资金，不得以任何形式任何理由扣减或变相侵占困难学生生活补助。</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动态管理：对因学籍转入、转出和发生休学等原因造成入校或离校的学生，各义务教育学校必须在学生入校或离校次月做好政策变更手续，对因学籍转入符合享受政策的学生及时纳入政策补助，对因学籍转出等原因离校的学生，要及时做好销号处理，同时完善相关的动态管理台账。确保享受政策学生人数真实、准确。各义务教育学校要及时按月掌握学生的动态变化情况，坚决杜绝虚报政策享受学生人数套取经费补助的情况发生。</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各义务教育学校每学期摸底调查核实认定工作，规范符合享受困难学生生活补助对象的认定程序，建立健全相关工作台账，认真做好一学期一次的动态认定调整。对符合享受的困难学生，及时按相关程序认定纳入政策补助对象，对不符合享受的对象，按相关程序组织核实认定后调整出列。</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加强政策宣传引导：各义务教育学校要根据政策调整后确定的学生补助对象和要求，及时召开学生会、家长会对政策调整后的相关规定和要求及时进行宣传，让学生和家长及时了解掌握政策调整后义务教育困难学生生活补助对象和标准，确保新的政策得到学生和家长的理解和支持。</w:t>
      </w:r>
    </w:p>
    <w:p>
      <w:pPr>
        <w:widowControl/>
        <w:numPr>
          <w:ilvl w:val="0"/>
          <w:numId w:val="1"/>
        </w:numPr>
        <w:spacing w:line="590" w:lineRule="exact"/>
        <w:ind w:firstLine="640" w:firstLineChars="200"/>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资金安排情况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cs="Times New Roman"/>
          <w:kern w:val="0"/>
          <w:sz w:val="32"/>
          <w:szCs w:val="32"/>
          <w:highlight w:val="none"/>
          <w:lang w:val="en-US" w:eastAsia="zh-CN" w:bidi="ar-SA"/>
        </w:rPr>
        <w:t>我校按国家调整后的政策执行，寄宿制家庭经济困难学生（含建档立卡等四类学生）初中</w:t>
      </w:r>
      <w:r>
        <w:rPr>
          <w:rFonts w:hint="default" w:ascii="Times New Roman" w:hAnsi="Times New Roman" w:eastAsia="仿宋_GB2312" w:cs="Times New Roman"/>
          <w:kern w:val="0"/>
          <w:sz w:val="32"/>
          <w:szCs w:val="32"/>
          <w:highlight w:val="none"/>
          <w:lang w:val="en-US" w:eastAsia="zh-CN" w:bidi="ar-SA"/>
        </w:rPr>
        <w:t>1</w:t>
      </w:r>
      <w:r>
        <w:rPr>
          <w:rFonts w:hint="eastAsia" w:eastAsia="仿宋_GB2312" w:cs="Times New Roman"/>
          <w:kern w:val="0"/>
          <w:sz w:val="32"/>
          <w:szCs w:val="32"/>
          <w:highlight w:val="none"/>
          <w:lang w:val="en-US" w:eastAsia="zh-CN" w:bidi="ar-SA"/>
        </w:rPr>
        <w:t>,</w:t>
      </w:r>
      <w:r>
        <w:rPr>
          <w:rFonts w:hint="default" w:ascii="Times New Roman" w:hAnsi="Times New Roman" w:eastAsia="仿宋_GB2312" w:cs="Times New Roman"/>
          <w:kern w:val="0"/>
          <w:sz w:val="32"/>
          <w:szCs w:val="32"/>
          <w:highlight w:val="none"/>
          <w:lang w:val="en-US" w:eastAsia="zh-CN" w:bidi="ar-SA"/>
        </w:rPr>
        <w:t>250</w:t>
      </w:r>
      <w:r>
        <w:rPr>
          <w:rFonts w:hint="eastAsia" w:ascii="Times New Roman" w:hAnsi="Times New Roman" w:eastAsia="仿宋_GB2312" w:cs="Times New Roman"/>
          <w:kern w:val="0"/>
          <w:sz w:val="32"/>
          <w:szCs w:val="32"/>
          <w:highlight w:val="none"/>
          <w:lang w:val="en-US" w:eastAsia="zh-CN" w:bidi="ar-SA"/>
        </w:rPr>
        <w:t>元/生.学年，补助资金由中央、省、市、县按照</w:t>
      </w:r>
      <w:r>
        <w:rPr>
          <w:rFonts w:hint="default" w:ascii="Times New Roman" w:hAnsi="Times New Roman" w:eastAsia="仿宋_GB2312" w:cs="Times New Roman"/>
          <w:kern w:val="0"/>
          <w:sz w:val="32"/>
          <w:szCs w:val="32"/>
          <w:highlight w:val="none"/>
          <w:lang w:val="en-US" w:eastAsia="zh-CN" w:bidi="ar-SA"/>
        </w:rPr>
        <w:t>50:35:6:9</w:t>
      </w:r>
      <w:r>
        <w:rPr>
          <w:rFonts w:hint="eastAsia" w:ascii="Times New Roman" w:hAnsi="Times New Roman" w:eastAsia="仿宋_GB2312" w:cs="Times New Roman"/>
          <w:kern w:val="0"/>
          <w:sz w:val="32"/>
          <w:szCs w:val="32"/>
          <w:highlight w:val="none"/>
          <w:lang w:val="en-US" w:eastAsia="zh-CN" w:bidi="ar-SA"/>
        </w:rPr>
        <w:t>的比例分担。我校</w:t>
      </w:r>
      <w:r>
        <w:rPr>
          <w:rFonts w:hint="default" w:ascii="Times New Roman" w:hAnsi="Times New Roman" w:eastAsia="仿宋_GB2312" w:cs="Times New Roman"/>
          <w:kern w:val="0"/>
          <w:sz w:val="32"/>
          <w:szCs w:val="32"/>
          <w:highlight w:val="none"/>
          <w:lang w:val="en-US" w:eastAsia="zh-CN" w:bidi="ar-SA"/>
        </w:rPr>
        <w:t>2023</w:t>
      </w:r>
      <w:r>
        <w:rPr>
          <w:rFonts w:hint="eastAsia" w:ascii="Times New Roman" w:hAnsi="Times New Roman" w:eastAsia="仿宋_GB2312" w:cs="Times New Roman"/>
          <w:kern w:val="0"/>
          <w:sz w:val="32"/>
          <w:szCs w:val="32"/>
          <w:highlight w:val="none"/>
          <w:lang w:val="en-US" w:eastAsia="zh-CN" w:bidi="ar-SA"/>
        </w:rPr>
        <w:t>年春季学期在校学生</w:t>
      </w:r>
      <w:r>
        <w:rPr>
          <w:rFonts w:hint="default" w:ascii="Times New Roman" w:hAnsi="Times New Roman" w:eastAsia="仿宋_GB2312" w:cs="Times New Roman"/>
          <w:kern w:val="0"/>
          <w:sz w:val="32"/>
          <w:szCs w:val="32"/>
          <w:highlight w:val="none"/>
          <w:lang w:val="en-US" w:eastAsia="zh-CN" w:bidi="ar-SA"/>
        </w:rPr>
        <w:t>527</w:t>
      </w:r>
      <w:r>
        <w:rPr>
          <w:rFonts w:hint="eastAsia" w:ascii="Times New Roman" w:hAnsi="Times New Roman" w:eastAsia="仿宋_GB2312" w:cs="Times New Roman"/>
          <w:kern w:val="0"/>
          <w:sz w:val="32"/>
          <w:szCs w:val="32"/>
          <w:highlight w:val="none"/>
          <w:lang w:val="en-US" w:eastAsia="zh-CN" w:bidi="ar-SA"/>
        </w:rPr>
        <w:t>人，享受家庭经济困难学生人数</w:t>
      </w:r>
      <w:r>
        <w:rPr>
          <w:rFonts w:hint="default" w:ascii="Times New Roman" w:hAnsi="Times New Roman" w:eastAsia="仿宋_GB2312" w:cs="Times New Roman"/>
          <w:kern w:val="0"/>
          <w:sz w:val="32"/>
          <w:szCs w:val="32"/>
          <w:highlight w:val="none"/>
          <w:lang w:val="en-US" w:eastAsia="zh-CN" w:bidi="ar-SA"/>
        </w:rPr>
        <w:t>274</w:t>
      </w:r>
      <w:r>
        <w:rPr>
          <w:rFonts w:hint="eastAsia" w:ascii="Times New Roman" w:hAnsi="Times New Roman" w:eastAsia="仿宋_GB2312" w:cs="Times New Roman"/>
          <w:kern w:val="0"/>
          <w:sz w:val="32"/>
          <w:szCs w:val="32"/>
          <w:highlight w:val="none"/>
          <w:lang w:val="en-US" w:eastAsia="zh-CN" w:bidi="ar-SA"/>
        </w:rPr>
        <w:t>人，所需资金</w:t>
      </w:r>
      <w:r>
        <w:rPr>
          <w:rFonts w:hint="default" w:ascii="Times New Roman" w:hAnsi="Times New Roman" w:eastAsia="仿宋_GB2312" w:cs="Times New Roman"/>
          <w:kern w:val="0"/>
          <w:sz w:val="32"/>
          <w:szCs w:val="32"/>
          <w:highlight w:val="none"/>
          <w:lang w:val="en-US" w:eastAsia="zh-CN" w:bidi="ar-SA"/>
        </w:rPr>
        <w:t>17.13</w:t>
      </w:r>
      <w:r>
        <w:rPr>
          <w:rFonts w:hint="eastAsia" w:ascii="Times New Roman" w:hAnsi="Times New Roman" w:eastAsia="仿宋_GB2312" w:cs="Times New Roman"/>
          <w:kern w:val="0"/>
          <w:sz w:val="32"/>
          <w:szCs w:val="32"/>
          <w:highlight w:val="none"/>
          <w:lang w:val="en-US" w:eastAsia="zh-CN" w:bidi="ar-SA"/>
        </w:rPr>
        <w:t>万元，其中中央</w:t>
      </w:r>
      <w:r>
        <w:rPr>
          <w:rFonts w:hint="default" w:ascii="Times New Roman" w:hAnsi="Times New Roman" w:eastAsia="仿宋_GB2312" w:cs="Times New Roman"/>
          <w:kern w:val="0"/>
          <w:sz w:val="32"/>
          <w:szCs w:val="32"/>
          <w:highlight w:val="none"/>
          <w:lang w:val="en-US" w:eastAsia="zh-CN" w:bidi="ar-SA"/>
        </w:rPr>
        <w:t>8</w:t>
      </w:r>
      <w:r>
        <w:rPr>
          <w:rFonts w:hint="eastAsia" w:eastAsia="仿宋_GB2312" w:cs="Times New Roman"/>
          <w:kern w:val="0"/>
          <w:sz w:val="32"/>
          <w:szCs w:val="32"/>
          <w:highlight w:val="none"/>
          <w:lang w:val="en-US" w:eastAsia="zh-CN" w:bidi="ar-SA"/>
        </w:rPr>
        <w:t>5,700.00</w:t>
      </w:r>
      <w:r>
        <w:rPr>
          <w:rFonts w:hint="eastAsia" w:ascii="Times New Roman" w:hAnsi="Times New Roman" w:eastAsia="仿宋_GB2312" w:cs="Times New Roman"/>
          <w:kern w:val="0"/>
          <w:sz w:val="32"/>
          <w:szCs w:val="32"/>
          <w:highlight w:val="none"/>
          <w:lang w:val="en-US" w:eastAsia="zh-CN" w:bidi="ar-SA"/>
        </w:rPr>
        <w:t>元，省级6</w:t>
      </w:r>
      <w:r>
        <w:rPr>
          <w:rFonts w:hint="eastAsia" w:eastAsia="仿宋_GB2312" w:cs="Times New Roman"/>
          <w:kern w:val="0"/>
          <w:sz w:val="32"/>
          <w:szCs w:val="32"/>
          <w:highlight w:val="none"/>
          <w:lang w:val="en-US" w:eastAsia="zh-CN" w:bidi="ar-SA"/>
        </w:rPr>
        <w:t>0,000.00</w:t>
      </w:r>
      <w:r>
        <w:rPr>
          <w:rFonts w:hint="eastAsia" w:ascii="Times New Roman" w:hAnsi="Times New Roman" w:eastAsia="仿宋_GB2312" w:cs="Times New Roman"/>
          <w:kern w:val="0"/>
          <w:sz w:val="32"/>
          <w:szCs w:val="32"/>
          <w:highlight w:val="none"/>
          <w:lang w:val="en-US" w:eastAsia="zh-CN" w:bidi="ar-SA"/>
        </w:rPr>
        <w:t>元，市级</w:t>
      </w:r>
      <w:r>
        <w:rPr>
          <w:rFonts w:hint="default" w:ascii="Times New Roman" w:hAnsi="Times New Roman" w:eastAsia="仿宋_GB2312" w:cs="Times New Roman"/>
          <w:kern w:val="0"/>
          <w:sz w:val="32"/>
          <w:szCs w:val="32"/>
          <w:highlight w:val="none"/>
          <w:lang w:val="en-US" w:eastAsia="zh-CN" w:bidi="ar-SA"/>
        </w:rPr>
        <w:t>1</w:t>
      </w:r>
      <w:r>
        <w:rPr>
          <w:rFonts w:hint="eastAsia" w:eastAsia="仿宋_GB2312" w:cs="Times New Roman"/>
          <w:kern w:val="0"/>
          <w:sz w:val="32"/>
          <w:szCs w:val="32"/>
          <w:highlight w:val="none"/>
          <w:lang w:val="en-US" w:eastAsia="zh-CN" w:bidi="ar-SA"/>
        </w:rPr>
        <w:t>0,200.00</w:t>
      </w:r>
      <w:r>
        <w:rPr>
          <w:rFonts w:hint="eastAsia" w:ascii="Times New Roman" w:hAnsi="Times New Roman" w:eastAsia="仿宋_GB2312" w:cs="Times New Roman"/>
          <w:kern w:val="0"/>
          <w:sz w:val="32"/>
          <w:szCs w:val="32"/>
          <w:highlight w:val="none"/>
          <w:lang w:val="en-US" w:eastAsia="zh-CN" w:bidi="ar-SA"/>
        </w:rPr>
        <w:t>元，县级</w:t>
      </w:r>
      <w:r>
        <w:rPr>
          <w:rFonts w:hint="default" w:ascii="Times New Roman" w:hAnsi="Times New Roman" w:eastAsia="仿宋_GB2312" w:cs="Times New Roman"/>
          <w:kern w:val="0"/>
          <w:sz w:val="32"/>
          <w:szCs w:val="32"/>
          <w:highlight w:val="none"/>
          <w:lang w:val="en-US" w:eastAsia="zh-CN" w:bidi="ar-SA"/>
        </w:rPr>
        <w:t>1</w:t>
      </w:r>
      <w:r>
        <w:rPr>
          <w:rFonts w:hint="eastAsia" w:eastAsia="仿宋_GB2312" w:cs="Times New Roman"/>
          <w:kern w:val="0"/>
          <w:sz w:val="32"/>
          <w:szCs w:val="32"/>
          <w:highlight w:val="none"/>
          <w:lang w:val="en-US" w:eastAsia="zh-CN" w:bidi="ar-SA"/>
        </w:rPr>
        <w:t>5,400.00</w:t>
      </w:r>
      <w:r>
        <w:rPr>
          <w:rFonts w:hint="eastAsia" w:ascii="Times New Roman" w:hAnsi="Times New Roman" w:eastAsia="仿宋_GB2312" w:cs="Times New Roman"/>
          <w:kern w:val="0"/>
          <w:sz w:val="32"/>
          <w:szCs w:val="32"/>
          <w:highlight w:val="none"/>
          <w:lang w:val="en-US" w:eastAsia="zh-CN" w:bidi="ar-SA"/>
        </w:rPr>
        <w:t>万元；</w:t>
      </w:r>
      <w:r>
        <w:rPr>
          <w:rFonts w:hint="default" w:ascii="Times New Roman" w:hAnsi="Times New Roman" w:eastAsia="仿宋_GB2312" w:cs="Times New Roman"/>
          <w:kern w:val="0"/>
          <w:sz w:val="32"/>
          <w:szCs w:val="32"/>
          <w:highlight w:val="none"/>
          <w:lang w:val="en-US" w:eastAsia="zh-CN" w:bidi="ar-SA"/>
        </w:rPr>
        <w:t>2023</w:t>
      </w:r>
      <w:r>
        <w:rPr>
          <w:rFonts w:hint="eastAsia" w:ascii="Times New Roman" w:hAnsi="Times New Roman" w:eastAsia="仿宋_GB2312" w:cs="Times New Roman"/>
          <w:kern w:val="0"/>
          <w:sz w:val="32"/>
          <w:szCs w:val="32"/>
          <w:highlight w:val="none"/>
          <w:lang w:val="en-US" w:eastAsia="zh-CN" w:bidi="ar-SA"/>
        </w:rPr>
        <w:t>年秋季学生在校学生人数</w:t>
      </w:r>
      <w:r>
        <w:rPr>
          <w:rFonts w:hint="default" w:ascii="Times New Roman" w:hAnsi="Times New Roman" w:eastAsia="仿宋_GB2312" w:cs="Times New Roman"/>
          <w:kern w:val="0"/>
          <w:sz w:val="32"/>
          <w:szCs w:val="32"/>
          <w:highlight w:val="none"/>
          <w:lang w:val="en-US" w:eastAsia="zh-CN" w:bidi="ar-SA"/>
        </w:rPr>
        <w:t>846</w:t>
      </w:r>
      <w:r>
        <w:rPr>
          <w:rFonts w:hint="eastAsia" w:ascii="Times New Roman" w:hAnsi="Times New Roman" w:eastAsia="仿宋_GB2312" w:cs="Times New Roman"/>
          <w:kern w:val="0"/>
          <w:sz w:val="32"/>
          <w:szCs w:val="32"/>
          <w:highlight w:val="none"/>
          <w:lang w:val="en-US" w:eastAsia="zh-CN" w:bidi="ar-SA"/>
        </w:rPr>
        <w:t>人，</w:t>
      </w:r>
      <w:r>
        <w:rPr>
          <w:rFonts w:hint="eastAsia" w:ascii="方正仿宋_GBK" w:hAnsi="方正仿宋_GBK" w:eastAsia="方正仿宋_GBK" w:cs="方正仿宋_GBK"/>
          <w:sz w:val="32"/>
          <w:szCs w:val="32"/>
          <w:lang w:val="en-US" w:eastAsia="zh-CN"/>
        </w:rPr>
        <w:t>享家庭经济困难学生人数</w:t>
      </w:r>
      <w:r>
        <w:rPr>
          <w:rFonts w:hint="default" w:ascii="Times New Roman" w:hAnsi="Times New Roman" w:eastAsia="方正仿宋_GBK" w:cs="Times New Roman"/>
          <w:sz w:val="32"/>
          <w:szCs w:val="32"/>
          <w:lang w:val="en-US" w:eastAsia="zh-CN"/>
        </w:rPr>
        <w:t>432</w:t>
      </w:r>
      <w:r>
        <w:rPr>
          <w:rFonts w:hint="eastAsia" w:ascii="方正仿宋_GBK" w:hAnsi="方正仿宋_GBK" w:eastAsia="方正仿宋_GBK" w:cs="方正仿宋_GBK"/>
          <w:sz w:val="32"/>
          <w:szCs w:val="32"/>
          <w:lang w:val="en-US" w:eastAsia="zh-CN"/>
        </w:rPr>
        <w:t>人，所需资金</w:t>
      </w:r>
      <w:r>
        <w:rPr>
          <w:rFonts w:hint="default" w:ascii="Times New Roman" w:hAnsi="Times New Roman" w:eastAsia="方正仿宋_GBK" w:cs="Times New Roman"/>
          <w:sz w:val="32"/>
          <w:szCs w:val="32"/>
          <w:lang w:val="en-US" w:eastAsia="zh-CN"/>
        </w:rPr>
        <w:t>27</w:t>
      </w:r>
      <w:r>
        <w:rPr>
          <w:rFonts w:hint="eastAsia" w:eastAsia="方正仿宋_GBK" w:cs="Times New Roman"/>
          <w:sz w:val="32"/>
          <w:szCs w:val="32"/>
          <w:lang w:val="en-US" w:eastAsia="zh-CN"/>
        </w:rPr>
        <w:t>0,000</w:t>
      </w:r>
      <w:r>
        <w:rPr>
          <w:rFonts w:hint="eastAsia" w:ascii="方正仿宋_GBK" w:hAnsi="方正仿宋_GBK" w:eastAsia="方正仿宋_GBK" w:cs="方正仿宋_GBK"/>
          <w:sz w:val="32"/>
          <w:szCs w:val="32"/>
          <w:lang w:val="en-US" w:eastAsia="zh-CN"/>
        </w:rPr>
        <w:t>元，其中</w:t>
      </w:r>
      <w:r>
        <w:rPr>
          <w:rFonts w:hint="eastAsia" w:ascii="方正仿宋_GBK" w:hAnsi="方正仿宋_GBK" w:eastAsia="方正仿宋_GBK" w:cs="方正仿宋_GBK"/>
          <w:sz w:val="32"/>
          <w:szCs w:val="32"/>
          <w:lang w:eastAsia="zh-CN"/>
        </w:rPr>
        <w:t>中央</w:t>
      </w:r>
      <w:r>
        <w:rPr>
          <w:rFonts w:hint="default" w:ascii="Times New Roman" w:hAnsi="Times New Roman" w:eastAsia="方正仿宋_GBK" w:cs="Times New Roman"/>
          <w:sz w:val="32"/>
          <w:szCs w:val="32"/>
          <w:lang w:val="en-US" w:eastAsia="zh-CN"/>
        </w:rPr>
        <w:t>13</w:t>
      </w:r>
      <w:r>
        <w:rPr>
          <w:rFonts w:hint="eastAsia" w:eastAsia="方正仿宋_GBK" w:cs="Times New Roman"/>
          <w:sz w:val="32"/>
          <w:szCs w:val="32"/>
          <w:lang w:val="en-US" w:eastAsia="zh-CN"/>
        </w:rPr>
        <w:t>5,000</w:t>
      </w:r>
      <w:r>
        <w:rPr>
          <w:rFonts w:hint="eastAsia" w:ascii="方正仿宋_GBK" w:hAnsi="方正仿宋_GBK" w:eastAsia="方正仿宋_GBK" w:cs="方正仿宋_GBK"/>
          <w:sz w:val="32"/>
          <w:szCs w:val="32"/>
          <w:lang w:val="en-US" w:eastAsia="zh-CN"/>
        </w:rPr>
        <w:t>元，</w:t>
      </w:r>
      <w:r>
        <w:rPr>
          <w:rFonts w:hint="eastAsia" w:ascii="方正仿宋_GBK" w:hAnsi="方正仿宋_GBK" w:eastAsia="方正仿宋_GBK" w:cs="方正仿宋_GBK"/>
          <w:sz w:val="32"/>
          <w:szCs w:val="32"/>
        </w:rPr>
        <w:t>省级</w:t>
      </w:r>
      <w:r>
        <w:rPr>
          <w:rFonts w:hint="default" w:ascii="Times New Roman" w:hAnsi="Times New Roman" w:eastAsia="方正仿宋_GBK" w:cs="Times New Roman"/>
          <w:sz w:val="32"/>
          <w:szCs w:val="32"/>
          <w:lang w:val="en-US" w:eastAsia="zh-CN"/>
        </w:rPr>
        <w:t>9</w:t>
      </w:r>
      <w:r>
        <w:rPr>
          <w:rFonts w:hint="eastAsia" w:eastAsia="方正仿宋_GBK" w:cs="Times New Roman"/>
          <w:sz w:val="32"/>
          <w:szCs w:val="32"/>
          <w:lang w:val="en-US" w:eastAsia="zh-CN"/>
        </w:rPr>
        <w:t>4,500</w:t>
      </w:r>
      <w:r>
        <w:rPr>
          <w:rFonts w:hint="eastAsia" w:ascii="方正仿宋_GBK" w:hAnsi="方正仿宋_GBK" w:eastAsia="方正仿宋_GBK" w:cs="方正仿宋_GBK"/>
          <w:sz w:val="32"/>
          <w:szCs w:val="32"/>
        </w:rPr>
        <w:t>元，市级</w:t>
      </w:r>
      <w:r>
        <w:rPr>
          <w:rFonts w:hint="default" w:ascii="Times New Roman" w:hAnsi="Times New Roman" w:eastAsia="方正仿宋_GBK" w:cs="Times New Roman"/>
          <w:sz w:val="32"/>
          <w:szCs w:val="32"/>
          <w:lang w:val="en-US" w:eastAsia="zh-CN"/>
        </w:rPr>
        <w:t>16</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00</w:t>
      </w:r>
      <w:r>
        <w:rPr>
          <w:rFonts w:hint="eastAsia" w:ascii="方正仿宋_GBK" w:hAnsi="方正仿宋_GBK" w:eastAsia="方正仿宋_GBK" w:cs="方正仿宋_GBK"/>
          <w:sz w:val="32"/>
          <w:szCs w:val="32"/>
        </w:rPr>
        <w:t>元，县级</w:t>
      </w:r>
      <w:r>
        <w:rPr>
          <w:rFonts w:hint="default" w:ascii="Times New Roman" w:hAnsi="Times New Roman" w:eastAsia="方正仿宋_GBK" w:cs="Times New Roman"/>
          <w:sz w:val="32"/>
          <w:szCs w:val="32"/>
          <w:lang w:val="en-US" w:eastAsia="zh-CN"/>
        </w:rPr>
        <w:t>24</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w:t>
      </w:r>
      <w:r>
        <w:rPr>
          <w:rFonts w:hint="eastAsia" w:eastAsia="方正仿宋_GBK" w:cs="Times New Roman"/>
          <w:sz w:val="32"/>
          <w:szCs w:val="32"/>
          <w:lang w:val="en-US" w:eastAsia="zh-CN"/>
        </w:rPr>
        <w:t>00</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eastAsia="zh-CN"/>
        </w:rPr>
        <w:t>。</w:t>
      </w:r>
    </w:p>
    <w:p>
      <w:pPr>
        <w:widowControl/>
        <w:numPr>
          <w:ilvl w:val="0"/>
          <w:numId w:val="1"/>
        </w:numPr>
        <w:spacing w:line="590" w:lineRule="exact"/>
        <w:ind w:firstLine="640" w:firstLineChars="200"/>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项目实施计划</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 w:hAnsi="楷体" w:eastAsia="楷体" w:cs="楷体"/>
          <w:kern w:val="0"/>
          <w:sz w:val="32"/>
          <w:szCs w:val="32"/>
          <w:highlight w:val="none"/>
          <w:lang w:val="en-US" w:eastAsia="zh-CN" w:bidi="ar-SA"/>
        </w:rPr>
      </w:pPr>
      <w:r>
        <w:rPr>
          <w:rFonts w:hint="eastAsia" w:ascii="楷体" w:hAnsi="楷体" w:eastAsia="楷体" w:cs="楷体"/>
          <w:kern w:val="0"/>
          <w:sz w:val="32"/>
          <w:szCs w:val="32"/>
          <w:highlight w:val="none"/>
          <w:lang w:val="en-US" w:eastAsia="zh-CN" w:bidi="ar-SA"/>
        </w:rPr>
        <w:t>（一）资金预算阶段</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2022年11月—2022年12月，由教务处围绕学校当前及今后重点工作谋划活动，并制定详细工作方案措施，交财务室纳入2023年度特定类项目预算。</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 w:hAnsi="楷体" w:eastAsia="楷体" w:cs="楷体"/>
          <w:kern w:val="0"/>
          <w:sz w:val="32"/>
          <w:szCs w:val="32"/>
          <w:highlight w:val="none"/>
          <w:lang w:val="en-US" w:eastAsia="zh-CN" w:bidi="ar-SA"/>
        </w:rPr>
      </w:pPr>
      <w:r>
        <w:rPr>
          <w:rFonts w:hint="eastAsia" w:ascii="楷体" w:hAnsi="楷体" w:eastAsia="楷体" w:cs="楷体"/>
          <w:kern w:val="0"/>
          <w:sz w:val="32"/>
          <w:szCs w:val="32"/>
          <w:highlight w:val="none"/>
          <w:lang w:val="en-US" w:eastAsia="zh-CN" w:bidi="ar-SA"/>
        </w:rPr>
        <w:t>（二）预算批复阶段</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2023年1月，县人大、县财政局根据我校上报预算，完成对我校2023年初预算批复工作。</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 w:hAnsi="楷体" w:eastAsia="楷体" w:cs="楷体"/>
          <w:kern w:val="0"/>
          <w:sz w:val="32"/>
          <w:szCs w:val="32"/>
          <w:highlight w:val="none"/>
          <w:lang w:val="en-US" w:eastAsia="zh-CN" w:bidi="ar-SA"/>
        </w:rPr>
      </w:pPr>
      <w:r>
        <w:rPr>
          <w:rFonts w:hint="eastAsia" w:ascii="楷体" w:hAnsi="楷体" w:eastAsia="楷体" w:cs="楷体"/>
          <w:kern w:val="0"/>
          <w:sz w:val="32"/>
          <w:szCs w:val="32"/>
          <w:highlight w:val="none"/>
          <w:lang w:val="en-US" w:eastAsia="zh-CN" w:bidi="ar-SA"/>
        </w:rPr>
        <w:t>（三）项目实施阶段</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2023年1月—2023年12月，县教育体育局将义务教育家庭经济困学生生活费补助资金足额拨付到学校后，学校在资金到账15个工作日内应当按复核后的受助学生名单将补贴资金足额发放。</w:t>
      </w:r>
    </w:p>
    <w:p>
      <w:pPr>
        <w:widowControl/>
        <w:numPr>
          <w:ilvl w:val="0"/>
          <w:numId w:val="1"/>
        </w:numPr>
        <w:spacing w:line="590" w:lineRule="exact"/>
        <w:ind w:firstLine="640" w:firstLineChars="200"/>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项目实施成效</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 w:hAnsi="楷体" w:eastAsia="楷体" w:cs="楷体"/>
          <w:kern w:val="0"/>
          <w:sz w:val="32"/>
          <w:szCs w:val="32"/>
          <w:highlight w:val="none"/>
          <w:lang w:val="en-US" w:eastAsia="zh-CN" w:bidi="ar-SA"/>
        </w:rPr>
      </w:pPr>
      <w:r>
        <w:rPr>
          <w:rFonts w:hint="eastAsia" w:ascii="楷体" w:hAnsi="楷体" w:eastAsia="楷体" w:cs="楷体"/>
          <w:kern w:val="0"/>
          <w:sz w:val="32"/>
          <w:szCs w:val="32"/>
          <w:highlight w:val="none"/>
          <w:lang w:val="en-US" w:eastAsia="zh-CN" w:bidi="ar-SA"/>
        </w:rPr>
        <w:t>（一）项目预期目标完成情况。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1.进一步巩固我县“两基”工作成果。</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2.切实改善家庭经济困难寄宿生生生活，让学生“吃得好，留得住，学得好，家长放心”，确保农村义务教育阶段家庭经济困难学生顺利接受义务教育。</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 w:hAnsi="楷体" w:eastAsia="楷体" w:cs="楷体"/>
          <w:kern w:val="0"/>
          <w:sz w:val="32"/>
          <w:szCs w:val="32"/>
          <w:highlight w:val="none"/>
          <w:lang w:val="en-US" w:eastAsia="zh-CN" w:bidi="ar-SA"/>
        </w:rPr>
      </w:pPr>
      <w:r>
        <w:rPr>
          <w:rFonts w:hint="eastAsia" w:ascii="楷体" w:hAnsi="楷体" w:eastAsia="楷体" w:cs="楷体"/>
          <w:kern w:val="0"/>
          <w:sz w:val="32"/>
          <w:szCs w:val="32"/>
          <w:highlight w:val="none"/>
          <w:lang w:val="en-US" w:eastAsia="zh-CN" w:bidi="ar-SA"/>
        </w:rPr>
        <w:t>（二）项目实施对经济和社会的影响。</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确保家庭经济困难学生顺利完成义务教育，有效推进义务教育均衡发展，促进教育公平。</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 w:hAnsi="楷体" w:eastAsia="楷体" w:cs="楷体"/>
          <w:kern w:val="0"/>
          <w:sz w:val="32"/>
          <w:szCs w:val="32"/>
          <w:highlight w:val="none"/>
          <w:lang w:val="en-US" w:eastAsia="zh-CN" w:bidi="ar-SA"/>
        </w:rPr>
      </w:pPr>
      <w:r>
        <w:rPr>
          <w:rFonts w:hint="eastAsia" w:ascii="楷体" w:hAnsi="楷体" w:eastAsia="楷体" w:cs="楷体"/>
          <w:kern w:val="0"/>
          <w:sz w:val="32"/>
          <w:szCs w:val="32"/>
          <w:highlight w:val="none"/>
          <w:lang w:val="en-US" w:eastAsia="zh-CN" w:bidi="ar-SA"/>
        </w:rPr>
        <w:t>（三）综合评价情况及评价结论。</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项目的实施取得了明显成效和良好的社会效应，基本实现了政策的初衷和预期效果。通过评价、调查，学生、教师及家长对义务教育家庭经济困学生生活费补助非常满意。</w:t>
      </w:r>
    </w:p>
    <w:sectPr>
      <w:headerReference r:id="rId3" w:type="default"/>
      <w:footerReference r:id="rId5" w:type="default"/>
      <w:headerReference r:id="rId4" w:type="even"/>
      <w:footerReference r:id="rId6" w:type="even"/>
      <w:pgSz w:w="11906" w:h="16838"/>
      <w:pgMar w:top="1474" w:right="1474" w:bottom="1587" w:left="1587" w:header="1361" w:footer="1191"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2867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28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65.25pt;mso-position-horizontal:outside;mso-position-horizontal-relative:margin;z-index:251659264;mso-width-relative:page;mso-height-relative:page;" filled="f" stroked="f" coordsize="21600,21600" o:gfxdata="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u0P2t1AAAAAUBAAAPAAAAAAAAAAEAIAAAACIAAABkcnMvZG93bnJldi54bWxQSwEC&#10;FAAUAAAACACHTuJAAHbF3zECAABWBAAADgAAAAAAAAABACAAAAAjAQAAZHJzL2Uyb0RvYy54bWxQ&#10;SwUGAAAAAAYABgBZAQAAxgUAAAAA&#10;">
              <v:fill on="f" focussize="0,0"/>
              <v:stroke on="f" weight="0.5pt"/>
              <v:imagedata o:title=""/>
              <o:lock v:ext="edit" aspectratio="f"/>
              <v:textbox inset="0mm,0mm,0mm,0mm" style="mso-fit-shape-to-text:t;">
                <w:txbxContent>
                  <w:p>
                    <w:pPr>
                      <w:pStyle w:val="9"/>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wOTFjODk5MWQ5YTczM2NiOGJmNDg5ZTM3MjM3YWMifQ=="/>
  </w:docVars>
  <w:rsids>
    <w:rsidRoot w:val="00F45AD5"/>
    <w:rsid w:val="0000585F"/>
    <w:rsid w:val="0000790E"/>
    <w:rsid w:val="00010713"/>
    <w:rsid w:val="00011F4A"/>
    <w:rsid w:val="00012FB3"/>
    <w:rsid w:val="00014D4F"/>
    <w:rsid w:val="000152A5"/>
    <w:rsid w:val="000160C9"/>
    <w:rsid w:val="000230E2"/>
    <w:rsid w:val="000237AB"/>
    <w:rsid w:val="0003248D"/>
    <w:rsid w:val="00032655"/>
    <w:rsid w:val="00034005"/>
    <w:rsid w:val="0005317B"/>
    <w:rsid w:val="000543CA"/>
    <w:rsid w:val="00054EA9"/>
    <w:rsid w:val="000559B2"/>
    <w:rsid w:val="00060B5F"/>
    <w:rsid w:val="00063177"/>
    <w:rsid w:val="00064C37"/>
    <w:rsid w:val="00070204"/>
    <w:rsid w:val="00073344"/>
    <w:rsid w:val="0007435E"/>
    <w:rsid w:val="00074721"/>
    <w:rsid w:val="00081157"/>
    <w:rsid w:val="00083FAE"/>
    <w:rsid w:val="00085843"/>
    <w:rsid w:val="000860FB"/>
    <w:rsid w:val="000919EE"/>
    <w:rsid w:val="000952C1"/>
    <w:rsid w:val="00096A53"/>
    <w:rsid w:val="000A07EA"/>
    <w:rsid w:val="000A1122"/>
    <w:rsid w:val="000A74AF"/>
    <w:rsid w:val="000A7B19"/>
    <w:rsid w:val="000B0125"/>
    <w:rsid w:val="000B59B5"/>
    <w:rsid w:val="000B5BAB"/>
    <w:rsid w:val="000B7EA9"/>
    <w:rsid w:val="000C245F"/>
    <w:rsid w:val="000C3AE5"/>
    <w:rsid w:val="000C5123"/>
    <w:rsid w:val="000D4394"/>
    <w:rsid w:val="000E530D"/>
    <w:rsid w:val="000E5C17"/>
    <w:rsid w:val="000F4C86"/>
    <w:rsid w:val="001046C0"/>
    <w:rsid w:val="00104701"/>
    <w:rsid w:val="001116F3"/>
    <w:rsid w:val="00114FB7"/>
    <w:rsid w:val="00122B32"/>
    <w:rsid w:val="00123DF3"/>
    <w:rsid w:val="001249E3"/>
    <w:rsid w:val="00126D02"/>
    <w:rsid w:val="00126F40"/>
    <w:rsid w:val="00127A6B"/>
    <w:rsid w:val="001341D1"/>
    <w:rsid w:val="0013430D"/>
    <w:rsid w:val="0013484F"/>
    <w:rsid w:val="00134BE4"/>
    <w:rsid w:val="0013549C"/>
    <w:rsid w:val="00140624"/>
    <w:rsid w:val="0014446D"/>
    <w:rsid w:val="001446A5"/>
    <w:rsid w:val="0014486B"/>
    <w:rsid w:val="00144CF1"/>
    <w:rsid w:val="0014558B"/>
    <w:rsid w:val="00146960"/>
    <w:rsid w:val="001510CD"/>
    <w:rsid w:val="001528E5"/>
    <w:rsid w:val="0015542F"/>
    <w:rsid w:val="00155639"/>
    <w:rsid w:val="00155D5E"/>
    <w:rsid w:val="00157BA7"/>
    <w:rsid w:val="00165CC2"/>
    <w:rsid w:val="001704E4"/>
    <w:rsid w:val="00175223"/>
    <w:rsid w:val="00175B2E"/>
    <w:rsid w:val="00176F17"/>
    <w:rsid w:val="001804E3"/>
    <w:rsid w:val="0018058B"/>
    <w:rsid w:val="00180C9A"/>
    <w:rsid w:val="00182D13"/>
    <w:rsid w:val="00183B42"/>
    <w:rsid w:val="00186C54"/>
    <w:rsid w:val="00192C05"/>
    <w:rsid w:val="00197CAA"/>
    <w:rsid w:val="00197E5D"/>
    <w:rsid w:val="001A1B3A"/>
    <w:rsid w:val="001A22B9"/>
    <w:rsid w:val="001A3CEE"/>
    <w:rsid w:val="001A784A"/>
    <w:rsid w:val="001B045D"/>
    <w:rsid w:val="001B32BA"/>
    <w:rsid w:val="001B6992"/>
    <w:rsid w:val="001C1C89"/>
    <w:rsid w:val="001C55D5"/>
    <w:rsid w:val="001C6CD7"/>
    <w:rsid w:val="001D120C"/>
    <w:rsid w:val="001E03BD"/>
    <w:rsid w:val="001E0DA7"/>
    <w:rsid w:val="001E684A"/>
    <w:rsid w:val="00200BD6"/>
    <w:rsid w:val="00216177"/>
    <w:rsid w:val="00221193"/>
    <w:rsid w:val="00221CFE"/>
    <w:rsid w:val="002247D0"/>
    <w:rsid w:val="00224F80"/>
    <w:rsid w:val="0022507C"/>
    <w:rsid w:val="00226979"/>
    <w:rsid w:val="00242E76"/>
    <w:rsid w:val="00243464"/>
    <w:rsid w:val="00243DB7"/>
    <w:rsid w:val="002462A8"/>
    <w:rsid w:val="00247731"/>
    <w:rsid w:val="00253C74"/>
    <w:rsid w:val="00262BAD"/>
    <w:rsid w:val="002726B1"/>
    <w:rsid w:val="002727D0"/>
    <w:rsid w:val="00272BC6"/>
    <w:rsid w:val="002749C8"/>
    <w:rsid w:val="00275325"/>
    <w:rsid w:val="00281C06"/>
    <w:rsid w:val="00285DC4"/>
    <w:rsid w:val="00294AE7"/>
    <w:rsid w:val="002A7BAE"/>
    <w:rsid w:val="002B11FA"/>
    <w:rsid w:val="002B2CA6"/>
    <w:rsid w:val="002B37A7"/>
    <w:rsid w:val="002B4342"/>
    <w:rsid w:val="002B56EB"/>
    <w:rsid w:val="002B6D47"/>
    <w:rsid w:val="002C7D21"/>
    <w:rsid w:val="002D27CD"/>
    <w:rsid w:val="002D2D18"/>
    <w:rsid w:val="002D3EC0"/>
    <w:rsid w:val="002D729F"/>
    <w:rsid w:val="002E0E3C"/>
    <w:rsid w:val="002E2F7F"/>
    <w:rsid w:val="002E4B20"/>
    <w:rsid w:val="002E5FC6"/>
    <w:rsid w:val="002E6D7D"/>
    <w:rsid w:val="002F03C7"/>
    <w:rsid w:val="002F2C1E"/>
    <w:rsid w:val="002F6E99"/>
    <w:rsid w:val="00300C47"/>
    <w:rsid w:val="003050B6"/>
    <w:rsid w:val="0030726B"/>
    <w:rsid w:val="00307FC3"/>
    <w:rsid w:val="0031118B"/>
    <w:rsid w:val="0031122F"/>
    <w:rsid w:val="00315EFA"/>
    <w:rsid w:val="00316408"/>
    <w:rsid w:val="003179FB"/>
    <w:rsid w:val="00320290"/>
    <w:rsid w:val="00321591"/>
    <w:rsid w:val="003244C9"/>
    <w:rsid w:val="0032468B"/>
    <w:rsid w:val="00327119"/>
    <w:rsid w:val="003333E4"/>
    <w:rsid w:val="00336580"/>
    <w:rsid w:val="0034184B"/>
    <w:rsid w:val="003535EB"/>
    <w:rsid w:val="00354D29"/>
    <w:rsid w:val="00356356"/>
    <w:rsid w:val="003576A5"/>
    <w:rsid w:val="00360593"/>
    <w:rsid w:val="00360EF7"/>
    <w:rsid w:val="00361A07"/>
    <w:rsid w:val="003710A2"/>
    <w:rsid w:val="00376707"/>
    <w:rsid w:val="0037788A"/>
    <w:rsid w:val="0038029B"/>
    <w:rsid w:val="00383096"/>
    <w:rsid w:val="003873E9"/>
    <w:rsid w:val="00392AA8"/>
    <w:rsid w:val="003931E6"/>
    <w:rsid w:val="003A324A"/>
    <w:rsid w:val="003A73EF"/>
    <w:rsid w:val="003B2514"/>
    <w:rsid w:val="003B54C2"/>
    <w:rsid w:val="003B5BA8"/>
    <w:rsid w:val="003B6753"/>
    <w:rsid w:val="003C1BE1"/>
    <w:rsid w:val="003C2467"/>
    <w:rsid w:val="003C6315"/>
    <w:rsid w:val="003D1204"/>
    <w:rsid w:val="003D160D"/>
    <w:rsid w:val="003D34B5"/>
    <w:rsid w:val="003D35F4"/>
    <w:rsid w:val="003D6601"/>
    <w:rsid w:val="003D6C9A"/>
    <w:rsid w:val="003E2D1F"/>
    <w:rsid w:val="003E2DE1"/>
    <w:rsid w:val="003E5754"/>
    <w:rsid w:val="003F171F"/>
    <w:rsid w:val="003F201E"/>
    <w:rsid w:val="003F3A85"/>
    <w:rsid w:val="003F3C0C"/>
    <w:rsid w:val="0040002C"/>
    <w:rsid w:val="00400C3B"/>
    <w:rsid w:val="00403507"/>
    <w:rsid w:val="00403546"/>
    <w:rsid w:val="004158B8"/>
    <w:rsid w:val="00416B98"/>
    <w:rsid w:val="00421A99"/>
    <w:rsid w:val="00424EAD"/>
    <w:rsid w:val="0042780C"/>
    <w:rsid w:val="0043232E"/>
    <w:rsid w:val="00432BAC"/>
    <w:rsid w:val="00436C18"/>
    <w:rsid w:val="00437091"/>
    <w:rsid w:val="00445161"/>
    <w:rsid w:val="004457F4"/>
    <w:rsid w:val="004472BF"/>
    <w:rsid w:val="00447C85"/>
    <w:rsid w:val="00455E38"/>
    <w:rsid w:val="004561D9"/>
    <w:rsid w:val="00456CDD"/>
    <w:rsid w:val="004605B3"/>
    <w:rsid w:val="00463FAE"/>
    <w:rsid w:val="00467CD2"/>
    <w:rsid w:val="004718A9"/>
    <w:rsid w:val="00476EC1"/>
    <w:rsid w:val="00480582"/>
    <w:rsid w:val="0048694C"/>
    <w:rsid w:val="004911B1"/>
    <w:rsid w:val="00495E43"/>
    <w:rsid w:val="004A0AB6"/>
    <w:rsid w:val="004A362F"/>
    <w:rsid w:val="004A3D90"/>
    <w:rsid w:val="004A4A54"/>
    <w:rsid w:val="004A6F6A"/>
    <w:rsid w:val="004A742B"/>
    <w:rsid w:val="004B29ED"/>
    <w:rsid w:val="004C064B"/>
    <w:rsid w:val="004C7E48"/>
    <w:rsid w:val="004D26D3"/>
    <w:rsid w:val="004D3A59"/>
    <w:rsid w:val="004D6C5F"/>
    <w:rsid w:val="004F2C44"/>
    <w:rsid w:val="004F4F9F"/>
    <w:rsid w:val="004F5C1B"/>
    <w:rsid w:val="005054B5"/>
    <w:rsid w:val="00505533"/>
    <w:rsid w:val="00506344"/>
    <w:rsid w:val="005148D7"/>
    <w:rsid w:val="00521069"/>
    <w:rsid w:val="00522886"/>
    <w:rsid w:val="005248EA"/>
    <w:rsid w:val="0052572D"/>
    <w:rsid w:val="00530C01"/>
    <w:rsid w:val="005431C8"/>
    <w:rsid w:val="005463F4"/>
    <w:rsid w:val="00550517"/>
    <w:rsid w:val="00550766"/>
    <w:rsid w:val="00552597"/>
    <w:rsid w:val="00552BA8"/>
    <w:rsid w:val="0055409A"/>
    <w:rsid w:val="00561EAC"/>
    <w:rsid w:val="00563EEF"/>
    <w:rsid w:val="00572E90"/>
    <w:rsid w:val="00575EDA"/>
    <w:rsid w:val="00591B91"/>
    <w:rsid w:val="005952DC"/>
    <w:rsid w:val="005A00B7"/>
    <w:rsid w:val="005A1F0D"/>
    <w:rsid w:val="005A51EE"/>
    <w:rsid w:val="005B0445"/>
    <w:rsid w:val="005B0A4A"/>
    <w:rsid w:val="005B679B"/>
    <w:rsid w:val="005B77D3"/>
    <w:rsid w:val="005C470B"/>
    <w:rsid w:val="005C66D3"/>
    <w:rsid w:val="005D045E"/>
    <w:rsid w:val="005D245F"/>
    <w:rsid w:val="005D3061"/>
    <w:rsid w:val="005D6260"/>
    <w:rsid w:val="005D6D58"/>
    <w:rsid w:val="005E6A58"/>
    <w:rsid w:val="005F310F"/>
    <w:rsid w:val="00602B8A"/>
    <w:rsid w:val="0060314C"/>
    <w:rsid w:val="006073BA"/>
    <w:rsid w:val="00614B12"/>
    <w:rsid w:val="006150EC"/>
    <w:rsid w:val="006164DB"/>
    <w:rsid w:val="0061679D"/>
    <w:rsid w:val="006216C9"/>
    <w:rsid w:val="006252F4"/>
    <w:rsid w:val="006253D8"/>
    <w:rsid w:val="00626153"/>
    <w:rsid w:val="0062700E"/>
    <w:rsid w:val="00632FEB"/>
    <w:rsid w:val="006374A1"/>
    <w:rsid w:val="006540CB"/>
    <w:rsid w:val="00660B2A"/>
    <w:rsid w:val="00682553"/>
    <w:rsid w:val="0068515C"/>
    <w:rsid w:val="0068667C"/>
    <w:rsid w:val="00693829"/>
    <w:rsid w:val="006A26A0"/>
    <w:rsid w:val="006A4FDA"/>
    <w:rsid w:val="006B1C07"/>
    <w:rsid w:val="006B35FC"/>
    <w:rsid w:val="006B3DA5"/>
    <w:rsid w:val="006B5121"/>
    <w:rsid w:val="006B5B25"/>
    <w:rsid w:val="006B7827"/>
    <w:rsid w:val="006C01A7"/>
    <w:rsid w:val="006D0172"/>
    <w:rsid w:val="006E1A3A"/>
    <w:rsid w:val="006E2230"/>
    <w:rsid w:val="006E27A4"/>
    <w:rsid w:val="006E2B9C"/>
    <w:rsid w:val="006E48D3"/>
    <w:rsid w:val="006E7E4C"/>
    <w:rsid w:val="006F1C64"/>
    <w:rsid w:val="006F3C19"/>
    <w:rsid w:val="00700438"/>
    <w:rsid w:val="007013C6"/>
    <w:rsid w:val="00715660"/>
    <w:rsid w:val="007328B9"/>
    <w:rsid w:val="007336B0"/>
    <w:rsid w:val="0073563C"/>
    <w:rsid w:val="007356CB"/>
    <w:rsid w:val="00735ADA"/>
    <w:rsid w:val="00735D71"/>
    <w:rsid w:val="00736386"/>
    <w:rsid w:val="0074138A"/>
    <w:rsid w:val="007455C4"/>
    <w:rsid w:val="00750940"/>
    <w:rsid w:val="00751AB4"/>
    <w:rsid w:val="00754AB7"/>
    <w:rsid w:val="0076161B"/>
    <w:rsid w:val="0076269B"/>
    <w:rsid w:val="00765E00"/>
    <w:rsid w:val="00766131"/>
    <w:rsid w:val="0077005A"/>
    <w:rsid w:val="00772DB4"/>
    <w:rsid w:val="00773AD0"/>
    <w:rsid w:val="007769BA"/>
    <w:rsid w:val="00780AAD"/>
    <w:rsid w:val="0078371A"/>
    <w:rsid w:val="00783A4C"/>
    <w:rsid w:val="00794375"/>
    <w:rsid w:val="007A05BD"/>
    <w:rsid w:val="007A725D"/>
    <w:rsid w:val="007B4A0F"/>
    <w:rsid w:val="007C05CB"/>
    <w:rsid w:val="007C3153"/>
    <w:rsid w:val="007C7656"/>
    <w:rsid w:val="007D066F"/>
    <w:rsid w:val="007D1AE5"/>
    <w:rsid w:val="007D5A91"/>
    <w:rsid w:val="007D7D8D"/>
    <w:rsid w:val="007E2B09"/>
    <w:rsid w:val="007E3441"/>
    <w:rsid w:val="007E460F"/>
    <w:rsid w:val="007E68C9"/>
    <w:rsid w:val="007E6DCD"/>
    <w:rsid w:val="007E76F1"/>
    <w:rsid w:val="007F1DA0"/>
    <w:rsid w:val="007F4793"/>
    <w:rsid w:val="00803F6B"/>
    <w:rsid w:val="00805901"/>
    <w:rsid w:val="00807633"/>
    <w:rsid w:val="00807D72"/>
    <w:rsid w:val="00811B53"/>
    <w:rsid w:val="00816BAB"/>
    <w:rsid w:val="00817514"/>
    <w:rsid w:val="00824FBB"/>
    <w:rsid w:val="00825E03"/>
    <w:rsid w:val="00827ECC"/>
    <w:rsid w:val="0083106D"/>
    <w:rsid w:val="0083313F"/>
    <w:rsid w:val="00834D98"/>
    <w:rsid w:val="00835730"/>
    <w:rsid w:val="0084210A"/>
    <w:rsid w:val="00845657"/>
    <w:rsid w:val="0084624C"/>
    <w:rsid w:val="0084773B"/>
    <w:rsid w:val="00851C1D"/>
    <w:rsid w:val="00853C4A"/>
    <w:rsid w:val="00864E02"/>
    <w:rsid w:val="00874702"/>
    <w:rsid w:val="008775B4"/>
    <w:rsid w:val="008808A6"/>
    <w:rsid w:val="00885B69"/>
    <w:rsid w:val="008A159E"/>
    <w:rsid w:val="008A38E5"/>
    <w:rsid w:val="008A3F94"/>
    <w:rsid w:val="008A4B32"/>
    <w:rsid w:val="008A6037"/>
    <w:rsid w:val="008A75C2"/>
    <w:rsid w:val="008B2777"/>
    <w:rsid w:val="008B3519"/>
    <w:rsid w:val="008B4667"/>
    <w:rsid w:val="008B7085"/>
    <w:rsid w:val="008C0CBC"/>
    <w:rsid w:val="008C1602"/>
    <w:rsid w:val="008D14DA"/>
    <w:rsid w:val="008D1AD8"/>
    <w:rsid w:val="008D2E7D"/>
    <w:rsid w:val="008D5FED"/>
    <w:rsid w:val="008D6195"/>
    <w:rsid w:val="008E0B11"/>
    <w:rsid w:val="008E2734"/>
    <w:rsid w:val="008E6F66"/>
    <w:rsid w:val="008F35F1"/>
    <w:rsid w:val="008F3FB1"/>
    <w:rsid w:val="009008F4"/>
    <w:rsid w:val="00901A1A"/>
    <w:rsid w:val="009020BF"/>
    <w:rsid w:val="00905BB4"/>
    <w:rsid w:val="00907813"/>
    <w:rsid w:val="00911B9D"/>
    <w:rsid w:val="00921C07"/>
    <w:rsid w:val="00930A10"/>
    <w:rsid w:val="0093199F"/>
    <w:rsid w:val="00932958"/>
    <w:rsid w:val="0093439F"/>
    <w:rsid w:val="00947C28"/>
    <w:rsid w:val="00947CC7"/>
    <w:rsid w:val="00951519"/>
    <w:rsid w:val="00951FEE"/>
    <w:rsid w:val="009535AF"/>
    <w:rsid w:val="00956B4E"/>
    <w:rsid w:val="009613F9"/>
    <w:rsid w:val="0096301A"/>
    <w:rsid w:val="00964D6C"/>
    <w:rsid w:val="00965133"/>
    <w:rsid w:val="00965E0F"/>
    <w:rsid w:val="00971AD3"/>
    <w:rsid w:val="00981123"/>
    <w:rsid w:val="00982629"/>
    <w:rsid w:val="0098468C"/>
    <w:rsid w:val="0098667C"/>
    <w:rsid w:val="009870EF"/>
    <w:rsid w:val="009907B9"/>
    <w:rsid w:val="00992351"/>
    <w:rsid w:val="009A08B6"/>
    <w:rsid w:val="009A2377"/>
    <w:rsid w:val="009A4D11"/>
    <w:rsid w:val="009B1A56"/>
    <w:rsid w:val="009B3ED3"/>
    <w:rsid w:val="009B4ADC"/>
    <w:rsid w:val="009C1730"/>
    <w:rsid w:val="009D6232"/>
    <w:rsid w:val="009E15D4"/>
    <w:rsid w:val="009E2521"/>
    <w:rsid w:val="009F25BD"/>
    <w:rsid w:val="009F3C7E"/>
    <w:rsid w:val="009F5646"/>
    <w:rsid w:val="009F7873"/>
    <w:rsid w:val="009F7979"/>
    <w:rsid w:val="009F7AE7"/>
    <w:rsid w:val="00A03FA7"/>
    <w:rsid w:val="00A06395"/>
    <w:rsid w:val="00A06AEF"/>
    <w:rsid w:val="00A10700"/>
    <w:rsid w:val="00A14D49"/>
    <w:rsid w:val="00A15184"/>
    <w:rsid w:val="00A1637D"/>
    <w:rsid w:val="00A23B8F"/>
    <w:rsid w:val="00A2566B"/>
    <w:rsid w:val="00A32086"/>
    <w:rsid w:val="00A32331"/>
    <w:rsid w:val="00A34D41"/>
    <w:rsid w:val="00A34E84"/>
    <w:rsid w:val="00A352B0"/>
    <w:rsid w:val="00A37886"/>
    <w:rsid w:val="00A472C6"/>
    <w:rsid w:val="00A51E78"/>
    <w:rsid w:val="00A570A1"/>
    <w:rsid w:val="00A60974"/>
    <w:rsid w:val="00A61DCD"/>
    <w:rsid w:val="00A65535"/>
    <w:rsid w:val="00A724CF"/>
    <w:rsid w:val="00A7532F"/>
    <w:rsid w:val="00A761CF"/>
    <w:rsid w:val="00A81682"/>
    <w:rsid w:val="00A8191F"/>
    <w:rsid w:val="00A82661"/>
    <w:rsid w:val="00A84D92"/>
    <w:rsid w:val="00A84E65"/>
    <w:rsid w:val="00A879C2"/>
    <w:rsid w:val="00AA135E"/>
    <w:rsid w:val="00AA50D6"/>
    <w:rsid w:val="00AA5A95"/>
    <w:rsid w:val="00AA7480"/>
    <w:rsid w:val="00AB1481"/>
    <w:rsid w:val="00AB2ABB"/>
    <w:rsid w:val="00AB5C67"/>
    <w:rsid w:val="00AB7C98"/>
    <w:rsid w:val="00AC47D9"/>
    <w:rsid w:val="00AD0948"/>
    <w:rsid w:val="00AD0DA1"/>
    <w:rsid w:val="00AD1C46"/>
    <w:rsid w:val="00AE0209"/>
    <w:rsid w:val="00AE2095"/>
    <w:rsid w:val="00AE5322"/>
    <w:rsid w:val="00AE5FEF"/>
    <w:rsid w:val="00AE61FE"/>
    <w:rsid w:val="00AE73E2"/>
    <w:rsid w:val="00AF1CF9"/>
    <w:rsid w:val="00AF2AE3"/>
    <w:rsid w:val="00AF7C58"/>
    <w:rsid w:val="00B05787"/>
    <w:rsid w:val="00B15323"/>
    <w:rsid w:val="00B259AC"/>
    <w:rsid w:val="00B268D9"/>
    <w:rsid w:val="00B26EC9"/>
    <w:rsid w:val="00B31B8F"/>
    <w:rsid w:val="00B333B0"/>
    <w:rsid w:val="00B440DB"/>
    <w:rsid w:val="00B4415D"/>
    <w:rsid w:val="00B45103"/>
    <w:rsid w:val="00B45D24"/>
    <w:rsid w:val="00B50776"/>
    <w:rsid w:val="00B52992"/>
    <w:rsid w:val="00B538C6"/>
    <w:rsid w:val="00B62018"/>
    <w:rsid w:val="00B63114"/>
    <w:rsid w:val="00B64A22"/>
    <w:rsid w:val="00B67D14"/>
    <w:rsid w:val="00B700C3"/>
    <w:rsid w:val="00B7437B"/>
    <w:rsid w:val="00B743EE"/>
    <w:rsid w:val="00B8042D"/>
    <w:rsid w:val="00B810FF"/>
    <w:rsid w:val="00B8418B"/>
    <w:rsid w:val="00B84519"/>
    <w:rsid w:val="00B86F19"/>
    <w:rsid w:val="00B87463"/>
    <w:rsid w:val="00B87E02"/>
    <w:rsid w:val="00B91E5C"/>
    <w:rsid w:val="00BA00E2"/>
    <w:rsid w:val="00BA1F15"/>
    <w:rsid w:val="00BA4255"/>
    <w:rsid w:val="00BA4F5A"/>
    <w:rsid w:val="00BA7BBA"/>
    <w:rsid w:val="00BB3DE5"/>
    <w:rsid w:val="00BB4394"/>
    <w:rsid w:val="00BB5ABD"/>
    <w:rsid w:val="00BC1BA9"/>
    <w:rsid w:val="00BC41E1"/>
    <w:rsid w:val="00BD2FC7"/>
    <w:rsid w:val="00BD3000"/>
    <w:rsid w:val="00BD6EC1"/>
    <w:rsid w:val="00BE25AF"/>
    <w:rsid w:val="00BE2A5E"/>
    <w:rsid w:val="00BE3F11"/>
    <w:rsid w:val="00C00420"/>
    <w:rsid w:val="00C01D14"/>
    <w:rsid w:val="00C04DD5"/>
    <w:rsid w:val="00C073D6"/>
    <w:rsid w:val="00C12785"/>
    <w:rsid w:val="00C14D2D"/>
    <w:rsid w:val="00C15327"/>
    <w:rsid w:val="00C205DD"/>
    <w:rsid w:val="00C22B04"/>
    <w:rsid w:val="00C242B2"/>
    <w:rsid w:val="00C25140"/>
    <w:rsid w:val="00C25F74"/>
    <w:rsid w:val="00C35546"/>
    <w:rsid w:val="00C4092D"/>
    <w:rsid w:val="00C4278B"/>
    <w:rsid w:val="00C43BD2"/>
    <w:rsid w:val="00C44F90"/>
    <w:rsid w:val="00C47E9C"/>
    <w:rsid w:val="00C50740"/>
    <w:rsid w:val="00C52FD7"/>
    <w:rsid w:val="00C57277"/>
    <w:rsid w:val="00C616E4"/>
    <w:rsid w:val="00C648E2"/>
    <w:rsid w:val="00C6603B"/>
    <w:rsid w:val="00C75A4D"/>
    <w:rsid w:val="00C75CE4"/>
    <w:rsid w:val="00C77110"/>
    <w:rsid w:val="00C8367C"/>
    <w:rsid w:val="00C8434A"/>
    <w:rsid w:val="00C90645"/>
    <w:rsid w:val="00C92A41"/>
    <w:rsid w:val="00C95E0F"/>
    <w:rsid w:val="00CA3BAD"/>
    <w:rsid w:val="00CB1858"/>
    <w:rsid w:val="00CC0087"/>
    <w:rsid w:val="00CC51AE"/>
    <w:rsid w:val="00CD0085"/>
    <w:rsid w:val="00CD213F"/>
    <w:rsid w:val="00CD27C6"/>
    <w:rsid w:val="00CD7798"/>
    <w:rsid w:val="00CE1BDC"/>
    <w:rsid w:val="00CF3E52"/>
    <w:rsid w:val="00D00043"/>
    <w:rsid w:val="00D003BE"/>
    <w:rsid w:val="00D03468"/>
    <w:rsid w:val="00D03E18"/>
    <w:rsid w:val="00D0444B"/>
    <w:rsid w:val="00D06094"/>
    <w:rsid w:val="00D110CC"/>
    <w:rsid w:val="00D1310A"/>
    <w:rsid w:val="00D165B0"/>
    <w:rsid w:val="00D21814"/>
    <w:rsid w:val="00D249EC"/>
    <w:rsid w:val="00D30CFE"/>
    <w:rsid w:val="00D314BC"/>
    <w:rsid w:val="00D319FC"/>
    <w:rsid w:val="00D37964"/>
    <w:rsid w:val="00D40468"/>
    <w:rsid w:val="00D41BD8"/>
    <w:rsid w:val="00D45FD5"/>
    <w:rsid w:val="00D470A5"/>
    <w:rsid w:val="00D501E4"/>
    <w:rsid w:val="00D51F3A"/>
    <w:rsid w:val="00D62340"/>
    <w:rsid w:val="00D63F18"/>
    <w:rsid w:val="00D6527D"/>
    <w:rsid w:val="00D6795D"/>
    <w:rsid w:val="00D729EC"/>
    <w:rsid w:val="00D74B92"/>
    <w:rsid w:val="00D841C1"/>
    <w:rsid w:val="00D93010"/>
    <w:rsid w:val="00D946E9"/>
    <w:rsid w:val="00D9604F"/>
    <w:rsid w:val="00D9737C"/>
    <w:rsid w:val="00DB3D0C"/>
    <w:rsid w:val="00DB4D49"/>
    <w:rsid w:val="00DB767D"/>
    <w:rsid w:val="00DC07E5"/>
    <w:rsid w:val="00DC395D"/>
    <w:rsid w:val="00DC634D"/>
    <w:rsid w:val="00DC6FEA"/>
    <w:rsid w:val="00DC7204"/>
    <w:rsid w:val="00DC7AA7"/>
    <w:rsid w:val="00DD0FFA"/>
    <w:rsid w:val="00DD202C"/>
    <w:rsid w:val="00DD3863"/>
    <w:rsid w:val="00DD4D62"/>
    <w:rsid w:val="00DE5376"/>
    <w:rsid w:val="00DE60D1"/>
    <w:rsid w:val="00DF050A"/>
    <w:rsid w:val="00DF59BD"/>
    <w:rsid w:val="00DF6FC3"/>
    <w:rsid w:val="00DF751A"/>
    <w:rsid w:val="00DF7A31"/>
    <w:rsid w:val="00E00C94"/>
    <w:rsid w:val="00E05A1C"/>
    <w:rsid w:val="00E062CC"/>
    <w:rsid w:val="00E07333"/>
    <w:rsid w:val="00E129EE"/>
    <w:rsid w:val="00E12BAD"/>
    <w:rsid w:val="00E13411"/>
    <w:rsid w:val="00E14AC6"/>
    <w:rsid w:val="00E30F62"/>
    <w:rsid w:val="00E36ECE"/>
    <w:rsid w:val="00E46B69"/>
    <w:rsid w:val="00E573AC"/>
    <w:rsid w:val="00E57B94"/>
    <w:rsid w:val="00E6089B"/>
    <w:rsid w:val="00E62839"/>
    <w:rsid w:val="00E62E85"/>
    <w:rsid w:val="00E64EE1"/>
    <w:rsid w:val="00E65C1E"/>
    <w:rsid w:val="00E75F13"/>
    <w:rsid w:val="00E76022"/>
    <w:rsid w:val="00E83456"/>
    <w:rsid w:val="00E8673B"/>
    <w:rsid w:val="00EA25E4"/>
    <w:rsid w:val="00EA3E87"/>
    <w:rsid w:val="00EA7A22"/>
    <w:rsid w:val="00EA7DE2"/>
    <w:rsid w:val="00EB004F"/>
    <w:rsid w:val="00EB6AC3"/>
    <w:rsid w:val="00EC0AFA"/>
    <w:rsid w:val="00EC2723"/>
    <w:rsid w:val="00EC6D59"/>
    <w:rsid w:val="00EC703C"/>
    <w:rsid w:val="00ED0777"/>
    <w:rsid w:val="00ED26BA"/>
    <w:rsid w:val="00ED2DE0"/>
    <w:rsid w:val="00ED6645"/>
    <w:rsid w:val="00ED6F4E"/>
    <w:rsid w:val="00EE37EE"/>
    <w:rsid w:val="00EE6EB1"/>
    <w:rsid w:val="00EF39A0"/>
    <w:rsid w:val="00EF43D5"/>
    <w:rsid w:val="00EF4E23"/>
    <w:rsid w:val="00EF691D"/>
    <w:rsid w:val="00F0000C"/>
    <w:rsid w:val="00F002E5"/>
    <w:rsid w:val="00F03838"/>
    <w:rsid w:val="00F03945"/>
    <w:rsid w:val="00F04C86"/>
    <w:rsid w:val="00F0598E"/>
    <w:rsid w:val="00F11D4E"/>
    <w:rsid w:val="00F12CC8"/>
    <w:rsid w:val="00F20765"/>
    <w:rsid w:val="00F20D44"/>
    <w:rsid w:val="00F21919"/>
    <w:rsid w:val="00F238CE"/>
    <w:rsid w:val="00F24EE1"/>
    <w:rsid w:val="00F27B09"/>
    <w:rsid w:val="00F36445"/>
    <w:rsid w:val="00F412D7"/>
    <w:rsid w:val="00F43996"/>
    <w:rsid w:val="00F45AD5"/>
    <w:rsid w:val="00F45F72"/>
    <w:rsid w:val="00F47184"/>
    <w:rsid w:val="00F51398"/>
    <w:rsid w:val="00F521B6"/>
    <w:rsid w:val="00F53C1F"/>
    <w:rsid w:val="00F53D7D"/>
    <w:rsid w:val="00F54201"/>
    <w:rsid w:val="00F5464F"/>
    <w:rsid w:val="00F6446E"/>
    <w:rsid w:val="00F657F3"/>
    <w:rsid w:val="00F80BF6"/>
    <w:rsid w:val="00F81802"/>
    <w:rsid w:val="00F82819"/>
    <w:rsid w:val="00F8452D"/>
    <w:rsid w:val="00F914CD"/>
    <w:rsid w:val="00F95BCB"/>
    <w:rsid w:val="00F96634"/>
    <w:rsid w:val="00F96A5C"/>
    <w:rsid w:val="00F975B8"/>
    <w:rsid w:val="00FA1FBC"/>
    <w:rsid w:val="00FA2C97"/>
    <w:rsid w:val="00FA2FC5"/>
    <w:rsid w:val="00FA32D0"/>
    <w:rsid w:val="00FB35BE"/>
    <w:rsid w:val="00FC43B8"/>
    <w:rsid w:val="00FC4E58"/>
    <w:rsid w:val="00FC7004"/>
    <w:rsid w:val="00FD06A0"/>
    <w:rsid w:val="00FD13FB"/>
    <w:rsid w:val="00FD228E"/>
    <w:rsid w:val="00FD4E9B"/>
    <w:rsid w:val="00FD5389"/>
    <w:rsid w:val="00FE1A2F"/>
    <w:rsid w:val="00FE5F50"/>
    <w:rsid w:val="00FF1B25"/>
    <w:rsid w:val="00FF7A85"/>
    <w:rsid w:val="011E14AA"/>
    <w:rsid w:val="01DB1C83"/>
    <w:rsid w:val="01F31676"/>
    <w:rsid w:val="027F376D"/>
    <w:rsid w:val="03630BCC"/>
    <w:rsid w:val="08A73283"/>
    <w:rsid w:val="095A6BC7"/>
    <w:rsid w:val="0A712782"/>
    <w:rsid w:val="0AEA68A4"/>
    <w:rsid w:val="0AF93C7A"/>
    <w:rsid w:val="0C2A7A8F"/>
    <w:rsid w:val="0C3D1F93"/>
    <w:rsid w:val="0D3274FF"/>
    <w:rsid w:val="11650C4C"/>
    <w:rsid w:val="12842DC1"/>
    <w:rsid w:val="132D3E3D"/>
    <w:rsid w:val="148937C0"/>
    <w:rsid w:val="190147E5"/>
    <w:rsid w:val="1A266325"/>
    <w:rsid w:val="1A9A2B8E"/>
    <w:rsid w:val="1CAC5BC3"/>
    <w:rsid w:val="1D3F6526"/>
    <w:rsid w:val="1DCA377F"/>
    <w:rsid w:val="20B67AE3"/>
    <w:rsid w:val="21923CC5"/>
    <w:rsid w:val="225278E7"/>
    <w:rsid w:val="228C2DF9"/>
    <w:rsid w:val="22C00116"/>
    <w:rsid w:val="23B140D4"/>
    <w:rsid w:val="24CD307F"/>
    <w:rsid w:val="252437BD"/>
    <w:rsid w:val="26AB75C6"/>
    <w:rsid w:val="27005B64"/>
    <w:rsid w:val="297056D3"/>
    <w:rsid w:val="297B48C3"/>
    <w:rsid w:val="2B114DC2"/>
    <w:rsid w:val="2BAA2542"/>
    <w:rsid w:val="2F2B24D5"/>
    <w:rsid w:val="31315A5C"/>
    <w:rsid w:val="31661A20"/>
    <w:rsid w:val="323B377F"/>
    <w:rsid w:val="33C4534A"/>
    <w:rsid w:val="34F0004B"/>
    <w:rsid w:val="37921A4F"/>
    <w:rsid w:val="388E1489"/>
    <w:rsid w:val="392F36C7"/>
    <w:rsid w:val="3C127D98"/>
    <w:rsid w:val="3D9428E7"/>
    <w:rsid w:val="3FAE55EA"/>
    <w:rsid w:val="40034D20"/>
    <w:rsid w:val="404B5C4A"/>
    <w:rsid w:val="429D120A"/>
    <w:rsid w:val="446C50AF"/>
    <w:rsid w:val="44AF4C81"/>
    <w:rsid w:val="47F53B18"/>
    <w:rsid w:val="49D13A3E"/>
    <w:rsid w:val="4C706ACD"/>
    <w:rsid w:val="4D375F02"/>
    <w:rsid w:val="4D4068B4"/>
    <w:rsid w:val="4DCB24C8"/>
    <w:rsid w:val="4DDF562B"/>
    <w:rsid w:val="4E0833CC"/>
    <w:rsid w:val="4FA22845"/>
    <w:rsid w:val="50AA00B1"/>
    <w:rsid w:val="51625809"/>
    <w:rsid w:val="53486119"/>
    <w:rsid w:val="55A05383"/>
    <w:rsid w:val="592E6F80"/>
    <w:rsid w:val="59473369"/>
    <w:rsid w:val="5A8E4F28"/>
    <w:rsid w:val="5B7D02F3"/>
    <w:rsid w:val="5BF2726B"/>
    <w:rsid w:val="5BFE7BBD"/>
    <w:rsid w:val="5CAE6786"/>
    <w:rsid w:val="5D944335"/>
    <w:rsid w:val="617265A9"/>
    <w:rsid w:val="689D7DAF"/>
    <w:rsid w:val="6E2F17C8"/>
    <w:rsid w:val="6F1A39FC"/>
    <w:rsid w:val="6FC91A6F"/>
    <w:rsid w:val="70ED12F4"/>
    <w:rsid w:val="71094BE2"/>
    <w:rsid w:val="722A12B4"/>
    <w:rsid w:val="73C36B94"/>
    <w:rsid w:val="7447712D"/>
    <w:rsid w:val="7453702F"/>
    <w:rsid w:val="74D80E1A"/>
    <w:rsid w:val="74F33365"/>
    <w:rsid w:val="754461E9"/>
    <w:rsid w:val="780E5C08"/>
    <w:rsid w:val="7C093236"/>
    <w:rsid w:val="7CD63E8E"/>
    <w:rsid w:val="7D056BA5"/>
    <w:rsid w:val="7EB649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1"/>
    <w:next w:val="3"/>
    <w:qFormat/>
    <w:uiPriority w:val="99"/>
    <w:pPr>
      <w:spacing w:after="120"/>
      <w:ind w:left="420" w:leftChars="200" w:firstLine="420" w:firstLineChars="200"/>
    </w:pPr>
    <w:rPr>
      <w:kern w:val="0"/>
      <w:sz w:val="28"/>
      <w:szCs w:val="28"/>
    </w:rPr>
  </w:style>
  <w:style w:type="paragraph" w:styleId="3">
    <w:name w:val="Body Text First Indent 2"/>
    <w:basedOn w:val="4"/>
    <w:unhideWhenUsed/>
    <w:qFormat/>
    <w:uiPriority w:val="99"/>
    <w:pPr>
      <w:ind w:firstLine="420" w:firstLineChars="200"/>
    </w:pPr>
  </w:style>
  <w:style w:type="paragraph" w:styleId="4">
    <w:name w:val="Body Text Indent"/>
    <w:basedOn w:val="1"/>
    <w:unhideWhenUsed/>
    <w:qFormat/>
    <w:uiPriority w:val="99"/>
    <w:pPr>
      <w:spacing w:after="120" w:afterLines="0" w:afterAutospacing="0"/>
      <w:ind w:left="420" w:leftChars="200"/>
    </w:pPr>
  </w:style>
  <w:style w:type="paragraph" w:styleId="5">
    <w:name w:val="Normal Indent"/>
    <w:basedOn w:val="1"/>
    <w:next w:val="1"/>
    <w:qFormat/>
    <w:uiPriority w:val="0"/>
    <w:pPr>
      <w:ind w:firstLine="420" w:firstLineChars="200"/>
    </w:pPr>
  </w:style>
  <w:style w:type="paragraph" w:styleId="6">
    <w:name w:val="annotation text"/>
    <w:basedOn w:val="1"/>
    <w:semiHidden/>
    <w:qFormat/>
    <w:uiPriority w:val="0"/>
    <w:pPr>
      <w:jc w:val="left"/>
    </w:pPr>
  </w:style>
  <w:style w:type="paragraph" w:styleId="7">
    <w:name w:val="Body Text"/>
    <w:basedOn w:val="1"/>
    <w:qFormat/>
    <w:uiPriority w:val="0"/>
    <w:rPr>
      <w:rFonts w:ascii="Calibri" w:hAnsi="Calibri"/>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link w:val="18"/>
    <w:qFormat/>
    <w:uiPriority w:val="0"/>
    <w:pPr>
      <w:spacing w:before="240" w:after="60"/>
      <w:jc w:val="center"/>
      <w:outlineLvl w:val="0"/>
    </w:pPr>
    <w:rPr>
      <w:rFonts w:ascii="Cambria" w:hAnsi="Cambria" w:cs="Times New Roman"/>
      <w:b/>
      <w:bCs/>
      <w:sz w:val="32"/>
      <w:szCs w:val="32"/>
    </w:rPr>
  </w:style>
  <w:style w:type="paragraph" w:styleId="13">
    <w:name w:val="annotation subject"/>
    <w:basedOn w:val="6"/>
    <w:next w:val="6"/>
    <w:semiHidden/>
    <w:qFormat/>
    <w:uiPriority w:val="0"/>
    <w:rPr>
      <w:b/>
      <w:bCs/>
    </w:rPr>
  </w:style>
  <w:style w:type="character" w:styleId="16">
    <w:name w:val="annotation reference"/>
    <w:semiHidden/>
    <w:qFormat/>
    <w:uiPriority w:val="0"/>
    <w:rPr>
      <w:sz w:val="21"/>
      <w:szCs w:val="21"/>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
    <w:name w:val="标题 Char"/>
    <w:basedOn w:val="15"/>
    <w:link w:val="12"/>
    <w:qFormat/>
    <w:uiPriority w:val="0"/>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5</Pages>
  <Words>2050</Words>
  <Characters>2186</Characters>
  <Lines>35</Lines>
  <Paragraphs>10</Paragraphs>
  <TotalTime>20</TotalTime>
  <ScaleCrop>false</ScaleCrop>
  <LinksUpToDate>false</LinksUpToDate>
  <CharactersWithSpaces>2188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2023-01-29T09:18:00Z</dcterms:created>
  <dc:creator>lx</dc:creator>
  <dc:description>ZHGenApp().GetProperty("Certification")</dc:description>
  <cp:lastModifiedBy>jellygirl</cp:lastModifiedBy>
  <cp:lastPrinted>2023-01-28T09:42:00Z</cp:lastPrinted>
  <dcterms:modified xsi:type="dcterms:W3CDTF">2023-08-24T07:08:34Z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A3FC7F9CDB3249528C410D384FA0F4BE_13</vt:lpwstr>
  </property>
</Properties>
</file>