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val="0"/>
          <w:strike w:val="0"/>
          <w:dstrike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pacing w:val="-6"/>
          <w:sz w:val="44"/>
          <w:szCs w:val="44"/>
          <w:lang w:eastAsia="zh-CN"/>
        </w:rPr>
        <w:t>法人或者其他组织需要利用属于国家秘密的</w:t>
      </w:r>
      <w:r>
        <w:rPr>
          <w:rFonts w:hint="eastAsia" w:ascii="方正小标宋_GBK" w:hAnsi="方正小标宋_GBK" w:eastAsia="方正小标宋_GBK" w:cs="方正小标宋_GBK"/>
          <w:b w:val="0"/>
          <w:bCs w:val="0"/>
          <w:strike w:val="0"/>
          <w:dstrike w:val="0"/>
          <w:color w:val="auto"/>
          <w:sz w:val="44"/>
          <w:szCs w:val="44"/>
          <w:lang w:eastAsia="zh-CN"/>
        </w:rPr>
        <w:t>基础测绘成果审批（县级权限）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【000115111004】</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法人或者其他组织需要利用属于国家秘密的基础测绘成果审批</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lang w:val="en-US"/>
        </w:rPr>
        <w:t>00011511100Y</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法人或者其他组织需要利用属于国家秘密的基础测绘成果审批（县级权限）【000115111004】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法人或者其他组织需要利用属于国家秘密的基础测绘成果审批（县级权限）(00011511100401)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《中华人民共和国测绘成果管理条例》第十七条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《中华人民共和国测绘成果管理条例》第三条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《涉密基础测绘成果提供使用管理办法》（自然资规〔2023〕3号）第四条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（1）《中华人民共和国测绘成果管理条例》第二十八条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（2）《涉密基础测绘成果提供使用管理办法》（自然资规〔2023〕3号）第十四条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（3）《涉密基础测绘成果提供使用管理办法》（自然资规〔2023〕3号）第十五条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（4）《涉密基础测绘成果提供使用管理办法》（自然资规〔2023〕3号）第十六条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（5）《涉密基础测绘成果提供使用管理办法》（自然资规〔2023〕3号）第十七条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（6）《涉密基础测绘成果提供使用管理办法》（自然资规〔2023〕3号）第十八条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（7）《国家测绘局关于进一步加强涉密测绘成果行政审批与使用管理工作的通知》（国测成发〔2010〕6号）第六条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（8）《中华人民共和国测绘法》第六十五条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b w:val="0"/>
          <w:bCs w:val="0"/>
          <w:strike w:val="0"/>
          <w:dstrike w:val="0"/>
          <w:color w:val="auto"/>
          <w:sz w:val="32"/>
          <w:szCs w:val="32"/>
          <w:lang w:val="en-US" w:eastAsia="zh-CN"/>
        </w:rPr>
        <w:t>县级自然资源部门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highlight w:val="yellow"/>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法人或者其他组织需要利用属于国家秘密的基础测绘成果审批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15.要素统一情况：</w:t>
      </w:r>
      <w:r>
        <w:rPr>
          <w:rFonts w:hint="eastAsia" w:ascii="仿宋_GB2312" w:hAnsi="仿宋_GB2312" w:eastAsia="仿宋_GB2312" w:cs="仿宋_GB2312"/>
          <w:b w:val="0"/>
          <w:bCs w:val="0"/>
          <w:strike w:val="0"/>
          <w:dstrike w:val="0"/>
          <w:color w:val="auto"/>
          <w:sz w:val="32"/>
          <w:szCs w:val="32"/>
          <w:highlight w:val="none"/>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（1）有明确、合法的使用目的；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（2）申请的基础测绘成果范围、种类、精度与使用目的相一致；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（3）符合国家的保密法律法规及政策。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eastAsia="仿宋_GB2312" w:cs="宋体"/>
          <w:b w:val="0"/>
          <w:bCs w:val="0"/>
          <w:color w:val="auto"/>
          <w:kern w:val="0"/>
          <w:sz w:val="32"/>
          <w:szCs w:val="32"/>
          <w:u w:val="none" w:color="auto"/>
        </w:rPr>
      </w:pPr>
      <w:r>
        <w:rPr>
          <w:rFonts w:hint="eastAsia" w:ascii="仿宋_GB2312" w:hAnsi="仿宋_GB2312" w:eastAsia="仿宋_GB2312" w:cs="仿宋_GB2312"/>
          <w:b w:val="0"/>
          <w:bCs w:val="0"/>
          <w:strike w:val="0"/>
          <w:dstrike w:val="0"/>
          <w:color w:val="auto"/>
          <w:sz w:val="32"/>
          <w:szCs w:val="32"/>
          <w:lang w:val="en-US" w:eastAsia="zh-CN"/>
        </w:rPr>
        <w:t xml:space="preserve">《涉密基础测绘成果提供使用管理办法》（自然资规〔2023〕3号） </w:t>
      </w:r>
      <w:r>
        <w:rPr>
          <w:rFonts w:hint="eastAsia" w:ascii="仿宋_GB2312" w:hAnsi="黑体" w:eastAsia="仿宋_GB2312" w:cs="宋体"/>
          <w:b w:val="0"/>
          <w:bCs w:val="0"/>
          <w:color w:val="auto"/>
          <w:kern w:val="0"/>
          <w:sz w:val="32"/>
          <w:szCs w:val="32"/>
          <w:u w:val="none" w:color="auto"/>
          <w:lang w:eastAsia="zh-CN"/>
        </w:rPr>
        <w:t>六</w:t>
      </w:r>
      <w:r>
        <w:rPr>
          <w:rFonts w:hint="eastAsia" w:ascii="仿宋_GB2312" w:hAnsi="黑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lang w:eastAsia="zh-CN"/>
        </w:rPr>
        <w:t>申请</w:t>
      </w:r>
      <w:r>
        <w:rPr>
          <w:rFonts w:hint="eastAsia" w:ascii="仿宋_GB2312" w:hAnsi="宋体" w:eastAsia="仿宋_GB2312" w:cs="宋体"/>
          <w:b w:val="0"/>
          <w:bCs w:val="0"/>
          <w:color w:val="auto"/>
          <w:kern w:val="0"/>
          <w:sz w:val="32"/>
          <w:szCs w:val="32"/>
          <w:u w:val="none" w:color="auto"/>
        </w:rPr>
        <w:t>使用涉密基础测绘成果应当符合下列条件：</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hAnsi="宋体" w:eastAsia="仿宋_GB2312" w:cs="宋体"/>
          <w:b w:val="0"/>
          <w:bCs w:val="0"/>
          <w:color w:val="auto"/>
          <w:kern w:val="0"/>
          <w:sz w:val="32"/>
          <w:szCs w:val="32"/>
          <w:u w:val="none" w:color="auto"/>
          <w:lang w:val="en" w:eastAsia="zh-CN"/>
        </w:rPr>
      </w:pPr>
      <w:r>
        <w:rPr>
          <w:rFonts w:hint="eastAsia" w:ascii="仿宋_GB2312" w:hAnsi="宋体" w:eastAsia="仿宋_GB2312" w:cs="宋体"/>
          <w:b w:val="0"/>
          <w:bCs w:val="0"/>
          <w:color w:val="auto"/>
          <w:kern w:val="0"/>
          <w:sz w:val="32"/>
          <w:szCs w:val="32"/>
          <w:u w:val="none" w:color="auto"/>
        </w:rPr>
        <w:t>（一）</w:t>
      </w:r>
      <w:r>
        <w:rPr>
          <w:rFonts w:hint="eastAsia" w:ascii="仿宋_GB2312" w:hAnsi="宋体" w:eastAsia="仿宋_GB2312" w:cs="宋体"/>
          <w:b w:val="0"/>
          <w:bCs w:val="0"/>
          <w:color w:val="auto"/>
          <w:kern w:val="0"/>
          <w:sz w:val="32"/>
          <w:szCs w:val="32"/>
          <w:u w:val="none" w:color="auto"/>
          <w:lang w:eastAsia="zh-CN"/>
        </w:rPr>
        <w:t>申请人为</w:t>
      </w:r>
      <w:r>
        <w:rPr>
          <w:rFonts w:hint="eastAsia" w:ascii="仿宋_GB2312" w:hAnsi="宋体" w:eastAsia="仿宋_GB2312" w:cs="宋体"/>
          <w:b w:val="0"/>
          <w:bCs w:val="0"/>
          <w:color w:val="auto"/>
          <w:kern w:val="0"/>
          <w:sz w:val="32"/>
          <w:szCs w:val="32"/>
          <w:u w:val="none" w:color="auto"/>
        </w:rPr>
        <w:t>法人</w:t>
      </w:r>
      <w:r>
        <w:rPr>
          <w:rFonts w:hint="eastAsia" w:ascii="仿宋_GB2312" w:eastAsia="仿宋_GB2312" w:cs="Times New Roman"/>
          <w:b w:val="0"/>
          <w:bCs w:val="0"/>
          <w:color w:val="auto"/>
          <w:sz w:val="32"/>
          <w:szCs w:val="32"/>
          <w:u w:val="none" w:color="auto"/>
        </w:rPr>
        <w:t>或者</w:t>
      </w:r>
      <w:r>
        <w:rPr>
          <w:rFonts w:hint="eastAsia" w:ascii="仿宋_GB2312" w:hAnsi="宋体" w:eastAsia="仿宋_GB2312" w:cs="宋体"/>
          <w:b w:val="0"/>
          <w:bCs w:val="0"/>
          <w:color w:val="auto"/>
          <w:kern w:val="0"/>
          <w:sz w:val="32"/>
          <w:szCs w:val="32"/>
          <w:u w:val="none" w:color="auto"/>
        </w:rPr>
        <w:t>其他组织</w:t>
      </w:r>
      <w:r>
        <w:rPr>
          <w:rFonts w:hint="default" w:ascii="仿宋_GB2312" w:hAnsi="宋体" w:eastAsia="仿宋_GB2312" w:cs="宋体"/>
          <w:b w:val="0"/>
          <w:bCs w:val="0"/>
          <w:color w:val="auto"/>
          <w:kern w:val="0"/>
          <w:sz w:val="32"/>
          <w:szCs w:val="32"/>
          <w:u w:val="none" w:color="auto"/>
          <w:lang w:val="en"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eastAsia="仿宋_GB2312" w:cs="宋体"/>
          <w:b w:val="0"/>
          <w:bCs w:val="0"/>
          <w:color w:val="auto"/>
          <w:kern w:val="0"/>
          <w:sz w:val="32"/>
          <w:szCs w:val="32"/>
          <w:u w:val="none" w:color="auto"/>
          <w:lang w:val="en" w:eastAsia="zh-CN"/>
        </w:rPr>
      </w:pPr>
      <w:r>
        <w:rPr>
          <w:rFonts w:hint="eastAsia" w:ascii="仿宋_GB2312" w:hAnsi="宋体" w:eastAsia="仿宋_GB2312" w:cs="宋体"/>
          <w:b w:val="0"/>
          <w:bCs w:val="0"/>
          <w:color w:val="auto"/>
          <w:kern w:val="0"/>
          <w:sz w:val="32"/>
          <w:szCs w:val="32"/>
          <w:u w:val="none" w:color="auto"/>
        </w:rPr>
        <w:t>（二）有明确、</w:t>
      </w:r>
      <w:r>
        <w:rPr>
          <w:rFonts w:hint="eastAsia" w:ascii="仿宋_GB2312" w:eastAsia="仿宋_GB2312" w:cs="Times New Roman"/>
          <w:b w:val="0"/>
          <w:bCs w:val="0"/>
          <w:color w:val="auto"/>
          <w:sz w:val="32"/>
          <w:szCs w:val="32"/>
          <w:u w:val="none" w:color="auto"/>
        </w:rPr>
        <w:t>合法</w:t>
      </w:r>
      <w:r>
        <w:rPr>
          <w:rFonts w:hint="eastAsia" w:ascii="仿宋_GB2312" w:hAnsi="宋体" w:eastAsia="仿宋_GB2312" w:cs="宋体"/>
          <w:b w:val="0"/>
          <w:bCs w:val="0"/>
          <w:color w:val="auto"/>
          <w:kern w:val="0"/>
          <w:sz w:val="32"/>
          <w:szCs w:val="32"/>
          <w:u w:val="none" w:color="auto"/>
        </w:rPr>
        <w:t>、具体的使用目的</w:t>
      </w:r>
      <w:r>
        <w:rPr>
          <w:rFonts w:hint="default" w:ascii="仿宋_GB2312" w:hAnsi="宋体" w:eastAsia="仿宋_GB2312" w:cs="宋体"/>
          <w:b w:val="0"/>
          <w:bCs w:val="0"/>
          <w:color w:val="auto"/>
          <w:kern w:val="0"/>
          <w:sz w:val="32"/>
          <w:szCs w:val="32"/>
          <w:u w:val="none" w:color="auto"/>
          <w:lang w:val="en"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hAnsi="宋体" w:eastAsia="仿宋_GB2312" w:cs="宋体"/>
          <w:b w:val="0"/>
          <w:bCs w:val="0"/>
          <w:color w:val="auto"/>
          <w:kern w:val="0"/>
          <w:sz w:val="32"/>
          <w:szCs w:val="32"/>
          <w:u w:val="none" w:color="auto"/>
          <w:lang w:val="en" w:eastAsia="zh-CN"/>
        </w:rPr>
      </w:pPr>
      <w:r>
        <w:rPr>
          <w:rFonts w:hint="eastAsia" w:ascii="仿宋_GB2312" w:hAnsi="宋体" w:eastAsia="仿宋_GB2312" w:cs="宋体"/>
          <w:b w:val="0"/>
          <w:bCs w:val="0"/>
          <w:color w:val="auto"/>
          <w:kern w:val="0"/>
          <w:sz w:val="32"/>
          <w:szCs w:val="32"/>
          <w:u w:val="none" w:color="auto"/>
        </w:rPr>
        <w:t>（三）申请的涉密基础测绘成果范围、种类</w:t>
      </w:r>
      <w:r>
        <w:rPr>
          <w:rFonts w:hint="eastAsia" w:ascii="仿宋_GB2312" w:hAnsi="宋体" w:eastAsia="仿宋_GB2312" w:cs="宋体"/>
          <w:b w:val="0"/>
          <w:bCs w:val="0"/>
          <w:color w:val="auto"/>
          <w:kern w:val="0"/>
          <w:sz w:val="32"/>
          <w:szCs w:val="32"/>
          <w:u w:val="none" w:color="auto"/>
          <w:lang w:eastAsia="zh-CN"/>
        </w:rPr>
        <w:t>、数量</w:t>
      </w:r>
      <w:r>
        <w:rPr>
          <w:rFonts w:hint="eastAsia" w:ascii="仿宋_GB2312" w:hAnsi="宋体" w:eastAsia="仿宋_GB2312" w:cs="宋体"/>
          <w:b w:val="0"/>
          <w:bCs w:val="0"/>
          <w:color w:val="auto"/>
          <w:kern w:val="0"/>
          <w:sz w:val="32"/>
          <w:szCs w:val="32"/>
          <w:u w:val="none" w:color="auto"/>
        </w:rPr>
        <w:t>与使用目的相一致</w:t>
      </w:r>
      <w:r>
        <w:rPr>
          <w:rFonts w:hint="default" w:ascii="仿宋_GB2312" w:hAnsi="宋体" w:eastAsia="仿宋_GB2312" w:cs="宋体"/>
          <w:b w:val="0"/>
          <w:bCs w:val="0"/>
          <w:color w:val="auto"/>
          <w:kern w:val="0"/>
          <w:sz w:val="32"/>
          <w:szCs w:val="32"/>
          <w:u w:val="none" w:color="auto"/>
          <w:lang w:val="en"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宋体" w:eastAsia="仿宋_GB2312" w:cs="宋体"/>
          <w:b w:val="0"/>
          <w:bCs w:val="0"/>
          <w:color w:val="auto"/>
          <w:kern w:val="0"/>
          <w:sz w:val="32"/>
          <w:szCs w:val="32"/>
          <w:u w:val="none" w:color="auto"/>
        </w:rPr>
        <w:t>（四）保管</w:t>
      </w:r>
      <w:r>
        <w:rPr>
          <w:rFonts w:hint="eastAsia" w:ascii="仿宋_GB2312" w:hAnsi="宋体" w:eastAsia="仿宋_GB2312" w:cs="宋体"/>
          <w:b w:val="0"/>
          <w:bCs w:val="0"/>
          <w:color w:val="auto"/>
          <w:kern w:val="0"/>
          <w:sz w:val="32"/>
          <w:szCs w:val="32"/>
          <w:u w:val="none" w:color="auto"/>
          <w:lang w:eastAsia="zh-CN"/>
        </w:rPr>
        <w:t>和使用</w:t>
      </w:r>
      <w:r>
        <w:rPr>
          <w:rFonts w:hint="eastAsia" w:ascii="仿宋_GB2312" w:hAnsi="宋体" w:eastAsia="仿宋_GB2312" w:cs="宋体"/>
          <w:b w:val="0"/>
          <w:bCs w:val="0"/>
          <w:color w:val="auto"/>
          <w:kern w:val="0"/>
          <w:sz w:val="32"/>
          <w:szCs w:val="32"/>
          <w:u w:val="none" w:color="auto"/>
        </w:rPr>
        <w:t>条件符合国家保密法律法规及政策要求。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企业法人,事业单位法人,社会组织法人,行政机关,其他组织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highlight w:val="none"/>
          <w:lang w:val="en-US" w:eastAsia="zh-CN"/>
        </w:rPr>
        <w:t>5.改革方式：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highlight w:val="none"/>
          <w:lang w:val="en-US" w:eastAsia="zh-CN"/>
        </w:rPr>
        <w:t>6.具体改革举措：</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一是持续开展随机抽查和重点检查，及时发现和解决问题，消除失泄密隐患。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二是强化技术支撑与信息化监管，采用数字水印、分发控制和溯源系统等技术方式促进地理信息成果安全应用。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三是加强培训力度，利用地理信息安全在线培训系统考试等，提升从业单位和人员的安全保密意识。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（1）涉密基础测绘成果提供使用申请表;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（2）项目批准文件、任务书、合同书或其他可以说明使用目的的材料。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《涉密基础测绘成果提供使用管理办法》（自然资规〔2023〕3号） 七、申请人申请使用涉密基础测绘成果，应当提交下列申请材料：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（一）《涉密基础测绘成果提供使用申请表》（见附件1）;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（二）项目批准文件、任务书、合同书或其他可以说明使用目的的材料;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 （三）申请人签署的《涉密基础测绘成果使用安全保密责任书》（见附件2）;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（四）经办人有效身份证件复印件;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（五）加载统一社会信用代码的营业执照、登记证照等复印件;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（六）具备保密管理有关条件的机构人员、管理制度、场所设施等的相关说明材料（见附件3）或测绘资质证书复印件。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第（五）项和第（六）项材料内容未发生变化的，申请人再次申请使用涉密基础测绘成果时无需再次提交。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上述申请材料包含的信息能够通过政府部门共享获得的，审批机关可以不要求申请人提交相关材料。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（1）接收报件和受理；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（3）办理批复。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（1）《涉密基础测绘成果提供使用管理办法》（自然资规〔2023〕3号）  </w:t>
      </w:r>
      <w:r>
        <w:rPr>
          <w:rFonts w:hint="eastAsia" w:ascii="仿宋_GB2312" w:hAnsi="仿宋_GB2312" w:eastAsia="仿宋_GB2312" w:cs="仿宋_GB2312"/>
          <w:b w:val="0"/>
          <w:bCs w:val="0"/>
          <w:color w:val="auto"/>
          <w:sz w:val="32"/>
          <w:szCs w:val="32"/>
          <w:lang w:eastAsia="zh-CN"/>
        </w:rPr>
        <w:t>八、</w:t>
      </w:r>
      <w:r>
        <w:rPr>
          <w:rFonts w:hint="eastAsia" w:ascii="仿宋_GB2312" w:hAnsi="仿宋_GB2312" w:eastAsia="仿宋_GB2312" w:cs="仿宋_GB2312"/>
          <w:b w:val="0"/>
          <w:bCs w:val="0"/>
          <w:color w:val="auto"/>
          <w:sz w:val="32"/>
          <w:szCs w:val="32"/>
        </w:rPr>
        <w:t>审批机关对申请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提出的</w:t>
      </w:r>
      <w:r>
        <w:rPr>
          <w:rFonts w:hint="eastAsia" w:ascii="仿宋_GB2312" w:hAnsi="仿宋_GB2312" w:eastAsia="仿宋_GB2312" w:cs="仿宋_GB2312"/>
          <w:b w:val="0"/>
          <w:bCs w:val="0"/>
          <w:color w:val="auto"/>
          <w:sz w:val="32"/>
          <w:szCs w:val="32"/>
          <w:lang w:eastAsia="zh-CN"/>
        </w:rPr>
        <w:t>涉密基础测绘成果提供使用</w:t>
      </w:r>
      <w:r>
        <w:rPr>
          <w:rFonts w:hint="eastAsia" w:ascii="仿宋_GB2312" w:hAnsi="仿宋_GB2312" w:eastAsia="仿宋_GB2312" w:cs="仿宋_GB2312"/>
          <w:b w:val="0"/>
          <w:bCs w:val="0"/>
          <w:color w:val="auto"/>
          <w:sz w:val="32"/>
          <w:szCs w:val="32"/>
        </w:rPr>
        <w:t>申请，应当根据下列情形分别作出处理:</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申请材料齐全并符合法定形式的，</w:t>
      </w:r>
      <w:r>
        <w:rPr>
          <w:rFonts w:hint="eastAsia" w:ascii="仿宋_GB2312" w:hAnsi="宋体" w:eastAsia="仿宋_GB2312" w:cs="宋体"/>
          <w:b w:val="0"/>
          <w:bCs w:val="0"/>
          <w:color w:val="auto"/>
          <w:kern w:val="0"/>
          <w:sz w:val="32"/>
          <w:szCs w:val="32"/>
          <w:u w:val="none" w:color="auto"/>
          <w:lang w:val="en-US" w:eastAsia="zh-CN"/>
        </w:rPr>
        <w:t>应当</w:t>
      </w:r>
      <w:r>
        <w:rPr>
          <w:rFonts w:hint="eastAsia" w:ascii="仿宋_GB2312" w:hAnsi="仿宋_GB2312" w:eastAsia="仿宋_GB2312" w:cs="仿宋_GB2312"/>
          <w:b w:val="0"/>
          <w:bCs w:val="0"/>
          <w:color w:val="auto"/>
          <w:sz w:val="32"/>
          <w:szCs w:val="32"/>
        </w:rPr>
        <w:t>决定受理并</w:t>
      </w:r>
      <w:r>
        <w:rPr>
          <w:rFonts w:hint="eastAsia" w:ascii="仿宋_GB2312" w:hAnsi="仿宋_GB2312" w:eastAsia="仿宋_GB2312" w:cs="仿宋_GB2312"/>
          <w:b w:val="0"/>
          <w:bCs w:val="0"/>
          <w:color w:val="auto"/>
          <w:sz w:val="32"/>
          <w:szCs w:val="32"/>
          <w:lang w:val="en-US" w:eastAsia="zh-CN"/>
        </w:rPr>
        <w:t>出具</w:t>
      </w:r>
      <w:r>
        <w:rPr>
          <w:rFonts w:hint="eastAsia" w:ascii="仿宋_GB2312" w:hAnsi="仿宋_GB2312" w:eastAsia="仿宋_GB2312" w:cs="仿宋_GB2312"/>
          <w:b w:val="0"/>
          <w:bCs w:val="0"/>
          <w:color w:val="auto"/>
          <w:sz w:val="32"/>
          <w:szCs w:val="32"/>
        </w:rPr>
        <w:t>受理通知书</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申请材料不齐全或者不符合法定形式的，应当</w:t>
      </w:r>
      <w:r>
        <w:rPr>
          <w:rFonts w:hint="eastAsia" w:ascii="仿宋_GB2312" w:hAnsi="仿宋_GB2312" w:eastAsia="仿宋_GB2312" w:cs="仿宋_GB2312"/>
          <w:b w:val="0"/>
          <w:bCs w:val="0"/>
          <w:color w:val="auto"/>
          <w:sz w:val="32"/>
          <w:szCs w:val="32"/>
          <w:lang w:eastAsia="zh-CN"/>
        </w:rPr>
        <w:t>当</w:t>
      </w:r>
      <w:r>
        <w:rPr>
          <w:rFonts w:hint="eastAsia" w:ascii="仿宋_GB2312" w:hAnsi="仿宋_GB2312" w:eastAsia="仿宋_GB2312" w:cs="仿宋_GB2312"/>
          <w:b w:val="0"/>
          <w:bCs w:val="0"/>
          <w:color w:val="auto"/>
          <w:sz w:val="32"/>
          <w:szCs w:val="32"/>
        </w:rPr>
        <w:t>场或者在</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个工作日内一次</w:t>
      </w:r>
      <w:r>
        <w:rPr>
          <w:rFonts w:hint="eastAsia" w:ascii="仿宋_GB2312" w:hAnsi="仿宋_GB2312" w:eastAsia="仿宋_GB2312" w:cs="仿宋_GB2312"/>
          <w:b w:val="0"/>
          <w:bCs w:val="0"/>
          <w:color w:val="auto"/>
          <w:sz w:val="32"/>
          <w:szCs w:val="32"/>
          <w:lang w:eastAsia="zh-CN"/>
        </w:rPr>
        <w:t>性</w:t>
      </w:r>
      <w:r>
        <w:rPr>
          <w:rFonts w:hint="eastAsia" w:ascii="仿宋_GB2312" w:hAnsi="仿宋_GB2312" w:eastAsia="仿宋_GB2312" w:cs="仿宋_GB2312"/>
          <w:b w:val="0"/>
          <w:bCs w:val="0"/>
          <w:color w:val="auto"/>
          <w:sz w:val="32"/>
          <w:szCs w:val="32"/>
        </w:rPr>
        <w:t>告知申请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需要补正的全部内容，逾期不告知的，自收到申请材料之日起即为受理</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申请事项依法不属于本审批机关职责范围的，应当即时作出不予受理的决定，并告知申请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向有关审批机关申请。</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_GB2312" w:hAnsi="宋体" w:eastAsia="仿宋_GB2312" w:cs="宋体"/>
          <w:b w:val="0"/>
          <w:bCs w:val="0"/>
          <w:color w:val="auto"/>
          <w:kern w:val="0"/>
          <w:sz w:val="32"/>
          <w:szCs w:val="32"/>
          <w:u w:val="none" w:color="auto"/>
          <w:lang w:eastAsia="zh-CN"/>
        </w:rPr>
      </w:pPr>
      <w:r>
        <w:rPr>
          <w:rFonts w:hint="eastAsia" w:ascii="仿宋_GB2312" w:hAnsi="仿宋_GB2312" w:eastAsia="仿宋_GB2312" w:cs="仿宋_GB2312"/>
          <w:b w:val="0"/>
          <w:bCs w:val="0"/>
          <w:color w:val="auto"/>
          <w:sz w:val="32"/>
          <w:szCs w:val="32"/>
          <w:lang w:val="en-US" w:eastAsia="zh-CN"/>
        </w:rPr>
        <w:t xml:space="preserve">（2）《涉密基础测绘成果提供使用管理办法》（自然资规〔2023〕3号）  </w:t>
      </w:r>
      <w:r>
        <w:rPr>
          <w:rFonts w:hint="eastAsia" w:ascii="仿宋_GB2312" w:hAnsi="宋体" w:eastAsia="仿宋_GB2312" w:cs="Times New Roman"/>
          <w:b w:val="0"/>
          <w:bCs w:val="0"/>
          <w:color w:val="auto"/>
          <w:kern w:val="0"/>
          <w:sz w:val="32"/>
          <w:szCs w:val="32"/>
          <w:u w:val="none" w:color="auto"/>
          <w:lang w:eastAsia="zh-CN"/>
        </w:rPr>
        <w:t>九、</w:t>
      </w:r>
      <w:r>
        <w:rPr>
          <w:rFonts w:hint="eastAsia" w:ascii="仿宋_GB2312" w:hAnsi="宋体" w:eastAsia="仿宋_GB2312" w:cs="宋体"/>
          <w:b w:val="0"/>
          <w:bCs w:val="0"/>
          <w:color w:val="auto"/>
          <w:kern w:val="0"/>
          <w:sz w:val="32"/>
          <w:szCs w:val="32"/>
          <w:u w:val="none" w:color="auto"/>
        </w:rPr>
        <w:t>审批机关应当自受理申请之日起10个工作日内作出决定。10个工作日内不能作出决定的，经审批机关负责人批准，可以延长</w:t>
      </w:r>
      <w:r>
        <w:rPr>
          <w:rFonts w:hint="default" w:ascii="仿宋_GB2312" w:hAnsi="宋体" w:eastAsia="仿宋_GB2312" w:cs="宋体"/>
          <w:b w:val="0"/>
          <w:bCs w:val="0"/>
          <w:color w:val="auto"/>
          <w:kern w:val="0"/>
          <w:sz w:val="32"/>
          <w:szCs w:val="32"/>
          <w:u w:val="none" w:color="auto"/>
          <w:lang w:val="en"/>
        </w:rPr>
        <w:t>10</w:t>
      </w:r>
      <w:r>
        <w:rPr>
          <w:rFonts w:hint="eastAsia" w:ascii="仿宋_GB2312" w:hAnsi="宋体" w:eastAsia="仿宋_GB2312" w:cs="宋体"/>
          <w:b w:val="0"/>
          <w:bCs w:val="0"/>
          <w:color w:val="auto"/>
          <w:kern w:val="0"/>
          <w:sz w:val="32"/>
          <w:szCs w:val="32"/>
          <w:u w:val="none" w:color="auto"/>
        </w:rPr>
        <w:t>个工作日，并将延长期限的理由告知申请人。</w:t>
      </w:r>
      <w:r>
        <w:rPr>
          <w:rFonts w:hint="eastAsia" w:ascii="仿宋_GB2312" w:hAnsi="宋体" w:eastAsia="仿宋_GB2312" w:cs="宋体"/>
          <w:b w:val="0"/>
          <w:bCs w:val="0"/>
          <w:color w:val="auto"/>
          <w:kern w:val="0"/>
          <w:sz w:val="32"/>
          <w:szCs w:val="32"/>
          <w:u w:val="none" w:color="auto"/>
          <w:lang w:eastAsia="zh-CN"/>
        </w:rPr>
        <w:t>必要时，审批机关可以组织专家对申请材料进行评审或者实地核查。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（3）《涉密基础测绘成果提供使用管理办法》（自然资规〔2023〕3号）  </w:t>
      </w:r>
      <w:r>
        <w:rPr>
          <w:rFonts w:hint="eastAsia" w:ascii="仿宋_GB2312" w:hAnsi="宋体" w:eastAsia="仿宋_GB2312" w:cs="宋体"/>
          <w:b w:val="0"/>
          <w:bCs w:val="0"/>
          <w:color w:val="auto"/>
          <w:kern w:val="0"/>
          <w:sz w:val="32"/>
          <w:szCs w:val="32"/>
          <w:u w:val="none" w:color="auto"/>
          <w:lang w:eastAsia="zh-CN"/>
        </w:rPr>
        <w:t>十、</w:t>
      </w:r>
      <w:r>
        <w:rPr>
          <w:rFonts w:hint="eastAsia" w:ascii="仿宋_GB2312" w:hAnsi="宋体" w:eastAsia="仿宋_GB2312" w:cs="宋体"/>
          <w:b w:val="0"/>
          <w:bCs w:val="0"/>
          <w:color w:val="auto"/>
          <w:kern w:val="0"/>
          <w:sz w:val="32"/>
          <w:szCs w:val="32"/>
          <w:u w:val="none" w:color="auto"/>
        </w:rPr>
        <w:t>审批机关作出审批决定的，应当自决定之日起5个工作日内向申请人送达决定，并抄送申请人所在地的省级自然资源主管部门</w:t>
      </w:r>
      <w:r>
        <w:rPr>
          <w:rFonts w:hint="eastAsia" w:ascii="仿宋_GB2312" w:hAnsi="宋体" w:eastAsia="仿宋_GB2312" w:cs="宋体"/>
          <w:b w:val="0"/>
          <w:bCs w:val="0"/>
          <w:color w:val="auto"/>
          <w:kern w:val="0"/>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3.是否需要现场勘验：</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4.是否需要组织听证：</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6.是否需要检验、检测、检疫：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7.是否需要鉴定：</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8.是否需要专家评审：</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9.是否需要向社会公示：</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10.是否实行告知承诺办理：</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color w:val="auto"/>
          <w:sz w:val="32"/>
          <w:szCs w:val="32"/>
          <w:lang w:val="en-US" w:eastAsia="zh-CN"/>
        </w:rPr>
        <w:t xml:space="preserve">《涉密基础测绘成果提供使用管理办法》（自然资规〔2023〕3号）  </w:t>
      </w:r>
      <w:r>
        <w:rPr>
          <w:rFonts w:hint="eastAsia" w:ascii="仿宋_GB2312" w:hAnsi="宋体" w:eastAsia="仿宋_GB2312" w:cs="Times New Roman"/>
          <w:b w:val="0"/>
          <w:bCs w:val="0"/>
          <w:color w:val="auto"/>
          <w:kern w:val="0"/>
          <w:sz w:val="32"/>
          <w:szCs w:val="32"/>
          <w:u w:val="none" w:color="auto"/>
          <w:lang w:eastAsia="zh-CN"/>
        </w:rPr>
        <w:t>九、</w:t>
      </w:r>
      <w:r>
        <w:rPr>
          <w:rFonts w:hint="eastAsia" w:ascii="仿宋_GB2312" w:hAnsi="宋体" w:eastAsia="仿宋_GB2312" w:cs="宋体"/>
          <w:b w:val="0"/>
          <w:bCs w:val="0"/>
          <w:color w:val="auto"/>
          <w:kern w:val="0"/>
          <w:sz w:val="32"/>
          <w:szCs w:val="32"/>
          <w:u w:val="none" w:color="auto"/>
        </w:rPr>
        <w:t>审批机关应当自受理申请之日起10个工作日内作出决定。10个工作日内不能作出决定的，经审批机关负责人批准，可以延长</w:t>
      </w:r>
      <w:r>
        <w:rPr>
          <w:rFonts w:hint="default" w:ascii="仿宋_GB2312" w:hAnsi="宋体" w:eastAsia="仿宋_GB2312" w:cs="宋体"/>
          <w:b w:val="0"/>
          <w:bCs w:val="0"/>
          <w:color w:val="auto"/>
          <w:kern w:val="0"/>
          <w:sz w:val="32"/>
          <w:szCs w:val="32"/>
          <w:u w:val="none" w:color="auto"/>
          <w:lang w:val="en"/>
        </w:rPr>
        <w:t>10</w:t>
      </w:r>
      <w:r>
        <w:rPr>
          <w:rFonts w:hint="eastAsia" w:ascii="仿宋_GB2312" w:hAnsi="宋体" w:eastAsia="仿宋_GB2312" w:cs="宋体"/>
          <w:b w:val="0"/>
          <w:bCs w:val="0"/>
          <w:color w:val="auto"/>
          <w:kern w:val="0"/>
          <w:sz w:val="32"/>
          <w:szCs w:val="32"/>
          <w:u w:val="none" w:color="auto"/>
        </w:rPr>
        <w:t>个工作日，并将延长期限的理由告知申请人。</w:t>
      </w:r>
      <w:r>
        <w:rPr>
          <w:rFonts w:hint="eastAsia" w:ascii="仿宋_GB2312" w:hAnsi="宋体" w:eastAsia="仿宋_GB2312" w:cs="宋体"/>
          <w:b w:val="0"/>
          <w:bCs w:val="0"/>
          <w:color w:val="auto"/>
          <w:kern w:val="0"/>
          <w:sz w:val="32"/>
          <w:szCs w:val="32"/>
          <w:u w:val="none" w:color="auto"/>
          <w:lang w:eastAsia="zh-CN"/>
        </w:rPr>
        <w:t>必要时，审批机关可以组织专家对申请材料进行评审或者实地核查。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FF000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r>
        <w:rPr>
          <w:rFonts w:hint="eastAsia" w:ascii="仿宋_GB2312" w:hAnsi="仿宋_GB2312" w:eastAsia="仿宋_GB2312" w:cs="仿宋_GB2312"/>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《涉密基础测绘成果准予使用决定书》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使用目的或项目完成后六个月内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cs="宋体"/>
          <w:b w:val="0"/>
          <w:bCs w:val="0"/>
          <w:color w:val="auto"/>
          <w:kern w:val="0"/>
          <w:sz w:val="32"/>
          <w:szCs w:val="32"/>
          <w:u w:val="none" w:color="auto"/>
        </w:rPr>
      </w:pPr>
      <w:r>
        <w:rPr>
          <w:rFonts w:hint="eastAsia" w:ascii="仿宋_GB2312" w:hAnsi="仿宋_GB2312" w:eastAsia="仿宋_GB2312" w:cs="仿宋_GB2312"/>
          <w:b w:val="0"/>
          <w:bCs w:val="0"/>
          <w:color w:val="auto"/>
          <w:sz w:val="32"/>
          <w:szCs w:val="32"/>
          <w:lang w:val="en-US" w:eastAsia="zh-CN"/>
        </w:rPr>
        <w:t xml:space="preserve">《涉密基础测绘成果提供使用管理办法》（自然资规〔2023〕3号）  </w:t>
      </w:r>
      <w:r>
        <w:rPr>
          <w:rFonts w:hint="eastAsia" w:ascii="仿宋_GB2312" w:hAnsi="宋体" w:eastAsia="仿宋_GB2312" w:cs="Times New Roman"/>
          <w:b w:val="0"/>
          <w:bCs w:val="0"/>
          <w:color w:val="auto"/>
          <w:kern w:val="0"/>
          <w:sz w:val="32"/>
          <w:szCs w:val="32"/>
          <w:u w:val="none" w:color="auto"/>
          <w:lang w:eastAsia="zh-CN"/>
        </w:rPr>
        <w:t>十三、</w:t>
      </w:r>
      <w:r>
        <w:rPr>
          <w:rFonts w:hint="eastAsia" w:ascii="仿宋_GB2312" w:hAnsi="宋体" w:eastAsia="仿宋_GB2312" w:cs="宋体"/>
          <w:b w:val="0"/>
          <w:bCs w:val="0"/>
          <w:color w:val="auto"/>
          <w:kern w:val="0"/>
          <w:sz w:val="32"/>
          <w:szCs w:val="32"/>
          <w:u w:val="none" w:color="auto"/>
          <w:lang w:eastAsia="zh-CN"/>
        </w:rPr>
        <w:t>被许可使用人</w:t>
      </w:r>
      <w:r>
        <w:rPr>
          <w:rFonts w:hint="eastAsia" w:ascii="仿宋_GB2312" w:hAnsi="宋体" w:eastAsia="仿宋_GB2312" w:cs="宋体"/>
          <w:b w:val="0"/>
          <w:bCs w:val="0"/>
          <w:color w:val="auto"/>
          <w:kern w:val="0"/>
          <w:sz w:val="32"/>
          <w:szCs w:val="32"/>
          <w:u w:val="none" w:color="auto"/>
        </w:rPr>
        <w:t>应当严格按照下列规定保管和使用涉密基础测绘成果：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Arial" w:eastAsia="仿宋_GB2312" w:cs="仿宋_GB2312"/>
          <w:b w:val="0"/>
          <w:bCs w:val="0"/>
          <w:color w:val="auto"/>
          <w:kern w:val="0"/>
          <w:sz w:val="32"/>
          <w:szCs w:val="32"/>
          <w:u w:val="none" w:color="auto"/>
          <w:lang w:eastAsia="zh-CN"/>
        </w:rPr>
        <w:t>（三）</w:t>
      </w:r>
      <w:r>
        <w:rPr>
          <w:rFonts w:hint="eastAsia" w:ascii="仿宋_GB2312" w:hAnsi="宋体" w:eastAsia="仿宋_GB2312" w:cs="宋体"/>
          <w:b w:val="0"/>
          <w:bCs w:val="0"/>
          <w:color w:val="auto"/>
          <w:kern w:val="0"/>
          <w:sz w:val="32"/>
          <w:szCs w:val="32"/>
          <w:u w:val="none" w:color="auto"/>
        </w:rPr>
        <w:t>使用目的或项目完成后，应当</w:t>
      </w:r>
      <w:r>
        <w:rPr>
          <w:rFonts w:hint="eastAsia" w:ascii="仿宋_GB2312" w:hAnsi="宋体" w:eastAsia="仿宋_GB2312" w:cs="宋体"/>
          <w:b w:val="0"/>
          <w:bCs w:val="0"/>
          <w:color w:val="auto"/>
          <w:kern w:val="0"/>
          <w:sz w:val="32"/>
          <w:szCs w:val="32"/>
          <w:u w:val="none" w:color="auto"/>
          <w:lang w:eastAsia="zh-CN"/>
        </w:rPr>
        <w:t>在</w:t>
      </w:r>
      <w:r>
        <w:rPr>
          <w:rFonts w:hint="eastAsia" w:ascii="仿宋_GB2312" w:hAnsi="宋体" w:eastAsia="仿宋_GB2312" w:cs="宋体"/>
          <w:b w:val="0"/>
          <w:bCs w:val="0"/>
          <w:color w:val="auto"/>
          <w:kern w:val="0"/>
          <w:sz w:val="32"/>
          <w:szCs w:val="32"/>
          <w:u w:val="none" w:color="auto"/>
          <w:lang w:val="en-US" w:eastAsia="zh-CN"/>
        </w:rPr>
        <w:t>6个月</w:t>
      </w:r>
      <w:r>
        <w:rPr>
          <w:rFonts w:hint="eastAsia" w:ascii="仿宋_GB2312" w:hAnsi="宋体" w:eastAsia="仿宋_GB2312" w:cs="宋体"/>
          <w:b w:val="0"/>
          <w:bCs w:val="0"/>
          <w:color w:val="auto"/>
          <w:kern w:val="0"/>
          <w:sz w:val="32"/>
          <w:szCs w:val="32"/>
          <w:u w:val="none" w:color="auto"/>
          <w:lang w:eastAsia="zh-CN"/>
        </w:rPr>
        <w:t>内将</w:t>
      </w:r>
      <w:r>
        <w:rPr>
          <w:rFonts w:hint="eastAsia" w:ascii="仿宋_GB2312" w:hAnsi="宋体" w:eastAsia="仿宋_GB2312" w:cs="宋体"/>
          <w:b w:val="0"/>
          <w:bCs w:val="0"/>
          <w:color w:val="auto"/>
          <w:kern w:val="0"/>
          <w:sz w:val="32"/>
          <w:szCs w:val="32"/>
          <w:u w:val="none" w:color="auto"/>
        </w:rPr>
        <w:t>所领取的涉密基础测绘成果</w:t>
      </w:r>
      <w:r>
        <w:rPr>
          <w:rFonts w:hint="eastAsia" w:ascii="仿宋_GB2312" w:hAnsi="Arial" w:eastAsia="仿宋_GB2312" w:cs="仿宋_GB2312"/>
          <w:b w:val="0"/>
          <w:bCs w:val="0"/>
          <w:color w:val="auto"/>
          <w:kern w:val="0"/>
          <w:sz w:val="32"/>
          <w:szCs w:val="32"/>
          <w:u w:val="none" w:color="auto"/>
          <w:lang w:eastAsia="zh-CN"/>
        </w:rPr>
        <w:t>送至保密行政管理部门设立的销毁工作机构或指定的单位销毁；确因工作需要自行销毁少量</w:t>
      </w:r>
      <w:r>
        <w:rPr>
          <w:rFonts w:hint="eastAsia" w:ascii="仿宋_GB2312" w:hAnsi="宋体" w:eastAsia="仿宋_GB2312" w:cs="宋体"/>
          <w:b w:val="0"/>
          <w:bCs w:val="0"/>
          <w:color w:val="auto"/>
          <w:kern w:val="0"/>
          <w:sz w:val="32"/>
          <w:szCs w:val="32"/>
          <w:u w:val="none" w:color="auto"/>
        </w:rPr>
        <w:t>涉密基础测绘成果</w:t>
      </w:r>
      <w:r>
        <w:rPr>
          <w:rFonts w:hint="eastAsia" w:ascii="仿宋_GB2312" w:hAnsi="宋体" w:eastAsia="仿宋_GB2312" w:cs="宋体"/>
          <w:b w:val="0"/>
          <w:bCs w:val="0"/>
          <w:color w:val="auto"/>
          <w:kern w:val="0"/>
          <w:sz w:val="32"/>
          <w:szCs w:val="32"/>
          <w:u w:val="none" w:color="auto"/>
          <w:lang w:eastAsia="zh-CN"/>
        </w:rPr>
        <w:t>的，应当严格履行清点、登记和审批手续，并使用符合国家保密标准的销毁设备和方法，确保销毁的涉密信息无法还原；</w:t>
      </w:r>
      <w:r>
        <w:rPr>
          <w:rFonts w:hint="eastAsia" w:ascii="仿宋_GB2312" w:hAnsi="Arial" w:eastAsia="仿宋_GB2312" w:cs="仿宋_GB2312"/>
          <w:b w:val="0"/>
          <w:bCs w:val="0"/>
          <w:color w:val="auto"/>
          <w:kern w:val="0"/>
          <w:sz w:val="32"/>
          <w:szCs w:val="32"/>
          <w:u w:val="none" w:color="auto"/>
          <w:lang w:eastAsia="zh-CN"/>
        </w:rPr>
        <w:t>确有困难的，可将所领取的涉密基础测绘成果交回审批机关。</w:t>
      </w:r>
      <w:r>
        <w:rPr>
          <w:rFonts w:hint="eastAsia" w:ascii="仿宋_GB2312" w:hAnsi="宋体" w:eastAsia="仿宋_GB2312" w:cs="宋体"/>
          <w:b w:val="0"/>
          <w:bCs w:val="0"/>
          <w:color w:val="auto"/>
          <w:kern w:val="0"/>
          <w:sz w:val="32"/>
          <w:szCs w:val="32"/>
          <w:u w:val="none" w:color="auto"/>
          <w:lang w:eastAsia="zh-CN"/>
        </w:rPr>
        <w:t>销毁的登记、审批记录应当长期保存备查。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9.审批结果的有效地域范围：</w:t>
      </w:r>
      <w:r>
        <w:rPr>
          <w:rFonts w:hint="eastAsia" w:ascii="仿宋_GB2312" w:hAnsi="仿宋_GB2312" w:eastAsia="仿宋_GB2312" w:cs="仿宋_GB2312"/>
          <w:b w:val="0"/>
          <w:bCs w:val="0"/>
          <w:strike w:val="0"/>
          <w:dstrike w:val="0"/>
          <w:color w:val="auto"/>
          <w:sz w:val="32"/>
          <w:szCs w:val="32"/>
          <w:lang w:val="en-US" w:eastAsia="zh-CN"/>
        </w:rPr>
        <w:t>本县级行政区域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 xml:space="preserve">《中华人民共和国测绘成果管理条例》第三条 国务院测绘行政主管部门负责全国测绘成果工作的统一监督管理。国务院其他有关部门按照职责分工，负责本部门有关的测绘成果工作。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县级以上地方人民政府负责管理测绘工作的部门(以下称测绘行政主管部门)负责本行政区域测绘成果工作的统一监督管理。县级以上地方人民政府其他有关部门按照职责分工，负责本部门有关的测绘成果工作。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《涉密基础测绘成果提供使用管理办法》（自然资规〔2023〕3号）</w:t>
      </w:r>
      <w:r>
        <w:rPr>
          <w:rFonts w:hint="eastAsia" w:ascii="仿宋_GB2312" w:hAnsi="黑体" w:eastAsia="仿宋_GB2312" w:cs="宋体"/>
          <w:b w:val="0"/>
          <w:bCs w:val="0"/>
          <w:color w:val="auto"/>
          <w:kern w:val="0"/>
          <w:sz w:val="32"/>
          <w:szCs w:val="32"/>
          <w:u w:val="none" w:color="auto"/>
          <w:lang w:eastAsia="zh-CN"/>
        </w:rPr>
        <w:t>四</w:t>
      </w:r>
      <w:r>
        <w:rPr>
          <w:rFonts w:hint="eastAsia" w:ascii="仿宋_GB2312" w:hAnsi="黑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rPr>
        <w:t>省级自然资源主管部门</w:t>
      </w:r>
      <w:r>
        <w:rPr>
          <w:rFonts w:hint="eastAsia" w:ascii="仿宋_GB2312" w:hAnsi="宋体" w:eastAsia="仿宋_GB2312" w:cs="宋体"/>
          <w:b w:val="0"/>
          <w:bCs w:val="0"/>
          <w:color w:val="auto"/>
          <w:kern w:val="0"/>
          <w:sz w:val="32"/>
          <w:szCs w:val="32"/>
          <w:u w:val="none" w:color="auto"/>
          <w:lang w:eastAsia="zh-CN"/>
        </w:rPr>
        <w:t>确定本行政区域</w:t>
      </w:r>
      <w:r>
        <w:rPr>
          <w:rFonts w:hint="eastAsia" w:ascii="仿宋_GB2312" w:eastAsia="仿宋_GB2312"/>
          <w:b w:val="0"/>
          <w:bCs w:val="0"/>
          <w:color w:val="auto"/>
          <w:sz w:val="32"/>
          <w:szCs w:val="32"/>
          <w:u w:val="none" w:color="auto"/>
        </w:rPr>
        <w:t>地方财政投资生产的涉密基础测绘成果的提供使用审批</w:t>
      </w:r>
      <w:r>
        <w:rPr>
          <w:rFonts w:hint="eastAsia" w:ascii="仿宋_GB2312" w:eastAsia="仿宋_GB2312"/>
          <w:b w:val="0"/>
          <w:bCs w:val="0"/>
          <w:color w:val="auto"/>
          <w:sz w:val="32"/>
          <w:szCs w:val="32"/>
          <w:u w:val="none" w:color="auto"/>
          <w:lang w:eastAsia="zh-CN"/>
        </w:rPr>
        <w:t>权限</w:t>
      </w:r>
      <w:r>
        <w:rPr>
          <w:rFonts w:hint="eastAsia" w:ascii="仿宋_GB2312" w:hAnsi="宋体" w:eastAsia="仿宋_GB2312" w:cs="宋体"/>
          <w:b w:val="0"/>
          <w:bCs w:val="0"/>
          <w:color w:val="auto"/>
          <w:kern w:val="0"/>
          <w:sz w:val="32"/>
          <w:szCs w:val="32"/>
          <w:u w:val="none" w:color="auto"/>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4.年报周期：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县级自然资源主管</w:t>
      </w:r>
      <w:bookmarkStart w:id="0" w:name="_GoBack"/>
      <w:bookmarkEnd w:id="0"/>
      <w:r>
        <w:rPr>
          <w:rFonts w:hint="eastAsia" w:ascii="仿宋_GB2312" w:hAnsi="仿宋_GB2312" w:eastAsia="仿宋_GB2312" w:cs="仿宋_GB2312"/>
          <w:b w:val="0"/>
          <w:bCs w:val="0"/>
          <w:strike w:val="0"/>
          <w:dstrike w:val="0"/>
          <w:color w:val="auto"/>
          <w:sz w:val="32"/>
          <w:szCs w:val="32"/>
          <w:lang w:val="en-US" w:eastAsia="zh-CN"/>
        </w:rPr>
        <w:t>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A492A2D"/>
    <w:rsid w:val="0ED567FE"/>
    <w:rsid w:val="30A67CFC"/>
    <w:rsid w:val="38640375"/>
    <w:rsid w:val="38EA2D12"/>
    <w:rsid w:val="3E3FA751"/>
    <w:rsid w:val="44336E13"/>
    <w:rsid w:val="4A1947CF"/>
    <w:rsid w:val="7DBE9327"/>
    <w:rsid w:val="CFFA5CC8"/>
    <w:rsid w:val="F7FBB373"/>
    <w:rsid w:val="FAFE4DE4"/>
    <w:rsid w:val="FB1BB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2018-07-13T15:11:00Z</dcterms:created>
  <dc:creator>d</dc:creator>
  <cp:lastModifiedBy>Administrator</cp:lastModifiedBy>
  <dcterms:modified xsi:type="dcterms:W3CDTF">2023-11-13T02:18:06Z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0D68FD402B4A48F8A817148797F9F92E</vt:lpwstr>
  </property>
</Properties>
</file>