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</w:t>
      </w:r>
    </w:p>
    <w:p>
      <w:pPr>
        <w:autoSpaceDE w:val="0"/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>
      <w:pPr>
        <w:autoSpaceDE w:val="0"/>
        <w:spacing w:line="0" w:lineRule="atLeas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sz w:val="32"/>
        </w:rPr>
        <w:pict>
          <v:shape id="_x0000_s2050" o:spid="_x0000_s2050" o:spt="201" type="#_x0000_t201" style="position:absolute;left:0pt;margin-left:13.85pt;margin-top:14.1pt;height:113pt;width:113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2050"/>
        </w:pict>
      </w:r>
      <w:r>
        <w:rPr>
          <w:rFonts w:hint="eastAsia" w:ascii="方正小标宋简体" w:hAnsi="Times New Roman" w:eastAsia="方正小标宋简体"/>
          <w:sz w:val="44"/>
          <w:szCs w:val="44"/>
        </w:rPr>
        <w:t>全县组织学习《习近平法治思想学习纲要》情况表</w:t>
      </w:r>
    </w:p>
    <w:p>
      <w:pPr>
        <w:autoSpaceDE w:val="0"/>
        <w:spacing w:line="0" w:lineRule="atLeast"/>
        <w:jc w:val="center"/>
        <w:rPr>
          <w:rFonts w:hint="default" w:ascii="仿宋_GB2312" w:hAnsi="Times New Roman" w:eastAsia="仿宋_GB231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Cs/>
          <w:szCs w:val="32"/>
        </w:rPr>
        <w:t>单位：</w:t>
      </w:r>
      <w:r>
        <w:rPr>
          <w:rFonts w:hint="eastAsia" w:ascii="仿宋_GB2312" w:hAnsi="Times New Roman" w:eastAsia="仿宋_GB2312"/>
          <w:bCs/>
          <w:szCs w:val="32"/>
          <w:lang w:val="en-US" w:eastAsia="zh-CN"/>
        </w:rPr>
        <w:t>商务局</w:t>
      </w:r>
      <w:r>
        <w:rPr>
          <w:rFonts w:hint="eastAsia" w:ascii="仿宋_GB2312" w:hAnsi="Times New Roman" w:eastAsia="仿宋_GB2312"/>
          <w:bCs/>
          <w:szCs w:val="32"/>
        </w:rPr>
        <w:t xml:space="preserve">                    填表人：</w:t>
      </w:r>
      <w:r>
        <w:rPr>
          <w:rFonts w:hint="eastAsia" w:ascii="仿宋_GB2312" w:hAnsi="Times New Roman" w:eastAsia="仿宋_GB2312"/>
          <w:bCs/>
          <w:szCs w:val="32"/>
          <w:lang w:val="en-US" w:eastAsia="zh-CN"/>
        </w:rPr>
        <w:t>林华</w:t>
      </w:r>
    </w:p>
    <w:tbl>
      <w:tblPr>
        <w:tblStyle w:val="7"/>
        <w:tblW w:w="9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0"/>
        <w:gridCol w:w="661"/>
        <w:gridCol w:w="700"/>
        <w:gridCol w:w="951"/>
        <w:gridCol w:w="1000"/>
        <w:gridCol w:w="1475"/>
        <w:gridCol w:w="1583"/>
        <w:gridCol w:w="763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分类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内容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场次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参加人数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日期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（分别列出）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项目名称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（分别列出）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工 作 开 展 情 况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ascii="楷体_GB2312" w:hAnsi="Times New Roman" w:eastAsia="楷体_GB231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/>
              </w:rPr>
              <w:t>党委（党组）理论学习中心组学习情况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2022.4.18  2022.5.23   2022.6.17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商务局党组理论学习中心组2022年第4次集中学习、商务局党组理论学习中心组2022年第5次集中学习、商务局党组理论学习中心组2022年第6次集中学习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ascii="楷体_GB2312" w:hAnsi="Times New Roman" w:eastAsia="楷体_GB231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/>
              </w:rPr>
              <w:t>列入干部培训情况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 xml:space="preserve">2022.4.11  2022.4.18  2022.4.25  2022.5.9  2022.5.16  2022.5.23  2022.5.30 2022.6.6  2022.6.13  2022.6.20 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周一列会学习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ascii="楷体_GB2312" w:hAnsi="Times New Roman" w:eastAsia="楷体_GB231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/>
              </w:rPr>
              <w:t>列入党员学习情况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2022.6.20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二季度党课学习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宣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传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阐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释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情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</w:rPr>
              <w:t>况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新闻媒体发表稿件（篇）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编发简报信息（份）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制作公益宣传片（个）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投放LED电子屏宣传标语（条）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微视频微动漫（个）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悬挂条幅（副）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</w:rPr>
              <w:t>发放宣传资料（份）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方正楷体_GBK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</w:rPr>
              <w:t>国家级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</w:rPr>
              <w:t>省级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/>
                <w:bCs/>
              </w:rPr>
              <w:t>市级</w:t>
            </w: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黑体_GBK" w:eastAsia="方正黑体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 w:eastAsia="方正楷体_GBK"/>
                <w:b/>
                <w:bCs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utoSpaceDE w:val="0"/>
              <w:snapToGrid w:val="0"/>
              <w:spacing w:line="0" w:lineRule="atLeas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ind w:right="160" w:rightChars="50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rPr>
          <w:rFonts w:ascii="方正仿宋_GBK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</w:t>
      </w:r>
      <w:r>
        <w:rPr>
          <w:rFonts w:hint="eastAsia" w:ascii="仿宋_GB2312" w:hAnsi="Times New Roman" w:eastAsia="仿宋_GB2312"/>
          <w:sz w:val="30"/>
          <w:szCs w:val="30"/>
        </w:rPr>
        <w:t>填表日期：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>2022</w:t>
      </w:r>
      <w:r>
        <w:rPr>
          <w:rFonts w:hint="eastAsia" w:ascii="仿宋_GB2312" w:hAnsi="Times New Roman" w:eastAsia="仿宋_GB2312"/>
          <w:sz w:val="30"/>
          <w:szCs w:val="30"/>
        </w:rPr>
        <w:t>年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Times New Roman" w:eastAsia="仿宋_GB2312"/>
          <w:sz w:val="30"/>
          <w:szCs w:val="30"/>
        </w:rPr>
        <w:t xml:space="preserve">月  </w:t>
      </w:r>
      <w:r>
        <w:rPr>
          <w:rFonts w:ascii="方正仿宋_GBK" w:hAnsi="Times New Roman"/>
          <w:sz w:val="30"/>
          <w:szCs w:val="30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47" w:rightChars="171"/>
      <w:rPr>
        <w:rStyle w:val="17"/>
        <w:rFonts w:ascii="Times New Roman" w:hAnsi="Times New Roman"/>
        <w:sz w:val="28"/>
        <w:szCs w:val="28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  <w:r>
      <w:tab/>
    </w:r>
  </w:p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10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S1ZJbMwa+5AlqP8fkBXf+rU1vmM=" w:salt="SvePmlZELUedRC+LuBCxH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104FC"/>
    <w:rsid w:val="1EBF782A"/>
    <w:rsid w:val="6C6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nhideWhenUsed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paragraph" w:customStyle="1" w:styleId="12">
    <w:name w:val="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  <w:style w:type="paragraph" w:customStyle="1" w:styleId="16">
    <w:name w:val="p15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17">
    <w:name w:val="页码1"/>
    <w:basedOn w:val="9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8">
    <w:name w:val="页眉 Char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19">
    <w:name w:val="页脚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玉溪市新平县党政机关单位</Company>
  <Pages>6</Pages>
  <Words>302</Words>
  <Characters>1725</Characters>
  <Lines>14</Lines>
  <Paragraphs>4</Paragraphs>
  <TotalTime>4</TotalTime>
  <ScaleCrop>false</ScaleCrop>
  <LinksUpToDate>false</LinksUpToDate>
  <CharactersWithSpaces>2023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2022-01-17T07:43:00Z</dcterms:created>
  <dc:creator>新平司法局</dc:creator>
  <cp:lastModifiedBy>新平县商务局党委信息</cp:lastModifiedBy>
  <cp:lastPrinted>2022-01-17T07:56:00Z</cp:lastPrinted>
  <dcterms:modified xsi:type="dcterms:W3CDTF">2022-06-23T08:27:58Z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0D948D85F7644C969AB1C09B10C1782C</vt:lpwstr>
  </property>
</Properties>
</file>