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eastAsiaTheme="minorEastAsia"/>
          <w:color w:val="FF0000"/>
          <w:sz w:val="18"/>
          <w:szCs w:val="18"/>
        </w:rPr>
      </w:pPr>
      <w:bookmarkStart w:id="0" w:name="_GoBack"/>
      <w:bookmarkEnd w:id="0"/>
    </w:p>
    <w:p>
      <w:pPr>
        <w:spacing w:line="800" w:lineRule="exact"/>
        <w:jc w:val="center"/>
        <w:rPr>
          <w:rFonts w:ascii="隶书" w:eastAsia="隶书"/>
          <w:b/>
          <w:color w:val="FF0000"/>
          <w:sz w:val="72"/>
          <w:szCs w:val="72"/>
        </w:rPr>
      </w:pPr>
      <w:r>
        <w:rPr>
          <w:color w:val="FF0000"/>
          <w:sz w:val="18"/>
          <w:szCs w:val="18"/>
        </w:rPr>
        <w:drawing>
          <wp:inline distT="0" distB="0" distL="114300" distR="114300">
            <wp:extent cx="680085" cy="455295"/>
            <wp:effectExtent l="0" t="0" r="5715" b="1905"/>
            <wp:docPr id="5" name="图片 1" descr="U691P31T1D961158F46DT2004081915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U691P31T1D961158F46DT20040819155200"/>
                    <pic:cNvPicPr>
                      <a:picLocks noChangeAspect="1"/>
                    </pic:cNvPicPr>
                  </pic:nvPicPr>
                  <pic:blipFill>
                    <a:blip r:embed="rId5" cstate="print"/>
                    <a:stretch>
                      <a:fillRect/>
                    </a:stretch>
                  </pic:blipFill>
                  <pic:spPr>
                    <a:xfrm>
                      <a:off x="0" y="0"/>
                      <a:ext cx="680085" cy="455295"/>
                    </a:xfrm>
                    <a:prstGeom prst="rect">
                      <a:avLst/>
                    </a:prstGeom>
                    <a:noFill/>
                    <a:ln>
                      <a:noFill/>
                    </a:ln>
                  </pic:spPr>
                </pic:pic>
              </a:graphicData>
            </a:graphic>
          </wp:inline>
        </w:drawing>
      </w:r>
      <w:r>
        <w:rPr>
          <w:rFonts w:hint="eastAsia" w:ascii="隶书" w:eastAsia="隶书"/>
          <w:b/>
          <w:color w:val="FF0000"/>
          <w:sz w:val="72"/>
          <w:szCs w:val="72"/>
        </w:rPr>
        <w:t>新平疾控预警信息</w:t>
      </w:r>
    </w:p>
    <w:p>
      <w:pPr>
        <w:jc w:val="center"/>
        <w:rPr>
          <w:rFonts w:ascii="隶书" w:eastAsia="隶书"/>
          <w:color w:val="FF0000"/>
          <w:sz w:val="32"/>
          <w:szCs w:val="32"/>
        </w:rPr>
      </w:pPr>
      <w:r>
        <w:rPr>
          <w:rFonts w:hint="eastAsia" w:ascii="隶书" w:eastAsia="隶书"/>
          <w:color w:val="FF0000"/>
          <w:sz w:val="32"/>
          <w:szCs w:val="32"/>
        </w:rPr>
        <w:t>新疾控预警【</w:t>
      </w:r>
      <w:r>
        <w:rPr>
          <w:rFonts w:hint="eastAsia" w:ascii="Times New Roman" w:hAnsi="Times New Roman" w:eastAsia="隶书"/>
          <w:color w:val="FF0000"/>
          <w:sz w:val="32"/>
          <w:szCs w:val="32"/>
        </w:rPr>
        <w:t>2023</w:t>
      </w:r>
      <w:r>
        <w:rPr>
          <w:rFonts w:hint="eastAsia" w:ascii="隶书" w:eastAsia="隶书"/>
          <w:color w:val="FF0000"/>
          <w:sz w:val="32"/>
          <w:szCs w:val="32"/>
        </w:rPr>
        <w:t>】</w:t>
      </w:r>
      <w:r>
        <w:rPr>
          <w:rFonts w:hint="eastAsia" w:ascii="Times New Roman" w:hAnsi="Times New Roman" w:eastAsia="隶书"/>
          <w:color w:val="FF0000"/>
          <w:sz w:val="32"/>
          <w:szCs w:val="32"/>
          <w:lang w:val="en-US" w:eastAsia="zh-CN"/>
        </w:rPr>
        <w:t>6</w:t>
      </w:r>
      <w:r>
        <w:rPr>
          <w:rFonts w:hint="eastAsia" w:ascii="隶书" w:eastAsia="隶书"/>
          <w:color w:val="FF0000"/>
          <w:sz w:val="32"/>
          <w:szCs w:val="32"/>
        </w:rPr>
        <w:t>号</w:t>
      </w:r>
    </w:p>
    <w:p>
      <w:pPr>
        <w:jc w:val="center"/>
        <w:rPr>
          <w:rFonts w:ascii="隶书" w:eastAsia="隶书"/>
          <w:color w:val="FF0000"/>
          <w:sz w:val="32"/>
          <w:szCs w:val="32"/>
        </w:rPr>
      </w:pPr>
      <w:r>
        <w:rPr>
          <w:rFonts w:ascii="方正小标宋简体" w:eastAsia="方正小标宋简体" w:hAnsiTheme="minorHAnsi" w:cstheme="minorBidi"/>
          <w:b/>
          <w:szCs w:val="24"/>
        </w:rPr>
        <w:pict>
          <v:line id="_x0000_s2050" o:spid="_x0000_s2050" o:spt="20" style="position:absolute;left:0pt;flip:y;margin-left:7.4pt;margin-top:10.6pt;height:0.7pt;width:456.65pt;z-index:-251658240;mso-width-relative:page;mso-height-relative:page;" stroked="t" coordsize="21600,21600" o:gfxdata="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laj7WAAAACAEAAA8AAAAAAAAAAQAgAAAAIgAAAGRycy9kb3ducmV2LnhtbFBLAQIUABQA&#10;AAAIAIdO4kBA1Xj48gEAALgDAAAOAAAAAAAAAAEAIAAAACUBAABkcnMvZTJvRG9jLnhtbFBLBQYA&#10;AAAABgAGAFkBAACJBQAAAAA=&#10;">
            <v:path arrowok="t"/>
            <v:fill focussize="0,0"/>
            <v:stroke weight="4.5pt" color="#FF0000" linestyle="thickThin"/>
            <v:imagedata o:title=""/>
            <o:lock v:ext="edit"/>
          </v:line>
        </w:pict>
      </w:r>
    </w:p>
    <w:p>
      <w:pPr>
        <w:spacing w:line="590" w:lineRule="exact"/>
        <w:jc w:val="center"/>
        <w:rPr>
          <w:rFonts w:hint="eastAsia" w:ascii="方正小标宋_GBK" w:hAnsi="宋体" w:eastAsia="方正小标宋_GBK" w:cs="宋体"/>
          <w:bCs/>
          <w:spacing w:val="-20"/>
          <w:sz w:val="44"/>
          <w:szCs w:val="44"/>
        </w:rPr>
      </w:pPr>
      <w:r>
        <w:rPr>
          <w:rFonts w:hint="eastAsia" w:ascii="方正小标宋_GBK" w:hAnsi="宋体" w:eastAsia="方正小标宋_GBK" w:cs="宋体"/>
          <w:bCs/>
          <w:spacing w:val="-20"/>
          <w:sz w:val="44"/>
          <w:szCs w:val="44"/>
        </w:rPr>
        <w:t>新平县疾病预防控制中心关于加强全县</w:t>
      </w:r>
    </w:p>
    <w:p>
      <w:pPr>
        <w:spacing w:line="590" w:lineRule="exact"/>
        <w:jc w:val="center"/>
        <w:rPr>
          <w:rFonts w:hint="eastAsia" w:ascii="方正小标宋_GBK" w:hAnsi="宋体" w:eastAsia="方正小标宋_GBK" w:cs="宋体"/>
          <w:bCs/>
          <w:spacing w:val="-21"/>
          <w:sz w:val="44"/>
          <w:szCs w:val="44"/>
        </w:rPr>
      </w:pPr>
      <w:r>
        <w:rPr>
          <w:rFonts w:hint="eastAsia" w:ascii="方正小标宋_GBK" w:hAnsi="宋体" w:eastAsia="方正小标宋_GBK" w:cs="宋体"/>
          <w:bCs/>
          <w:spacing w:val="-21"/>
          <w:sz w:val="44"/>
          <w:szCs w:val="44"/>
        </w:rPr>
        <w:t>登革热防控工作的预警信息</w:t>
      </w:r>
    </w:p>
    <w:p>
      <w:pPr>
        <w:spacing w:line="590" w:lineRule="exact"/>
        <w:jc w:val="both"/>
        <w:rPr>
          <w:rFonts w:hint="eastAsia" w:ascii="方正仿宋_GBK" w:hAnsi="仿宋" w:eastAsia="方正仿宋_GBK" w:cs="仿宋"/>
          <w:spacing w:val="12"/>
          <w:sz w:val="32"/>
          <w:szCs w:val="32"/>
        </w:rPr>
      </w:pPr>
    </w:p>
    <w:p>
      <w:pPr>
        <w:spacing w:line="590" w:lineRule="exact"/>
        <w:jc w:val="both"/>
        <w:rPr>
          <w:rFonts w:hint="eastAsia" w:ascii="方正仿宋_GBK" w:hAnsi="仿宋" w:eastAsia="方正仿宋_GBK" w:cs="仿宋"/>
          <w:sz w:val="32"/>
          <w:szCs w:val="32"/>
        </w:rPr>
      </w:pPr>
      <w:r>
        <w:rPr>
          <w:rFonts w:hint="eastAsia" w:ascii="方正仿宋_GBK" w:hAnsi="仿宋" w:eastAsia="方正仿宋_GBK" w:cs="仿宋"/>
          <w:spacing w:val="12"/>
          <w:sz w:val="32"/>
          <w:szCs w:val="32"/>
        </w:rPr>
        <w:t>各乡镇卫生院、城区健康管理中心：</w:t>
      </w:r>
    </w:p>
    <w:p>
      <w:pPr>
        <w:spacing w:line="590" w:lineRule="exact"/>
        <w:ind w:firstLine="684" w:firstLineChars="200"/>
        <w:jc w:val="both"/>
        <w:rPr>
          <w:rFonts w:hint="eastAsia" w:ascii="方正仿宋_GBK" w:hAnsi="仿宋" w:eastAsia="方正仿宋_GBK" w:cs="仿宋"/>
          <w:spacing w:val="11"/>
          <w:sz w:val="32"/>
          <w:szCs w:val="32"/>
        </w:rPr>
      </w:pPr>
      <w:r>
        <w:rPr>
          <w:rFonts w:hint="eastAsia" w:ascii="Times New Roman" w:hAnsi="Times New Roman" w:eastAsia="方正仿宋_GBK" w:cs="仿宋"/>
          <w:spacing w:val="11"/>
          <w:sz w:val="32"/>
          <w:szCs w:val="32"/>
        </w:rPr>
        <w:t>2023</w:t>
      </w:r>
      <w:r>
        <w:rPr>
          <w:rFonts w:hint="eastAsia" w:ascii="方正仿宋_GBK" w:hAnsi="仿宋" w:eastAsia="方正仿宋_GBK" w:cs="仿宋"/>
          <w:spacing w:val="11"/>
          <w:sz w:val="32"/>
          <w:szCs w:val="32"/>
        </w:rPr>
        <w:t>年</w:t>
      </w:r>
      <w:r>
        <w:rPr>
          <w:rFonts w:hint="eastAsia" w:ascii="Times New Roman" w:hAnsi="Times New Roman" w:eastAsia="方正仿宋_GBK" w:cs="仿宋"/>
          <w:spacing w:val="11"/>
          <w:sz w:val="32"/>
          <w:szCs w:val="32"/>
        </w:rPr>
        <w:t>1</w:t>
      </w:r>
      <w:r>
        <w:rPr>
          <w:rFonts w:hint="eastAsia" w:ascii="方正仿宋_GBK" w:hAnsi="仿宋" w:eastAsia="方正仿宋_GBK" w:cs="仿宋"/>
          <w:spacing w:val="11"/>
          <w:sz w:val="32"/>
          <w:szCs w:val="32"/>
        </w:rPr>
        <w:t>-</w:t>
      </w:r>
      <w:r>
        <w:rPr>
          <w:rFonts w:hint="eastAsia" w:ascii="Times New Roman" w:hAnsi="Times New Roman" w:eastAsia="方正仿宋_GBK" w:cs="仿宋"/>
          <w:spacing w:val="11"/>
          <w:sz w:val="32"/>
          <w:szCs w:val="32"/>
        </w:rPr>
        <w:t>8</w:t>
      </w:r>
      <w:r>
        <w:rPr>
          <w:rFonts w:hint="eastAsia" w:ascii="方正仿宋_GBK" w:hAnsi="仿宋" w:eastAsia="方正仿宋_GBK" w:cs="仿宋"/>
          <w:spacing w:val="11"/>
          <w:sz w:val="32"/>
          <w:szCs w:val="32"/>
        </w:rPr>
        <w:t>月，南亚、东南亚多国暴发登革热疫情，截至</w:t>
      </w:r>
      <w:r>
        <w:rPr>
          <w:rFonts w:hint="eastAsia" w:ascii="Times New Roman" w:hAnsi="Times New Roman" w:eastAsia="方正仿宋_GBK" w:cs="仿宋"/>
          <w:spacing w:val="15"/>
          <w:sz w:val="32"/>
          <w:szCs w:val="32"/>
        </w:rPr>
        <w:t>7</w:t>
      </w:r>
      <w:r>
        <w:rPr>
          <w:rFonts w:hint="eastAsia" w:ascii="方正仿宋_GBK" w:hAnsi="仿宋" w:eastAsia="方正仿宋_GBK" w:cs="仿宋"/>
          <w:spacing w:val="15"/>
          <w:sz w:val="32"/>
          <w:szCs w:val="32"/>
        </w:rPr>
        <w:t>月</w:t>
      </w:r>
      <w:r>
        <w:rPr>
          <w:rFonts w:hint="eastAsia" w:ascii="Times New Roman" w:hAnsi="Times New Roman" w:eastAsia="方正仿宋_GBK" w:cs="仿宋"/>
          <w:spacing w:val="15"/>
          <w:sz w:val="32"/>
          <w:szCs w:val="32"/>
        </w:rPr>
        <w:t>23</w:t>
      </w:r>
      <w:r>
        <w:rPr>
          <w:rFonts w:hint="eastAsia" w:ascii="方正仿宋_GBK" w:hAnsi="仿宋" w:eastAsia="方正仿宋_GBK" w:cs="仿宋"/>
          <w:spacing w:val="15"/>
          <w:sz w:val="32"/>
          <w:szCs w:val="32"/>
        </w:rPr>
        <w:t>日，泰国累计报告登革热病例近</w:t>
      </w:r>
      <w:r>
        <w:rPr>
          <w:rFonts w:hint="eastAsia" w:ascii="Times New Roman" w:hAnsi="Times New Roman" w:eastAsia="方正仿宋_GBK" w:cs="仿宋"/>
          <w:spacing w:val="15"/>
          <w:sz w:val="32"/>
          <w:szCs w:val="32"/>
        </w:rPr>
        <w:t>4</w:t>
      </w:r>
      <w:r>
        <w:rPr>
          <w:rFonts w:hint="eastAsia" w:ascii="方正仿宋_GBK" w:hAnsi="仿宋" w:eastAsia="方正仿宋_GBK" w:cs="仿宋"/>
          <w:spacing w:val="15"/>
          <w:sz w:val="32"/>
          <w:szCs w:val="32"/>
        </w:rPr>
        <w:t>万例</w:t>
      </w:r>
      <w:r>
        <w:rPr>
          <w:rFonts w:hint="eastAsia" w:ascii="方正仿宋_GBK" w:hAnsi="仿宋" w:eastAsia="方正仿宋_GBK" w:cs="仿宋"/>
          <w:spacing w:val="14"/>
          <w:sz w:val="32"/>
          <w:szCs w:val="32"/>
        </w:rPr>
        <w:t>，死亡人数超</w:t>
      </w:r>
      <w:r>
        <w:rPr>
          <w:rFonts w:hint="eastAsia" w:ascii="Times New Roman" w:hAnsi="Times New Roman" w:eastAsia="方正仿宋_GBK" w:cs="仿宋"/>
          <w:spacing w:val="14"/>
          <w:sz w:val="32"/>
          <w:szCs w:val="32"/>
        </w:rPr>
        <w:t>40</w:t>
      </w:r>
      <w:r>
        <w:rPr>
          <w:rFonts w:hint="eastAsia" w:ascii="方正仿宋_GBK" w:hAnsi="仿宋" w:eastAsia="方正仿宋_GBK" w:cs="仿宋"/>
          <w:spacing w:val="14"/>
          <w:sz w:val="32"/>
          <w:szCs w:val="32"/>
        </w:rPr>
        <w:t>人；截至</w:t>
      </w:r>
      <w:r>
        <w:rPr>
          <w:rFonts w:hint="eastAsia" w:ascii="Times New Roman" w:hAnsi="Times New Roman" w:eastAsia="方正仿宋_GBK" w:cs="仿宋"/>
          <w:spacing w:val="14"/>
          <w:sz w:val="32"/>
          <w:szCs w:val="32"/>
        </w:rPr>
        <w:t>7</w:t>
      </w:r>
      <w:r>
        <w:rPr>
          <w:rFonts w:hint="eastAsia" w:ascii="方正仿宋_GBK" w:hAnsi="仿宋" w:eastAsia="方正仿宋_GBK" w:cs="仿宋"/>
          <w:spacing w:val="14"/>
          <w:sz w:val="32"/>
          <w:szCs w:val="32"/>
        </w:rPr>
        <w:t>月</w:t>
      </w:r>
      <w:r>
        <w:rPr>
          <w:rFonts w:hint="eastAsia" w:ascii="Times New Roman" w:hAnsi="Times New Roman" w:eastAsia="方正仿宋_GBK" w:cs="仿宋"/>
          <w:spacing w:val="14"/>
          <w:sz w:val="32"/>
          <w:szCs w:val="32"/>
        </w:rPr>
        <w:t>25</w:t>
      </w:r>
      <w:r>
        <w:rPr>
          <w:rFonts w:hint="eastAsia" w:ascii="方正仿宋_GBK" w:hAnsi="仿宋" w:eastAsia="方正仿宋_GBK" w:cs="仿宋"/>
          <w:spacing w:val="14"/>
          <w:sz w:val="32"/>
          <w:szCs w:val="32"/>
        </w:rPr>
        <w:t>日，马来西亚确诊登革热病例近</w:t>
      </w:r>
      <w:r>
        <w:rPr>
          <w:rFonts w:hint="eastAsia" w:ascii="Times New Roman" w:hAnsi="Times New Roman" w:eastAsia="方正仿宋_GBK" w:cs="仿宋"/>
          <w:spacing w:val="14"/>
          <w:sz w:val="32"/>
          <w:szCs w:val="32"/>
        </w:rPr>
        <w:t>6</w:t>
      </w:r>
      <w:r>
        <w:rPr>
          <w:rFonts w:hint="eastAsia" w:ascii="方正仿宋_GBK" w:hAnsi="仿宋" w:eastAsia="方正仿宋_GBK" w:cs="仿宋"/>
          <w:spacing w:val="14"/>
          <w:sz w:val="32"/>
          <w:szCs w:val="32"/>
        </w:rPr>
        <w:t>.</w:t>
      </w:r>
      <w:r>
        <w:rPr>
          <w:rFonts w:hint="eastAsia" w:ascii="Times New Roman" w:hAnsi="Times New Roman" w:eastAsia="方正仿宋_GBK" w:cs="仿宋"/>
          <w:spacing w:val="14"/>
          <w:sz w:val="32"/>
          <w:szCs w:val="32"/>
        </w:rPr>
        <w:t>4</w:t>
      </w:r>
      <w:r>
        <w:rPr>
          <w:rFonts w:hint="eastAsia" w:ascii="方正仿宋_GBK" w:hAnsi="仿宋" w:eastAsia="方正仿宋_GBK" w:cs="仿宋"/>
          <w:spacing w:val="14"/>
          <w:sz w:val="32"/>
          <w:szCs w:val="32"/>
        </w:rPr>
        <w:t>万例，与</w:t>
      </w:r>
      <w:r>
        <w:rPr>
          <w:rFonts w:hint="eastAsia" w:ascii="方正仿宋_GBK" w:hAnsi="仿宋" w:eastAsia="方正仿宋_GBK" w:cs="仿宋"/>
          <w:spacing w:val="18"/>
          <w:sz w:val="32"/>
          <w:szCs w:val="32"/>
        </w:rPr>
        <w:t>去年同期相比增加了</w:t>
      </w:r>
      <w:r>
        <w:rPr>
          <w:rFonts w:hint="eastAsia" w:ascii="Times New Roman" w:hAnsi="Times New Roman" w:eastAsia="方正仿宋_GBK" w:cs="仿宋"/>
          <w:spacing w:val="18"/>
          <w:sz w:val="32"/>
          <w:szCs w:val="32"/>
        </w:rPr>
        <w:t>129</w:t>
      </w:r>
      <w:r>
        <w:rPr>
          <w:rFonts w:hint="eastAsia" w:ascii="方正仿宋_GBK" w:hAnsi="仿宋" w:eastAsia="方正仿宋_GBK" w:cs="仿宋"/>
          <w:spacing w:val="18"/>
          <w:sz w:val="32"/>
          <w:szCs w:val="32"/>
        </w:rPr>
        <w:t>.</w:t>
      </w:r>
      <w:r>
        <w:rPr>
          <w:rFonts w:hint="eastAsia" w:ascii="Times New Roman" w:hAnsi="Times New Roman" w:eastAsia="方正仿宋_GBK" w:cs="仿宋"/>
          <w:spacing w:val="18"/>
          <w:sz w:val="32"/>
          <w:szCs w:val="32"/>
        </w:rPr>
        <w:t>2</w:t>
      </w:r>
      <w:r>
        <w:rPr>
          <w:rFonts w:hint="eastAsia" w:ascii="方正仿宋_GBK" w:hAnsi="仿宋" w:eastAsia="方正仿宋_GBK" w:cs="仿宋"/>
          <w:spacing w:val="18"/>
          <w:sz w:val="32"/>
          <w:szCs w:val="32"/>
        </w:rPr>
        <w:t>%；截至</w:t>
      </w:r>
      <w:r>
        <w:rPr>
          <w:rFonts w:hint="eastAsia" w:ascii="Times New Roman" w:hAnsi="Times New Roman" w:eastAsia="方正仿宋_GBK" w:cs="仿宋"/>
          <w:spacing w:val="18"/>
          <w:sz w:val="32"/>
          <w:szCs w:val="32"/>
        </w:rPr>
        <w:t>8</w:t>
      </w:r>
      <w:r>
        <w:rPr>
          <w:rFonts w:hint="eastAsia" w:ascii="方正仿宋_GBK" w:hAnsi="仿宋" w:eastAsia="方正仿宋_GBK" w:cs="仿宋"/>
          <w:spacing w:val="18"/>
          <w:sz w:val="32"/>
          <w:szCs w:val="32"/>
        </w:rPr>
        <w:t>月</w:t>
      </w:r>
      <w:r>
        <w:rPr>
          <w:rFonts w:hint="eastAsia" w:ascii="Times New Roman" w:hAnsi="Times New Roman" w:eastAsia="方正仿宋_GBK" w:cs="仿宋"/>
          <w:spacing w:val="18"/>
          <w:sz w:val="32"/>
          <w:szCs w:val="32"/>
        </w:rPr>
        <w:t>7</w:t>
      </w:r>
      <w:r>
        <w:rPr>
          <w:rFonts w:hint="eastAsia" w:ascii="方正仿宋_GBK" w:hAnsi="仿宋" w:eastAsia="方正仿宋_GBK" w:cs="仿宋"/>
          <w:spacing w:val="18"/>
          <w:sz w:val="32"/>
          <w:szCs w:val="32"/>
        </w:rPr>
        <w:t>日，孟加拉国累计报告</w:t>
      </w:r>
      <w:r>
        <w:rPr>
          <w:rFonts w:hint="eastAsia" w:ascii="Times New Roman" w:hAnsi="Times New Roman" w:eastAsia="方正仿宋_GBK" w:cs="仿宋"/>
          <w:spacing w:val="18"/>
          <w:sz w:val="32"/>
          <w:szCs w:val="32"/>
        </w:rPr>
        <w:t>69483</w:t>
      </w:r>
      <w:r>
        <w:rPr>
          <w:rFonts w:hint="eastAsia" w:ascii="方正仿宋_GBK" w:hAnsi="仿宋" w:eastAsia="方正仿宋_GBK" w:cs="仿宋"/>
          <w:spacing w:val="18"/>
          <w:sz w:val="32"/>
          <w:szCs w:val="32"/>
        </w:rPr>
        <w:t>例，</w:t>
      </w:r>
      <w:r>
        <w:rPr>
          <w:rFonts w:hint="eastAsia" w:ascii="Times New Roman" w:hAnsi="Times New Roman" w:eastAsia="方正仿宋_GBK" w:cs="仿宋"/>
          <w:spacing w:val="18"/>
          <w:sz w:val="32"/>
          <w:szCs w:val="32"/>
        </w:rPr>
        <w:t>327</w:t>
      </w:r>
      <w:r>
        <w:rPr>
          <w:rFonts w:hint="eastAsia" w:ascii="方正仿宋_GBK" w:hAnsi="仿宋" w:eastAsia="方正仿宋_GBK" w:cs="仿宋"/>
          <w:spacing w:val="18"/>
          <w:sz w:val="32"/>
          <w:szCs w:val="32"/>
        </w:rPr>
        <w:t>人死亡；截至</w:t>
      </w:r>
      <w:r>
        <w:rPr>
          <w:rFonts w:hint="eastAsia" w:ascii="Times New Roman" w:hAnsi="Times New Roman" w:eastAsia="方正仿宋_GBK" w:cs="仿宋"/>
          <w:spacing w:val="18"/>
          <w:sz w:val="32"/>
          <w:szCs w:val="32"/>
        </w:rPr>
        <w:t>8</w:t>
      </w:r>
      <w:r>
        <w:rPr>
          <w:rFonts w:hint="eastAsia" w:ascii="方正仿宋_GBK" w:hAnsi="仿宋" w:eastAsia="方正仿宋_GBK" w:cs="仿宋"/>
          <w:spacing w:val="18"/>
          <w:sz w:val="32"/>
          <w:szCs w:val="32"/>
        </w:rPr>
        <w:t>月</w:t>
      </w:r>
      <w:r>
        <w:rPr>
          <w:rFonts w:hint="eastAsia" w:ascii="Times New Roman" w:hAnsi="Times New Roman" w:eastAsia="方正仿宋_GBK" w:cs="仿宋"/>
          <w:spacing w:val="18"/>
          <w:sz w:val="32"/>
          <w:szCs w:val="32"/>
        </w:rPr>
        <w:t>23</w:t>
      </w:r>
      <w:r>
        <w:rPr>
          <w:rFonts w:hint="eastAsia" w:ascii="方正仿宋_GBK" w:hAnsi="仿宋" w:eastAsia="方正仿宋_GBK" w:cs="仿宋"/>
          <w:spacing w:val="18"/>
          <w:sz w:val="32"/>
          <w:szCs w:val="32"/>
        </w:rPr>
        <w:t>日，越南累计确诊登革</w:t>
      </w:r>
      <w:r>
        <w:rPr>
          <w:rFonts w:hint="eastAsia" w:ascii="方正仿宋_GBK" w:hAnsi="仿宋" w:eastAsia="方正仿宋_GBK" w:cs="仿宋"/>
          <w:spacing w:val="8"/>
          <w:sz w:val="32"/>
          <w:szCs w:val="32"/>
        </w:rPr>
        <w:t>热病例</w:t>
      </w:r>
      <w:r>
        <w:rPr>
          <w:rFonts w:hint="eastAsia" w:ascii="Times New Roman" w:hAnsi="Times New Roman" w:eastAsia="方正仿宋_GBK" w:cs="仿宋"/>
          <w:spacing w:val="8"/>
          <w:sz w:val="32"/>
          <w:szCs w:val="32"/>
        </w:rPr>
        <w:t>61799</w:t>
      </w:r>
      <w:r>
        <w:rPr>
          <w:rFonts w:hint="eastAsia" w:ascii="方正仿宋_GBK" w:hAnsi="仿宋" w:eastAsia="方正仿宋_GBK" w:cs="仿宋"/>
          <w:spacing w:val="8"/>
          <w:sz w:val="32"/>
          <w:szCs w:val="32"/>
        </w:rPr>
        <w:t>例，其中死亡</w:t>
      </w:r>
      <w:r>
        <w:rPr>
          <w:rFonts w:hint="eastAsia" w:ascii="方正仿宋_GBK" w:hAnsi="仿宋" w:eastAsia="方正仿宋_GBK" w:cs="仿宋"/>
          <w:spacing w:val="11"/>
          <w:sz w:val="32"/>
          <w:szCs w:val="32"/>
        </w:rPr>
        <w:t>病例</w:t>
      </w:r>
      <w:r>
        <w:rPr>
          <w:rFonts w:hint="eastAsia" w:ascii="Times New Roman" w:hAnsi="Times New Roman" w:eastAsia="方正仿宋_GBK" w:cs="仿宋"/>
          <w:spacing w:val="11"/>
          <w:sz w:val="32"/>
          <w:szCs w:val="32"/>
        </w:rPr>
        <w:t>14</w:t>
      </w:r>
      <w:r>
        <w:rPr>
          <w:rFonts w:hint="eastAsia" w:ascii="方正仿宋_GBK" w:hAnsi="仿宋" w:eastAsia="方正仿宋_GBK" w:cs="仿宋"/>
          <w:spacing w:val="11"/>
          <w:sz w:val="32"/>
          <w:szCs w:val="32"/>
        </w:rPr>
        <w:t>例；印度尼西亚登革热病例超</w:t>
      </w:r>
      <w:r>
        <w:rPr>
          <w:rFonts w:hint="eastAsia" w:ascii="Times New Roman" w:hAnsi="Times New Roman" w:eastAsia="方正仿宋_GBK" w:cs="仿宋"/>
          <w:spacing w:val="11"/>
          <w:sz w:val="32"/>
          <w:szCs w:val="32"/>
        </w:rPr>
        <w:t>3</w:t>
      </w:r>
      <w:r>
        <w:rPr>
          <w:rFonts w:hint="eastAsia" w:ascii="方正仿宋_GBK" w:hAnsi="仿宋" w:eastAsia="方正仿宋_GBK" w:cs="仿宋"/>
          <w:spacing w:val="11"/>
          <w:sz w:val="32"/>
          <w:szCs w:val="32"/>
        </w:rPr>
        <w:t>.</w:t>
      </w:r>
      <w:r>
        <w:rPr>
          <w:rFonts w:hint="eastAsia" w:ascii="Times New Roman" w:hAnsi="Times New Roman" w:eastAsia="方正仿宋_GBK" w:cs="仿宋"/>
          <w:spacing w:val="11"/>
          <w:sz w:val="32"/>
          <w:szCs w:val="32"/>
        </w:rPr>
        <w:t>5</w:t>
      </w:r>
      <w:r>
        <w:rPr>
          <w:rFonts w:hint="eastAsia" w:ascii="方正仿宋_GBK" w:hAnsi="仿宋" w:eastAsia="方正仿宋_GBK" w:cs="仿宋"/>
          <w:spacing w:val="11"/>
          <w:sz w:val="32"/>
          <w:szCs w:val="32"/>
        </w:rPr>
        <w:t>万例；老挝报告登革热已超</w:t>
      </w:r>
      <w:r>
        <w:rPr>
          <w:rFonts w:hint="eastAsia" w:ascii="Times New Roman" w:hAnsi="Times New Roman" w:eastAsia="方正仿宋_GBK" w:cs="仿宋"/>
          <w:spacing w:val="11"/>
          <w:sz w:val="32"/>
          <w:szCs w:val="32"/>
        </w:rPr>
        <w:t>1</w:t>
      </w:r>
      <w:r>
        <w:rPr>
          <w:rFonts w:hint="eastAsia" w:ascii="方正仿宋_GBK" w:hAnsi="仿宋" w:eastAsia="方正仿宋_GBK" w:cs="仿宋"/>
          <w:spacing w:val="11"/>
          <w:sz w:val="32"/>
          <w:szCs w:val="32"/>
        </w:rPr>
        <w:t>.</w:t>
      </w:r>
      <w:r>
        <w:rPr>
          <w:rFonts w:hint="eastAsia" w:ascii="Times New Roman" w:hAnsi="Times New Roman" w:eastAsia="方正仿宋_GBK" w:cs="仿宋"/>
          <w:spacing w:val="11"/>
          <w:sz w:val="32"/>
          <w:szCs w:val="32"/>
        </w:rPr>
        <w:t>1</w:t>
      </w:r>
      <w:r>
        <w:rPr>
          <w:rFonts w:hint="eastAsia" w:ascii="方正仿宋_GBK" w:hAnsi="仿宋" w:eastAsia="方正仿宋_GBK" w:cs="仿宋"/>
          <w:spacing w:val="11"/>
          <w:sz w:val="32"/>
          <w:szCs w:val="32"/>
        </w:rPr>
        <w:t>万例。</w:t>
      </w:r>
    </w:p>
    <w:p>
      <w:pPr>
        <w:spacing w:line="590" w:lineRule="exact"/>
        <w:ind w:firstLine="684" w:firstLineChars="200"/>
        <w:jc w:val="both"/>
        <w:rPr>
          <w:rFonts w:hint="eastAsia" w:ascii="方正仿宋_GBK" w:hAnsi="仿宋" w:eastAsia="方正仿宋_GBK" w:cs="仿宋"/>
          <w:spacing w:val="18"/>
          <w:sz w:val="32"/>
          <w:szCs w:val="32"/>
        </w:rPr>
      </w:pPr>
      <w:r>
        <w:rPr>
          <w:rFonts w:hint="eastAsia" w:ascii="方正仿宋_GBK" w:hAnsi="仿宋" w:eastAsia="方正仿宋_GBK" w:cs="仿宋"/>
          <w:spacing w:val="11"/>
          <w:sz w:val="32"/>
          <w:szCs w:val="32"/>
        </w:rPr>
        <w:t>截至</w:t>
      </w:r>
      <w:r>
        <w:rPr>
          <w:rFonts w:hint="eastAsia" w:ascii="Times New Roman" w:hAnsi="Times New Roman" w:eastAsia="方正仿宋_GBK" w:cs="仿宋"/>
          <w:spacing w:val="11"/>
          <w:sz w:val="32"/>
          <w:szCs w:val="32"/>
        </w:rPr>
        <w:t>9</w:t>
      </w:r>
      <w:r>
        <w:rPr>
          <w:rFonts w:hint="eastAsia" w:ascii="方正仿宋_GBK" w:hAnsi="仿宋" w:eastAsia="方正仿宋_GBK" w:cs="仿宋"/>
          <w:spacing w:val="11"/>
          <w:sz w:val="32"/>
          <w:szCs w:val="32"/>
        </w:rPr>
        <w:t>月</w:t>
      </w:r>
      <w:r>
        <w:rPr>
          <w:rFonts w:hint="eastAsia" w:ascii="Times New Roman" w:hAnsi="Times New Roman" w:eastAsia="方正仿宋_GBK" w:cs="仿宋"/>
          <w:spacing w:val="11"/>
          <w:sz w:val="32"/>
          <w:szCs w:val="32"/>
        </w:rPr>
        <w:t>14</w:t>
      </w:r>
      <w:r>
        <w:rPr>
          <w:rFonts w:hint="eastAsia" w:ascii="方正仿宋_GBK" w:hAnsi="仿宋" w:eastAsia="方正仿宋_GBK" w:cs="仿宋"/>
          <w:spacing w:val="11"/>
          <w:sz w:val="32"/>
          <w:szCs w:val="32"/>
        </w:rPr>
        <w:t>日</w:t>
      </w:r>
      <w:r>
        <w:rPr>
          <w:rFonts w:hint="eastAsia" w:ascii="Times New Roman" w:hAnsi="Times New Roman" w:eastAsia="方正仿宋_GBK" w:cs="仿宋"/>
          <w:spacing w:val="11"/>
          <w:sz w:val="32"/>
          <w:szCs w:val="32"/>
        </w:rPr>
        <w:t>15</w:t>
      </w:r>
      <w:r>
        <w:rPr>
          <w:rFonts w:hint="eastAsia" w:ascii="方正仿宋_GBK" w:hAnsi="仿宋" w:eastAsia="方正仿宋_GBK" w:cs="仿宋"/>
          <w:spacing w:val="11"/>
          <w:sz w:val="32"/>
          <w:szCs w:val="32"/>
        </w:rPr>
        <w:t>:</w:t>
      </w:r>
      <w:r>
        <w:rPr>
          <w:rFonts w:hint="eastAsia" w:ascii="Times New Roman" w:hAnsi="Times New Roman" w:eastAsia="方正仿宋_GBK" w:cs="仿宋"/>
          <w:spacing w:val="11"/>
          <w:sz w:val="32"/>
          <w:szCs w:val="32"/>
        </w:rPr>
        <w:t>00</w:t>
      </w:r>
      <w:r>
        <w:rPr>
          <w:rFonts w:hint="eastAsia" w:ascii="方正仿宋_GBK" w:hAnsi="仿宋" w:eastAsia="方正仿宋_GBK" w:cs="仿宋"/>
          <w:spacing w:val="11"/>
          <w:sz w:val="32"/>
          <w:szCs w:val="32"/>
        </w:rPr>
        <w:t>，全省累计报告病例</w:t>
      </w:r>
      <w:r>
        <w:rPr>
          <w:rFonts w:hint="eastAsia" w:ascii="Times New Roman" w:hAnsi="Times New Roman" w:eastAsia="方正仿宋_GBK" w:cs="仿宋"/>
          <w:spacing w:val="11"/>
          <w:sz w:val="32"/>
          <w:szCs w:val="32"/>
        </w:rPr>
        <w:t>7535</w:t>
      </w:r>
      <w:r>
        <w:rPr>
          <w:rFonts w:hint="eastAsia" w:ascii="方正仿宋_GBK" w:hAnsi="仿宋" w:eastAsia="方正仿宋_GBK" w:cs="仿宋"/>
          <w:spacing w:val="11"/>
          <w:sz w:val="32"/>
          <w:szCs w:val="32"/>
        </w:rPr>
        <w:t>例（去年同期无病例报告），其中本省感染</w:t>
      </w:r>
      <w:r>
        <w:rPr>
          <w:rFonts w:hint="eastAsia" w:ascii="Times New Roman" w:hAnsi="Times New Roman" w:eastAsia="方正仿宋_GBK" w:cs="仿宋"/>
          <w:spacing w:val="11"/>
          <w:sz w:val="32"/>
          <w:szCs w:val="32"/>
        </w:rPr>
        <w:t>6784</w:t>
      </w:r>
      <w:r>
        <w:rPr>
          <w:rFonts w:hint="eastAsia" w:ascii="方正仿宋_GBK" w:hAnsi="仿宋" w:eastAsia="方正仿宋_GBK" w:cs="仿宋"/>
          <w:spacing w:val="11"/>
          <w:sz w:val="32"/>
          <w:szCs w:val="32"/>
        </w:rPr>
        <w:t>例，占</w:t>
      </w:r>
      <w:r>
        <w:rPr>
          <w:rFonts w:hint="eastAsia" w:ascii="Times New Roman" w:hAnsi="Times New Roman" w:eastAsia="方正仿宋_GBK" w:cs="仿宋"/>
          <w:spacing w:val="11"/>
          <w:sz w:val="32"/>
          <w:szCs w:val="32"/>
        </w:rPr>
        <w:t>90</w:t>
      </w:r>
      <w:r>
        <w:rPr>
          <w:rFonts w:hint="eastAsia" w:ascii="方正仿宋_GBK" w:hAnsi="仿宋" w:eastAsia="方正仿宋_GBK" w:cs="仿宋"/>
          <w:spacing w:val="11"/>
          <w:sz w:val="32"/>
          <w:szCs w:val="32"/>
        </w:rPr>
        <w:t>.</w:t>
      </w:r>
      <w:r>
        <w:rPr>
          <w:rFonts w:hint="eastAsia" w:ascii="Times New Roman" w:hAnsi="Times New Roman" w:eastAsia="方正仿宋_GBK" w:cs="仿宋"/>
          <w:spacing w:val="11"/>
          <w:sz w:val="32"/>
          <w:szCs w:val="32"/>
        </w:rPr>
        <w:t>03</w:t>
      </w:r>
      <w:r>
        <w:rPr>
          <w:rFonts w:hint="eastAsia" w:ascii="方正仿宋_GBK" w:hAnsi="仿宋" w:eastAsia="方正仿宋_GBK" w:cs="仿宋"/>
          <w:spacing w:val="11"/>
          <w:sz w:val="32"/>
          <w:szCs w:val="32"/>
        </w:rPr>
        <w:t>%，境</w:t>
      </w:r>
      <w:r>
        <w:rPr>
          <w:rFonts w:hint="eastAsia" w:ascii="方正仿宋_GBK" w:hAnsi="仿宋" w:eastAsia="方正仿宋_GBK" w:cs="仿宋"/>
          <w:spacing w:val="18"/>
          <w:sz w:val="32"/>
          <w:szCs w:val="32"/>
        </w:rPr>
        <w:t>外输入</w:t>
      </w:r>
      <w:r>
        <w:rPr>
          <w:rFonts w:hint="eastAsia" w:ascii="Times New Roman" w:hAnsi="Times New Roman" w:eastAsia="方正仿宋_GBK" w:cs="仿宋"/>
          <w:spacing w:val="18"/>
          <w:sz w:val="32"/>
          <w:szCs w:val="32"/>
        </w:rPr>
        <w:t>708</w:t>
      </w:r>
      <w:r>
        <w:rPr>
          <w:rFonts w:hint="eastAsia" w:ascii="方正仿宋_GBK" w:hAnsi="仿宋" w:eastAsia="方正仿宋_GBK" w:cs="仿宋"/>
          <w:spacing w:val="18"/>
          <w:sz w:val="32"/>
          <w:szCs w:val="32"/>
        </w:rPr>
        <w:t>例，占</w:t>
      </w:r>
      <w:r>
        <w:rPr>
          <w:rFonts w:hint="eastAsia" w:ascii="Times New Roman" w:hAnsi="Times New Roman" w:eastAsia="方正仿宋_GBK" w:cs="仿宋"/>
          <w:spacing w:val="18"/>
          <w:sz w:val="32"/>
          <w:szCs w:val="32"/>
        </w:rPr>
        <w:t>9</w:t>
      </w:r>
      <w:r>
        <w:rPr>
          <w:rFonts w:hint="eastAsia" w:ascii="方正仿宋_GBK" w:hAnsi="仿宋" w:eastAsia="方正仿宋_GBK" w:cs="仿宋"/>
          <w:spacing w:val="18"/>
          <w:sz w:val="32"/>
          <w:szCs w:val="32"/>
        </w:rPr>
        <w:t>.</w:t>
      </w:r>
      <w:r>
        <w:rPr>
          <w:rFonts w:hint="eastAsia" w:ascii="Times New Roman" w:hAnsi="Times New Roman" w:eastAsia="方正仿宋_GBK" w:cs="仿宋"/>
          <w:spacing w:val="18"/>
          <w:sz w:val="32"/>
          <w:szCs w:val="32"/>
        </w:rPr>
        <w:t>40</w:t>
      </w:r>
      <w:r>
        <w:rPr>
          <w:rFonts w:hint="eastAsia" w:ascii="方正仿宋_GBK" w:hAnsi="仿宋" w:eastAsia="方正仿宋_GBK" w:cs="仿宋"/>
          <w:spacing w:val="18"/>
          <w:sz w:val="32"/>
          <w:szCs w:val="32"/>
        </w:rPr>
        <w:t>%，感染地待核实</w:t>
      </w:r>
      <w:r>
        <w:rPr>
          <w:rFonts w:hint="eastAsia" w:ascii="Times New Roman" w:hAnsi="Times New Roman" w:eastAsia="方正仿宋_GBK" w:cs="仿宋"/>
          <w:spacing w:val="18"/>
          <w:sz w:val="32"/>
          <w:szCs w:val="32"/>
        </w:rPr>
        <w:t>43</w:t>
      </w:r>
      <w:r>
        <w:rPr>
          <w:rFonts w:hint="eastAsia" w:ascii="方正仿宋_GBK" w:hAnsi="仿宋" w:eastAsia="方正仿宋_GBK" w:cs="仿宋"/>
          <w:spacing w:val="18"/>
          <w:sz w:val="32"/>
          <w:szCs w:val="32"/>
        </w:rPr>
        <w:t>例，占</w:t>
      </w:r>
      <w:r>
        <w:rPr>
          <w:rFonts w:hint="eastAsia" w:ascii="Times New Roman" w:hAnsi="Times New Roman" w:eastAsia="方正仿宋_GBK" w:cs="仿宋"/>
          <w:spacing w:val="18"/>
          <w:sz w:val="32"/>
          <w:szCs w:val="32"/>
        </w:rPr>
        <w:t>0</w:t>
      </w:r>
      <w:r>
        <w:rPr>
          <w:rFonts w:hint="eastAsia" w:ascii="方正仿宋_GBK" w:hAnsi="仿宋" w:eastAsia="方正仿宋_GBK" w:cs="仿宋"/>
          <w:spacing w:val="18"/>
          <w:sz w:val="32"/>
          <w:szCs w:val="32"/>
        </w:rPr>
        <w:t>.</w:t>
      </w:r>
      <w:r>
        <w:rPr>
          <w:rFonts w:hint="eastAsia" w:ascii="Times New Roman" w:hAnsi="Times New Roman" w:eastAsia="方正仿宋_GBK" w:cs="仿宋"/>
          <w:spacing w:val="18"/>
          <w:sz w:val="32"/>
          <w:szCs w:val="32"/>
        </w:rPr>
        <w:t>57</w:t>
      </w:r>
      <w:r>
        <w:rPr>
          <w:rFonts w:hint="eastAsia" w:ascii="方正仿宋_GBK" w:hAnsi="仿宋" w:eastAsia="方正仿宋_GBK" w:cs="仿宋"/>
          <w:spacing w:val="18"/>
          <w:sz w:val="32"/>
          <w:szCs w:val="32"/>
        </w:rPr>
        <w:t>%。报告数较高的地州分别为西双版纳州</w:t>
      </w:r>
      <w:r>
        <w:rPr>
          <w:rFonts w:hint="eastAsia" w:ascii="Times New Roman" w:hAnsi="Times New Roman" w:eastAsia="方正仿宋_GBK" w:cs="仿宋"/>
          <w:spacing w:val="18"/>
          <w:sz w:val="32"/>
          <w:szCs w:val="32"/>
        </w:rPr>
        <w:t>4545</w:t>
      </w:r>
      <w:r>
        <w:rPr>
          <w:rFonts w:hint="eastAsia" w:ascii="方正仿宋_GBK" w:hAnsi="仿宋" w:eastAsia="方正仿宋_GBK" w:cs="仿宋"/>
          <w:spacing w:val="18"/>
          <w:sz w:val="32"/>
          <w:szCs w:val="32"/>
        </w:rPr>
        <w:t>例、德宏州</w:t>
      </w:r>
      <w:r>
        <w:rPr>
          <w:rFonts w:hint="eastAsia" w:ascii="Times New Roman" w:hAnsi="Times New Roman" w:eastAsia="方正仿宋_GBK" w:cs="仿宋"/>
          <w:spacing w:val="18"/>
          <w:sz w:val="32"/>
          <w:szCs w:val="32"/>
        </w:rPr>
        <w:t>1212</w:t>
      </w:r>
      <w:r>
        <w:rPr>
          <w:rFonts w:hint="eastAsia" w:ascii="方正仿宋_GBK" w:hAnsi="仿宋" w:eastAsia="方正仿宋_GBK" w:cs="仿宋"/>
          <w:spacing w:val="18"/>
          <w:sz w:val="32"/>
          <w:szCs w:val="32"/>
        </w:rPr>
        <w:t>例、临沧市</w:t>
      </w:r>
      <w:r>
        <w:rPr>
          <w:rFonts w:hint="eastAsia" w:ascii="Times New Roman" w:hAnsi="Times New Roman" w:eastAsia="方正仿宋_GBK" w:cs="仿宋"/>
          <w:spacing w:val="18"/>
          <w:sz w:val="32"/>
          <w:szCs w:val="32"/>
        </w:rPr>
        <w:t>836</w:t>
      </w:r>
      <w:r>
        <w:rPr>
          <w:rFonts w:hint="eastAsia" w:ascii="方正仿宋_GBK" w:hAnsi="仿宋" w:eastAsia="方正仿宋_GBK" w:cs="仿宋"/>
          <w:spacing w:val="18"/>
          <w:sz w:val="32"/>
          <w:szCs w:val="32"/>
        </w:rPr>
        <w:t>例、占发病总数的</w:t>
      </w:r>
      <w:r>
        <w:rPr>
          <w:rFonts w:hint="eastAsia" w:ascii="Times New Roman" w:hAnsi="Times New Roman" w:eastAsia="方正仿宋_GBK" w:cs="仿宋"/>
          <w:spacing w:val="18"/>
          <w:sz w:val="32"/>
          <w:szCs w:val="32"/>
        </w:rPr>
        <w:t>87</w:t>
      </w:r>
      <w:r>
        <w:rPr>
          <w:rFonts w:hint="eastAsia" w:ascii="方正仿宋_GBK" w:hAnsi="仿宋" w:eastAsia="方正仿宋_GBK" w:cs="仿宋"/>
          <w:spacing w:val="18"/>
          <w:sz w:val="32"/>
          <w:szCs w:val="32"/>
        </w:rPr>
        <w:t>.</w:t>
      </w:r>
      <w:r>
        <w:rPr>
          <w:rFonts w:hint="eastAsia" w:ascii="Times New Roman" w:hAnsi="Times New Roman" w:eastAsia="方正仿宋_GBK" w:cs="仿宋"/>
          <w:spacing w:val="18"/>
          <w:sz w:val="32"/>
          <w:szCs w:val="32"/>
        </w:rPr>
        <w:t>50</w:t>
      </w:r>
      <w:r>
        <w:rPr>
          <w:rFonts w:hint="eastAsia" w:ascii="方正仿宋_GBK" w:hAnsi="仿宋" w:eastAsia="方正仿宋_GBK" w:cs="仿宋"/>
          <w:spacing w:val="18"/>
          <w:sz w:val="32"/>
          <w:szCs w:val="32"/>
        </w:rPr>
        <w:t>%。全省累计报告重症</w:t>
      </w:r>
      <w:r>
        <w:rPr>
          <w:rFonts w:hint="eastAsia" w:ascii="Times New Roman" w:hAnsi="Times New Roman" w:eastAsia="方正仿宋_GBK" w:cs="仿宋"/>
          <w:spacing w:val="18"/>
          <w:sz w:val="32"/>
          <w:szCs w:val="32"/>
        </w:rPr>
        <w:t>217</w:t>
      </w:r>
      <w:r>
        <w:rPr>
          <w:rFonts w:hint="eastAsia" w:ascii="方正仿宋_GBK" w:hAnsi="仿宋" w:eastAsia="方正仿宋_GBK" w:cs="仿宋"/>
          <w:spacing w:val="18"/>
          <w:sz w:val="32"/>
          <w:szCs w:val="32"/>
        </w:rPr>
        <w:t>例，在治重症</w:t>
      </w:r>
      <w:r>
        <w:rPr>
          <w:rFonts w:hint="eastAsia" w:ascii="Times New Roman" w:hAnsi="Times New Roman" w:eastAsia="方正仿宋_GBK" w:cs="仿宋"/>
          <w:spacing w:val="18"/>
          <w:sz w:val="32"/>
          <w:szCs w:val="32"/>
        </w:rPr>
        <w:t>35</w:t>
      </w:r>
      <w:r>
        <w:rPr>
          <w:rFonts w:hint="eastAsia" w:ascii="方正仿宋_GBK" w:hAnsi="仿宋" w:eastAsia="方正仿宋_GBK" w:cs="仿宋"/>
          <w:spacing w:val="18"/>
          <w:sz w:val="32"/>
          <w:szCs w:val="32"/>
        </w:rPr>
        <w:t>例。</w:t>
      </w:r>
    </w:p>
    <w:p>
      <w:pPr>
        <w:spacing w:line="590" w:lineRule="exact"/>
        <w:ind w:firstLine="684"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spacing w:val="11"/>
          <w:sz w:val="32"/>
          <w:szCs w:val="32"/>
        </w:rPr>
        <w:t>截至</w:t>
      </w:r>
      <w:r>
        <w:rPr>
          <w:rFonts w:hint="eastAsia" w:ascii="Times New Roman" w:hAnsi="Times New Roman" w:eastAsia="方正仿宋_GBK" w:cs="仿宋"/>
          <w:spacing w:val="11"/>
          <w:sz w:val="32"/>
          <w:szCs w:val="32"/>
        </w:rPr>
        <w:t>9</w:t>
      </w:r>
      <w:r>
        <w:rPr>
          <w:rFonts w:hint="eastAsia" w:ascii="方正仿宋_GBK" w:hAnsi="仿宋" w:eastAsia="方正仿宋_GBK" w:cs="仿宋"/>
          <w:spacing w:val="11"/>
          <w:sz w:val="32"/>
          <w:szCs w:val="32"/>
        </w:rPr>
        <w:t>月</w:t>
      </w:r>
      <w:r>
        <w:rPr>
          <w:rFonts w:hint="eastAsia" w:ascii="Times New Roman" w:hAnsi="Times New Roman" w:eastAsia="方正仿宋_GBK" w:cs="仿宋"/>
          <w:spacing w:val="11"/>
          <w:sz w:val="32"/>
          <w:szCs w:val="32"/>
        </w:rPr>
        <w:t>14</w:t>
      </w:r>
      <w:r>
        <w:rPr>
          <w:rFonts w:hint="eastAsia" w:ascii="方正仿宋_GBK" w:hAnsi="仿宋" w:eastAsia="方正仿宋_GBK" w:cs="仿宋"/>
          <w:spacing w:val="11"/>
          <w:sz w:val="32"/>
          <w:szCs w:val="32"/>
        </w:rPr>
        <w:t>日，玉溪市累计报告登革热病例</w:t>
      </w:r>
      <w:r>
        <w:rPr>
          <w:rFonts w:hint="eastAsia" w:ascii="Times New Roman" w:hAnsi="Times New Roman" w:eastAsia="方正仿宋_GBK" w:cs="仿宋"/>
          <w:spacing w:val="11"/>
          <w:sz w:val="32"/>
          <w:szCs w:val="32"/>
        </w:rPr>
        <w:t>15</w:t>
      </w:r>
      <w:r>
        <w:rPr>
          <w:rFonts w:hint="eastAsia" w:ascii="方正仿宋_GBK" w:hAnsi="仿宋" w:eastAsia="方正仿宋_GBK" w:cs="仿宋"/>
          <w:spacing w:val="11"/>
          <w:sz w:val="32"/>
          <w:szCs w:val="32"/>
        </w:rPr>
        <w:t>例(去年同期无登革热病例报告)，均为西双版纳输入病例，其中：江川区报告最多，为</w:t>
      </w:r>
      <w:r>
        <w:rPr>
          <w:rFonts w:hint="eastAsia" w:ascii="Times New Roman" w:hAnsi="Times New Roman" w:eastAsia="方正仿宋_GBK" w:cs="仿宋"/>
          <w:spacing w:val="11"/>
          <w:sz w:val="32"/>
          <w:szCs w:val="32"/>
        </w:rPr>
        <w:t>6</w:t>
      </w:r>
      <w:r>
        <w:rPr>
          <w:rFonts w:hint="eastAsia" w:ascii="方正仿宋_GBK" w:hAnsi="仿宋" w:eastAsia="方正仿宋_GBK" w:cs="仿宋"/>
          <w:spacing w:val="11"/>
          <w:sz w:val="32"/>
          <w:szCs w:val="32"/>
        </w:rPr>
        <w:t>例（占</w:t>
      </w:r>
      <w:r>
        <w:rPr>
          <w:rFonts w:hint="eastAsia" w:ascii="Times New Roman" w:hAnsi="Times New Roman" w:eastAsia="方正仿宋_GBK" w:cs="仿宋"/>
          <w:spacing w:val="11"/>
          <w:sz w:val="32"/>
          <w:szCs w:val="32"/>
        </w:rPr>
        <w:t>40</w:t>
      </w:r>
      <w:r>
        <w:rPr>
          <w:rFonts w:hint="eastAsia" w:ascii="方正仿宋_GBK" w:hAnsi="仿宋" w:eastAsia="方正仿宋_GBK" w:cs="仿宋"/>
          <w:spacing w:val="11"/>
          <w:sz w:val="32"/>
          <w:szCs w:val="32"/>
        </w:rPr>
        <w:t>%），其余元江县</w:t>
      </w:r>
      <w:r>
        <w:rPr>
          <w:rFonts w:hint="eastAsia" w:ascii="Times New Roman" w:hAnsi="Times New Roman" w:eastAsia="方正仿宋_GBK" w:cs="仿宋"/>
          <w:spacing w:val="11"/>
          <w:sz w:val="32"/>
          <w:szCs w:val="32"/>
        </w:rPr>
        <w:t>4</w:t>
      </w:r>
      <w:r>
        <w:rPr>
          <w:rFonts w:hint="eastAsia" w:ascii="方正仿宋_GBK" w:hAnsi="仿宋" w:eastAsia="方正仿宋_GBK" w:cs="仿宋"/>
          <w:spacing w:val="11"/>
          <w:sz w:val="32"/>
          <w:szCs w:val="32"/>
        </w:rPr>
        <w:t>例、红塔区</w:t>
      </w:r>
      <w:r>
        <w:rPr>
          <w:rFonts w:hint="eastAsia" w:ascii="Times New Roman" w:hAnsi="Times New Roman" w:eastAsia="方正仿宋_GBK" w:cs="仿宋"/>
          <w:spacing w:val="11"/>
          <w:sz w:val="32"/>
          <w:szCs w:val="32"/>
        </w:rPr>
        <w:t>3</w:t>
      </w:r>
      <w:r>
        <w:rPr>
          <w:rFonts w:hint="eastAsia" w:ascii="方正仿宋_GBK" w:hAnsi="仿宋" w:eastAsia="方正仿宋_GBK" w:cs="仿宋"/>
          <w:spacing w:val="11"/>
          <w:sz w:val="32"/>
          <w:szCs w:val="32"/>
        </w:rPr>
        <w:t>例、澄江市</w:t>
      </w:r>
      <w:r>
        <w:rPr>
          <w:rFonts w:hint="eastAsia" w:ascii="Times New Roman" w:hAnsi="Times New Roman" w:eastAsia="方正仿宋_GBK" w:cs="仿宋"/>
          <w:spacing w:val="11"/>
          <w:sz w:val="32"/>
          <w:szCs w:val="32"/>
        </w:rPr>
        <w:t>1</w:t>
      </w:r>
      <w:r>
        <w:rPr>
          <w:rFonts w:hint="eastAsia" w:ascii="方正仿宋_GBK" w:hAnsi="仿宋" w:eastAsia="方正仿宋_GBK" w:cs="仿宋"/>
          <w:spacing w:val="11"/>
          <w:sz w:val="32"/>
          <w:szCs w:val="32"/>
        </w:rPr>
        <w:t>例、新平县</w:t>
      </w:r>
      <w:r>
        <w:rPr>
          <w:rFonts w:hint="eastAsia" w:ascii="Times New Roman" w:hAnsi="Times New Roman" w:eastAsia="方正仿宋_GBK" w:cs="仿宋"/>
          <w:spacing w:val="11"/>
          <w:sz w:val="32"/>
          <w:szCs w:val="32"/>
        </w:rPr>
        <w:t>1</w:t>
      </w:r>
      <w:r>
        <w:rPr>
          <w:rFonts w:hint="eastAsia" w:ascii="方正仿宋_GBK" w:hAnsi="仿宋" w:eastAsia="方正仿宋_GBK" w:cs="仿宋"/>
          <w:spacing w:val="11"/>
          <w:sz w:val="32"/>
          <w:szCs w:val="32"/>
        </w:rPr>
        <w:t>例。</w:t>
      </w:r>
    </w:p>
    <w:p>
      <w:pPr>
        <w:kinsoku/>
        <w:autoSpaceDE/>
        <w:autoSpaceDN/>
        <w:spacing w:line="590" w:lineRule="exact"/>
        <w:ind w:firstLine="684"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spacing w:val="11"/>
          <w:sz w:val="32"/>
          <w:szCs w:val="32"/>
        </w:rPr>
        <w:t>新平县漠沙镇</w:t>
      </w:r>
      <w:r>
        <w:rPr>
          <w:rFonts w:hint="eastAsia" w:ascii="Times New Roman" w:hAnsi="Times New Roman" w:eastAsia="方正仿宋_GBK" w:cs="仿宋"/>
          <w:spacing w:val="11"/>
          <w:sz w:val="32"/>
          <w:szCs w:val="32"/>
        </w:rPr>
        <w:t>9</w:t>
      </w:r>
      <w:r>
        <w:rPr>
          <w:rFonts w:hint="eastAsia" w:ascii="方正仿宋_GBK" w:hAnsi="仿宋" w:eastAsia="方正仿宋_GBK" w:cs="仿宋"/>
          <w:spacing w:val="11"/>
          <w:sz w:val="32"/>
          <w:szCs w:val="32"/>
        </w:rPr>
        <w:t>月</w:t>
      </w:r>
      <w:r>
        <w:rPr>
          <w:rFonts w:hint="eastAsia" w:ascii="Times New Roman" w:hAnsi="Times New Roman" w:eastAsia="方正仿宋_GBK" w:cs="仿宋"/>
          <w:spacing w:val="11"/>
          <w:sz w:val="32"/>
          <w:szCs w:val="32"/>
        </w:rPr>
        <w:t>14</w:t>
      </w:r>
      <w:r>
        <w:rPr>
          <w:rFonts w:hint="eastAsia" w:ascii="方正仿宋_GBK" w:hAnsi="仿宋" w:eastAsia="方正仿宋_GBK" w:cs="仿宋"/>
          <w:spacing w:val="11"/>
          <w:sz w:val="32"/>
          <w:szCs w:val="32"/>
        </w:rPr>
        <w:t>日报告西双版纳州输入登革热病例</w:t>
      </w:r>
      <w:r>
        <w:rPr>
          <w:rFonts w:hint="eastAsia" w:ascii="Times New Roman" w:hAnsi="Times New Roman" w:eastAsia="方正仿宋_GBK" w:cs="仿宋"/>
          <w:spacing w:val="11"/>
          <w:sz w:val="32"/>
          <w:szCs w:val="32"/>
        </w:rPr>
        <w:t>1</w:t>
      </w:r>
      <w:r>
        <w:rPr>
          <w:rFonts w:hint="eastAsia" w:ascii="方正仿宋_GBK" w:hAnsi="仿宋" w:eastAsia="方正仿宋_GBK" w:cs="仿宋"/>
          <w:spacing w:val="11"/>
          <w:sz w:val="32"/>
          <w:szCs w:val="32"/>
        </w:rPr>
        <w:t>例。</w:t>
      </w:r>
      <w:r>
        <w:rPr>
          <w:rFonts w:hint="eastAsia" w:ascii="方正仿宋_GBK" w:hAnsi="仿宋" w:eastAsia="方正仿宋_GBK" w:cs="仿宋"/>
          <w:sz w:val="32"/>
          <w:szCs w:val="32"/>
        </w:rPr>
        <w:t>新平县疾病预防控制中心</w:t>
      </w:r>
      <w:r>
        <w:rPr>
          <w:rFonts w:hint="eastAsia" w:ascii="Times New Roman" w:hAnsi="Times New Roman" w:eastAsia="方正仿宋_GBK" w:cs="仿宋"/>
          <w:sz w:val="32"/>
          <w:szCs w:val="32"/>
        </w:rPr>
        <w:t>2023</w:t>
      </w:r>
      <w:r>
        <w:rPr>
          <w:rFonts w:hint="eastAsia" w:ascii="方正仿宋_GBK" w:hAnsi="仿宋" w:eastAsia="方正仿宋_GBK" w:cs="仿宋"/>
          <w:sz w:val="32"/>
          <w:szCs w:val="32"/>
        </w:rPr>
        <w:t>年</w:t>
      </w:r>
      <w:r>
        <w:rPr>
          <w:rFonts w:hint="eastAsia" w:ascii="Times New Roman" w:hAnsi="Times New Roman" w:eastAsia="方正仿宋_GBK" w:cs="仿宋"/>
          <w:sz w:val="32"/>
          <w:szCs w:val="32"/>
        </w:rPr>
        <w:t>9</w:t>
      </w:r>
      <w:r>
        <w:rPr>
          <w:rFonts w:hint="eastAsia" w:ascii="方正仿宋_GBK" w:hAnsi="仿宋" w:eastAsia="方正仿宋_GBK" w:cs="仿宋"/>
          <w:sz w:val="32"/>
          <w:szCs w:val="32"/>
        </w:rPr>
        <w:t>月</w:t>
      </w:r>
      <w:r>
        <w:rPr>
          <w:rFonts w:hint="eastAsia" w:ascii="Times New Roman" w:hAnsi="Times New Roman" w:eastAsia="方正仿宋_GBK" w:cs="仿宋"/>
          <w:sz w:val="32"/>
          <w:szCs w:val="32"/>
        </w:rPr>
        <w:t>14</w:t>
      </w:r>
      <w:r>
        <w:rPr>
          <w:rFonts w:hint="eastAsia" w:ascii="方正仿宋_GBK" w:hAnsi="仿宋" w:eastAsia="方正仿宋_GBK" w:cs="仿宋"/>
          <w:sz w:val="32"/>
          <w:szCs w:val="32"/>
        </w:rPr>
        <w:t>日开展登革热传播媒介监测，监测结果：新平县县城区内布雷图指数达</w:t>
      </w:r>
      <w:r>
        <w:rPr>
          <w:rFonts w:hint="eastAsia" w:ascii="Times New Roman" w:hAnsi="Times New Roman" w:eastAsia="方正仿宋_GBK" w:cs="仿宋"/>
          <w:sz w:val="32"/>
          <w:szCs w:val="32"/>
        </w:rPr>
        <w:t>52</w:t>
      </w:r>
      <w:r>
        <w:rPr>
          <w:rFonts w:hint="eastAsia" w:ascii="方正仿宋_GBK" w:hAnsi="仿宋" w:eastAsia="方正仿宋_GBK" w:cs="仿宋"/>
          <w:sz w:val="32"/>
          <w:szCs w:val="32"/>
        </w:rPr>
        <w:t>%，漠沙镇和平村（病例所在小组）布雷图指数达</w:t>
      </w:r>
      <w:r>
        <w:rPr>
          <w:rFonts w:hint="eastAsia" w:ascii="Times New Roman" w:hAnsi="Times New Roman" w:eastAsia="方正仿宋_GBK" w:cs="仿宋"/>
          <w:sz w:val="32"/>
          <w:szCs w:val="32"/>
        </w:rPr>
        <w:t>26</w:t>
      </w:r>
      <w:r>
        <w:rPr>
          <w:rFonts w:hint="eastAsia" w:ascii="方正仿宋_GBK" w:hAnsi="仿宋" w:eastAsia="方正仿宋_GBK" w:cs="仿宋"/>
          <w:sz w:val="32"/>
          <w:szCs w:val="32"/>
        </w:rPr>
        <w:t>%（当布雷图指数小于</w:t>
      </w:r>
      <w:r>
        <w:rPr>
          <w:rFonts w:hint="eastAsia" w:ascii="Times New Roman" w:hAnsi="Times New Roman" w:eastAsia="方正仿宋_GBK" w:cs="仿宋"/>
          <w:sz w:val="32"/>
          <w:szCs w:val="32"/>
        </w:rPr>
        <w:t>5</w:t>
      </w:r>
      <w:r>
        <w:rPr>
          <w:rFonts w:hint="eastAsia" w:ascii="方正仿宋_GBK" w:hAnsi="仿宋" w:eastAsia="方正仿宋_GBK" w:cs="仿宋"/>
          <w:sz w:val="32"/>
          <w:szCs w:val="32"/>
        </w:rPr>
        <w:t>时为安全阈值；大于</w:t>
      </w:r>
      <w:r>
        <w:rPr>
          <w:rFonts w:hint="eastAsia" w:ascii="Times New Roman" w:hAnsi="Times New Roman" w:eastAsia="方正仿宋_GBK" w:cs="仿宋"/>
          <w:sz w:val="32"/>
          <w:szCs w:val="32"/>
        </w:rPr>
        <w:t>5</w:t>
      </w:r>
      <w:r>
        <w:rPr>
          <w:rFonts w:hint="eastAsia" w:ascii="方正仿宋_GBK" w:hAnsi="仿宋" w:eastAsia="方正仿宋_GBK" w:cs="仿宋"/>
          <w:sz w:val="32"/>
          <w:szCs w:val="32"/>
        </w:rPr>
        <w:t>时一旦有登革热病例或输入病例，即有传播风险；大于</w:t>
      </w:r>
      <w:r>
        <w:rPr>
          <w:rFonts w:hint="eastAsia" w:ascii="Times New Roman" w:hAnsi="Times New Roman" w:eastAsia="方正仿宋_GBK" w:cs="仿宋"/>
          <w:sz w:val="32"/>
          <w:szCs w:val="32"/>
        </w:rPr>
        <w:t>10</w:t>
      </w:r>
      <w:r>
        <w:rPr>
          <w:rFonts w:hint="eastAsia" w:ascii="方正仿宋_GBK" w:hAnsi="仿宋" w:eastAsia="方正仿宋_GBK" w:cs="仿宋"/>
          <w:sz w:val="32"/>
          <w:szCs w:val="32"/>
        </w:rPr>
        <w:t>时有爆发风险，当布雷图指数在</w:t>
      </w:r>
      <w:r>
        <w:rPr>
          <w:rFonts w:hint="eastAsia" w:ascii="Times New Roman" w:hAnsi="Times New Roman" w:eastAsia="方正仿宋_GBK" w:cs="仿宋"/>
          <w:sz w:val="32"/>
          <w:szCs w:val="32"/>
        </w:rPr>
        <w:t>20</w:t>
      </w:r>
      <w:r>
        <w:rPr>
          <w:rFonts w:hint="eastAsia" w:ascii="方正仿宋_GBK" w:hAnsi="仿宋" w:eastAsia="方正仿宋_GBK" w:cs="仿宋"/>
          <w:sz w:val="32"/>
          <w:szCs w:val="32"/>
        </w:rPr>
        <w:t>%以上时，一旦有登革热病人传入，就有可能发生登革热流行）。玉溪市疾控中心组织专家开展玉溪市登革热专题风险评估，评估结果为：新平县登革热输入疫情风险高，输入后发生本土病例风险高。</w:t>
      </w:r>
    </w:p>
    <w:p>
      <w:pPr>
        <w:spacing w:line="590" w:lineRule="exact"/>
        <w:ind w:firstLine="684"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spacing w:val="11"/>
          <w:sz w:val="32"/>
          <w:szCs w:val="32"/>
        </w:rPr>
        <w:t>新平县地处通往景洪市和东南亚的主要干道，前往景洪市和东南亚边境地区经商、务工以及旅游等交往频繁，当前进入</w:t>
      </w:r>
      <w:r>
        <w:rPr>
          <w:rFonts w:hint="eastAsia" w:ascii="Times New Roman" w:hAnsi="Times New Roman" w:eastAsia="方正仿宋_GBK" w:cs="仿宋"/>
          <w:spacing w:val="11"/>
          <w:sz w:val="32"/>
          <w:szCs w:val="32"/>
        </w:rPr>
        <w:t>9</w:t>
      </w:r>
      <w:r>
        <w:rPr>
          <w:rFonts w:hint="eastAsia" w:ascii="方正仿宋_GBK" w:hAnsi="仿宋" w:eastAsia="方正仿宋_GBK" w:cs="仿宋"/>
          <w:spacing w:val="11"/>
          <w:sz w:val="32"/>
          <w:szCs w:val="32"/>
        </w:rPr>
        <w:t>月，降雨量逐渐减少，气候温度、降雨量等自燃条件适合蚊虫孳生繁衍，而且我县各乡镇（街道）均存在传播登革热的媒介—白纹伊蚊，登革热防控形势十分严峻，建议各乡镇卫生院、城区健康管理中心重点做好以下</w:t>
      </w:r>
      <w:r>
        <w:rPr>
          <w:rFonts w:hint="eastAsia" w:ascii="Times New Roman" w:hAnsi="Times New Roman" w:eastAsia="方正仿宋_GBK" w:cs="仿宋"/>
          <w:b/>
          <w:bCs/>
          <w:spacing w:val="11"/>
          <w:sz w:val="32"/>
          <w:szCs w:val="32"/>
        </w:rPr>
        <w:t>4</w:t>
      </w:r>
      <w:r>
        <w:rPr>
          <w:rFonts w:hint="eastAsia" w:ascii="方正仿宋_GBK" w:hAnsi="仿宋" w:eastAsia="方正仿宋_GBK" w:cs="仿宋"/>
          <w:spacing w:val="11"/>
          <w:sz w:val="32"/>
          <w:szCs w:val="32"/>
        </w:rPr>
        <w:t>项工作：</w:t>
      </w:r>
    </w:p>
    <w:p>
      <w:pPr>
        <w:spacing w:line="590" w:lineRule="exact"/>
        <w:ind w:firstLine="687" w:firstLineChars="200"/>
        <w:jc w:val="both"/>
        <w:rPr>
          <w:rFonts w:hint="eastAsia" w:ascii="方正仿宋_GBK" w:hAnsi="仿宋" w:eastAsia="方正仿宋_GBK" w:cs="仿宋"/>
          <w:sz w:val="32"/>
          <w:szCs w:val="32"/>
        </w:rPr>
      </w:pPr>
      <w:r>
        <w:rPr>
          <w:rFonts w:hint="eastAsia" w:ascii="方正仿宋_GBK" w:hAnsi="仿宋" w:eastAsia="方正仿宋_GBK" w:cs="仿宋"/>
          <w:b/>
          <w:bCs/>
          <w:spacing w:val="11"/>
          <w:sz w:val="32"/>
          <w:szCs w:val="32"/>
        </w:rPr>
        <w:t>一、加强病例监测。</w:t>
      </w:r>
      <w:r>
        <w:rPr>
          <w:rFonts w:hint="eastAsia" w:ascii="方正仿宋_GBK" w:hAnsi="仿宋" w:eastAsia="方正仿宋_GBK" w:cs="仿宋"/>
          <w:spacing w:val="11"/>
          <w:sz w:val="32"/>
          <w:szCs w:val="32"/>
        </w:rPr>
        <w:t>重点</w:t>
      </w:r>
      <w:r>
        <w:rPr>
          <w:rFonts w:hint="eastAsia" w:ascii="方正仿宋_GBK" w:hAnsi="仿宋" w:eastAsia="方正仿宋_GBK" w:cs="仿宋"/>
          <w:sz w:val="32"/>
          <w:szCs w:val="32"/>
        </w:rPr>
        <w:t>关注登革热疫区返新人员，认真开展传染病预检分诊工作，做好症状监测，重点询问流行病学史，做到“早发现、早报告、早隔离、早治疗”</w:t>
      </w:r>
      <w:r>
        <w:rPr>
          <w:rFonts w:hint="eastAsia" w:ascii="方正仿宋_GBK" w:hAnsi="仿宋" w:eastAsia="方正仿宋_GBK" w:cs="仿宋"/>
          <w:spacing w:val="11"/>
          <w:sz w:val="32"/>
          <w:szCs w:val="32"/>
        </w:rPr>
        <w:t>。一旦出现疫情，要抓早、抓小，尽早处置，尽量避免出现规模性、聚集性疫情。</w:t>
      </w:r>
    </w:p>
    <w:p>
      <w:pPr>
        <w:kinsoku/>
        <w:autoSpaceDE/>
        <w:autoSpaceDN/>
        <w:spacing w:line="590" w:lineRule="exact"/>
        <w:ind w:firstLine="687"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b/>
          <w:bCs/>
          <w:spacing w:val="11"/>
          <w:sz w:val="32"/>
          <w:szCs w:val="32"/>
        </w:rPr>
        <w:t>二、</w:t>
      </w:r>
      <w:r>
        <w:rPr>
          <w:rFonts w:hint="eastAsia" w:ascii="方正仿宋_GBK" w:hAnsi="仿宋" w:eastAsia="方正仿宋_GBK" w:cs="仿宋"/>
          <w:b/>
          <w:bCs/>
          <w:sz w:val="32"/>
          <w:szCs w:val="32"/>
        </w:rPr>
        <w:t>孳生地治理是预防蚊媒传播疾病的关键。</w:t>
      </w:r>
      <w:r>
        <w:rPr>
          <w:rFonts w:hint="eastAsia" w:ascii="方正仿宋_GBK" w:hAnsi="仿宋" w:eastAsia="方正仿宋_GBK" w:cs="仿宋"/>
          <w:spacing w:val="11"/>
          <w:sz w:val="32"/>
          <w:szCs w:val="32"/>
        </w:rPr>
        <w:t>广泛开展爱国卫生运动，加强环境整治，</w:t>
      </w:r>
      <w:r>
        <w:rPr>
          <w:rFonts w:hint="eastAsia" w:ascii="方正仿宋_GBK" w:hAnsi="仿宋" w:eastAsia="方正仿宋_GBK" w:cs="仿宋"/>
          <w:sz w:val="32"/>
          <w:szCs w:val="32"/>
        </w:rPr>
        <w:t>各街道社区积极发动群众，组织入户宣传和积水清理工作，特别是轮胎堆放点里的轮胎积水，清除孳生地，永久性积水建议在里面养鱼，鱼可食蚊卵和蚴虫</w:t>
      </w:r>
      <w:r>
        <w:rPr>
          <w:rFonts w:hint="eastAsia" w:ascii="方正仿宋_GBK" w:hAnsi="仿宋" w:eastAsia="方正仿宋_GBK" w:cs="仿宋"/>
          <w:spacing w:val="11"/>
          <w:sz w:val="32"/>
          <w:szCs w:val="32"/>
        </w:rPr>
        <w:t>。</w:t>
      </w:r>
    </w:p>
    <w:p>
      <w:pPr>
        <w:spacing w:line="590" w:lineRule="exact"/>
        <w:ind w:firstLine="687"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b/>
          <w:bCs/>
          <w:spacing w:val="11"/>
          <w:sz w:val="32"/>
          <w:szCs w:val="32"/>
        </w:rPr>
        <w:t>三、采用多途径多形式广泛开展登革热健康知识宣传教育</w:t>
      </w:r>
      <w:r>
        <w:rPr>
          <w:rFonts w:hint="eastAsia" w:ascii="方正仿宋_GBK" w:hAnsi="仿宋" w:eastAsia="方正仿宋_GBK" w:cs="仿宋"/>
          <w:b/>
          <w:bCs/>
          <w:spacing w:val="11"/>
          <w:sz w:val="32"/>
          <w:szCs w:val="32"/>
          <w:lang w:eastAsia="zh-CN"/>
        </w:rPr>
        <w:t>。</w:t>
      </w:r>
      <w:r>
        <w:rPr>
          <w:rFonts w:hint="eastAsia" w:ascii="方正仿宋_GBK" w:hAnsi="仿宋" w:eastAsia="方正仿宋_GBK" w:cs="仿宋"/>
          <w:spacing w:val="11"/>
          <w:sz w:val="32"/>
          <w:szCs w:val="32"/>
        </w:rPr>
        <w:t>不断提高公众对登革热的了解、报告和就诊意识，以及参与防控的主观能动性。尽量避免到出现登革热暴发疫情的地区旅游等。</w:t>
      </w:r>
    </w:p>
    <w:p>
      <w:pPr>
        <w:spacing w:line="590" w:lineRule="exact"/>
        <w:ind w:firstLine="687"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b/>
          <w:bCs/>
          <w:spacing w:val="11"/>
          <w:sz w:val="32"/>
          <w:szCs w:val="32"/>
        </w:rPr>
        <w:t>四、做好疫情应对及物资储备工作。</w:t>
      </w:r>
      <w:r>
        <w:rPr>
          <w:rFonts w:hint="eastAsia" w:ascii="方正仿宋_GBK" w:hAnsi="仿宋" w:eastAsia="方正仿宋_GBK" w:cs="仿宋"/>
          <w:spacing w:val="11"/>
          <w:sz w:val="32"/>
          <w:szCs w:val="32"/>
        </w:rPr>
        <w:t>各乡镇、城区健康管理中心要按照疫情防控相关预案和方案要求，做好检测试剂、耗材、药物、消杀药械和防护用品等卫生应急物资储备。</w:t>
      </w:r>
    </w:p>
    <w:p>
      <w:pPr>
        <w:spacing w:line="590" w:lineRule="exact"/>
        <w:ind w:firstLine="684" w:firstLineChars="200"/>
        <w:jc w:val="both"/>
        <w:rPr>
          <w:rFonts w:hint="eastAsia" w:ascii="方正仿宋_GBK" w:hAnsi="仿宋" w:eastAsia="方正仿宋_GBK" w:cs="仿宋"/>
          <w:spacing w:val="11"/>
          <w:sz w:val="32"/>
          <w:szCs w:val="32"/>
        </w:rPr>
      </w:pPr>
      <w:r>
        <w:rPr>
          <w:rFonts w:hint="eastAsia" w:ascii="方正仿宋_GBK" w:hAnsi="仿宋" w:eastAsia="方正仿宋_GBK" w:cs="仿宋"/>
          <w:spacing w:val="11"/>
          <w:sz w:val="32"/>
          <w:szCs w:val="32"/>
        </w:rPr>
        <w:t>请各乡镇卫生院、城区健康管理中心认真落实预警相关要求， 并于</w:t>
      </w:r>
      <w:r>
        <w:rPr>
          <w:rFonts w:hint="eastAsia" w:ascii="Times New Roman" w:hAnsi="Times New Roman" w:eastAsia="方正仿宋_GBK" w:cs="仿宋"/>
          <w:spacing w:val="11"/>
          <w:sz w:val="32"/>
          <w:szCs w:val="32"/>
        </w:rPr>
        <w:t>9</w:t>
      </w:r>
      <w:r>
        <w:rPr>
          <w:rFonts w:hint="eastAsia" w:ascii="方正仿宋_GBK" w:hAnsi="仿宋" w:eastAsia="方正仿宋_GBK" w:cs="仿宋"/>
          <w:spacing w:val="11"/>
          <w:sz w:val="32"/>
          <w:szCs w:val="32"/>
        </w:rPr>
        <w:t>月</w:t>
      </w:r>
      <w:r>
        <w:rPr>
          <w:rFonts w:hint="eastAsia" w:ascii="Times New Roman" w:hAnsi="Times New Roman" w:eastAsia="方正仿宋_GBK" w:cs="仿宋"/>
          <w:spacing w:val="11"/>
          <w:sz w:val="32"/>
          <w:szCs w:val="32"/>
        </w:rPr>
        <w:t>28</w:t>
      </w:r>
      <w:r>
        <w:rPr>
          <w:rFonts w:hint="eastAsia" w:ascii="方正仿宋_GBK" w:hAnsi="仿宋" w:eastAsia="方正仿宋_GBK" w:cs="仿宋"/>
          <w:spacing w:val="11"/>
          <w:sz w:val="32"/>
          <w:szCs w:val="32"/>
        </w:rPr>
        <w:t>日前将附件电子版报至新平县疾病预防控制中心传染病控制科邮箱，地址：xpcdcckk@</w:t>
      </w:r>
      <w:r>
        <w:rPr>
          <w:rFonts w:hint="eastAsia" w:ascii="Times New Roman" w:hAnsi="Times New Roman" w:eastAsia="方正仿宋_GBK" w:cs="仿宋"/>
          <w:spacing w:val="11"/>
          <w:sz w:val="32"/>
          <w:szCs w:val="32"/>
        </w:rPr>
        <w:t>126</w:t>
      </w:r>
      <w:r>
        <w:rPr>
          <w:rFonts w:hint="eastAsia" w:ascii="方正仿宋_GBK" w:hAnsi="仿宋" w:eastAsia="方正仿宋_GBK" w:cs="仿宋"/>
          <w:spacing w:val="11"/>
          <w:sz w:val="32"/>
          <w:szCs w:val="32"/>
        </w:rPr>
        <w:t>.com。</w:t>
      </w:r>
    </w:p>
    <w:p>
      <w:pPr>
        <w:spacing w:line="590" w:lineRule="exact"/>
        <w:ind w:firstLine="640" w:firstLineChars="200"/>
        <w:jc w:val="both"/>
        <w:rPr>
          <w:rFonts w:hint="eastAsia" w:ascii="方正仿宋_GBK" w:hAnsi="仿宋" w:eastAsia="方正仿宋_GBK" w:cs="仿宋"/>
          <w:spacing w:val="4"/>
          <w:sz w:val="32"/>
          <w:szCs w:val="32"/>
        </w:rPr>
      </w:pPr>
      <w:r>
        <w:rPr>
          <w:sz w:val="32"/>
        </w:rPr>
        <w:pict>
          <v:shape id="_x0000_s2051" o:spid="_x0000_s2051" o:spt="201" type="#_x0000_t201" style="position:absolute;left:0pt;margin-left:259.55pt;margin-top:27.55pt;height:116pt;width:116pt;z-index:-251657216;mso-width-relative:page;mso-height-relative:page;" o:ole="t" filled="f" o:preferrelative="t" stroked="f" coordsize="21600,21600">
            <v:path/>
            <v:fill on="f" focussize="0,0"/>
            <v:stroke on="f"/>
            <v:imagedata r:id="rId7" o:title=""/>
            <o:lock v:ext="edit" aspectratio="f"/>
          </v:shape>
          <w:control r:id="rId6" w:name="CWordOLECtrl1" w:shapeid="_x0000_s2051"/>
        </w:pict>
      </w:r>
      <w:r>
        <w:rPr>
          <w:rFonts w:hint="eastAsia" w:ascii="方正仿宋_GBK" w:hAnsi="仿宋" w:eastAsia="方正仿宋_GBK" w:cs="仿宋"/>
          <w:spacing w:val="4"/>
          <w:sz w:val="32"/>
          <w:szCs w:val="32"/>
        </w:rPr>
        <w:t>附件：预警信息相关工作开展情况反馈表</w:t>
      </w:r>
    </w:p>
    <w:p>
      <w:pPr>
        <w:spacing w:line="590" w:lineRule="exact"/>
        <w:ind w:firstLine="640" w:firstLineChars="200"/>
        <w:jc w:val="both"/>
        <w:rPr>
          <w:rFonts w:hint="eastAsia" w:ascii="方正仿宋_GBK" w:hAnsi="仿宋" w:eastAsia="方正仿宋_GBK" w:cs="仿宋"/>
          <w:sz w:val="32"/>
          <w:szCs w:val="32"/>
        </w:rPr>
      </w:pPr>
    </w:p>
    <w:p>
      <w:pPr>
        <w:spacing w:line="590" w:lineRule="exact"/>
        <w:ind w:firstLine="640" w:firstLineChars="200"/>
        <w:jc w:val="both"/>
        <w:rPr>
          <w:rFonts w:hint="eastAsia" w:ascii="方正仿宋_GBK" w:hAnsi="仿宋" w:eastAsia="方正仿宋_GBK" w:cs="仿宋"/>
          <w:sz w:val="32"/>
          <w:szCs w:val="32"/>
        </w:rPr>
      </w:pPr>
    </w:p>
    <w:p>
      <w:pPr>
        <w:spacing w:line="590" w:lineRule="exact"/>
        <w:ind w:firstLine="828" w:firstLineChars="200"/>
        <w:jc w:val="right"/>
        <w:rPr>
          <w:rFonts w:hint="eastAsia" w:ascii="方正仿宋_GBK" w:hAnsi="仿宋" w:eastAsia="方正仿宋_GBK" w:cs="仿宋"/>
          <w:spacing w:val="47"/>
          <w:sz w:val="32"/>
          <w:szCs w:val="32"/>
        </w:rPr>
      </w:pPr>
      <w:r>
        <w:rPr>
          <w:rFonts w:hint="eastAsia" w:ascii="方正仿宋_GBK" w:hAnsi="仿宋" w:eastAsia="方正仿宋_GBK" w:cs="仿宋"/>
          <w:spacing w:val="47"/>
          <w:sz w:val="32"/>
          <w:szCs w:val="32"/>
        </w:rPr>
        <w:t>新平县疾病预防控制中心</w:t>
      </w:r>
    </w:p>
    <w:p>
      <w:pPr>
        <w:spacing w:line="590" w:lineRule="exact"/>
        <w:ind w:right="732" w:firstLine="828" w:firstLineChars="200"/>
        <w:jc w:val="center"/>
        <w:rPr>
          <w:rFonts w:hint="eastAsia" w:ascii="仿宋" w:hAnsi="仿宋" w:eastAsia="仿宋" w:cs="仿宋"/>
          <w:b/>
          <w:bCs/>
          <w:spacing w:val="-18"/>
          <w:sz w:val="32"/>
          <w:szCs w:val="32"/>
        </w:rPr>
      </w:pPr>
      <w:r>
        <w:rPr>
          <w:rFonts w:hint="eastAsia" w:ascii="方正仿宋_GBK" w:hAnsi="仿宋" w:eastAsia="方正仿宋_GBK" w:cs="仿宋"/>
          <w:spacing w:val="47"/>
          <w:sz w:val="32"/>
          <w:szCs w:val="32"/>
        </w:rPr>
        <w:t xml:space="preserve">                      </w:t>
      </w:r>
      <w:r>
        <w:rPr>
          <w:rFonts w:hint="eastAsia" w:ascii="Times New Roman" w:hAnsi="Times New Roman" w:eastAsia="方正仿宋_GBK" w:cs="仿宋"/>
          <w:spacing w:val="47"/>
          <w:sz w:val="32"/>
          <w:szCs w:val="32"/>
        </w:rPr>
        <w:t>2023</w:t>
      </w:r>
      <w:r>
        <w:rPr>
          <w:rFonts w:hint="eastAsia" w:ascii="方正仿宋_GBK" w:hAnsi="仿宋" w:eastAsia="方正仿宋_GBK" w:cs="仿宋"/>
          <w:spacing w:val="47"/>
          <w:sz w:val="32"/>
          <w:szCs w:val="32"/>
        </w:rPr>
        <w:t>年</w:t>
      </w:r>
      <w:r>
        <w:rPr>
          <w:rFonts w:hint="eastAsia" w:ascii="Times New Roman" w:hAnsi="Times New Roman" w:eastAsia="方正仿宋_GBK" w:cs="仿宋"/>
          <w:spacing w:val="47"/>
          <w:sz w:val="32"/>
          <w:szCs w:val="32"/>
        </w:rPr>
        <w:t>9</w:t>
      </w:r>
      <w:r>
        <w:rPr>
          <w:rFonts w:hint="eastAsia" w:ascii="方正仿宋_GBK" w:hAnsi="仿宋" w:eastAsia="方正仿宋_GBK" w:cs="仿宋"/>
          <w:spacing w:val="47"/>
          <w:sz w:val="32"/>
          <w:szCs w:val="32"/>
        </w:rPr>
        <w:t>月</w:t>
      </w:r>
      <w:r>
        <w:rPr>
          <w:rFonts w:hint="eastAsia" w:ascii="Times New Roman" w:hAnsi="Times New Roman" w:eastAsia="方正仿宋_GBK" w:cs="仿宋"/>
          <w:spacing w:val="47"/>
          <w:sz w:val="32"/>
          <w:szCs w:val="32"/>
        </w:rPr>
        <w:t>19</w:t>
      </w:r>
      <w:r>
        <w:rPr>
          <w:rFonts w:hint="eastAsia" w:ascii="方正仿宋_GBK" w:hAnsi="仿宋" w:eastAsia="方正仿宋_GBK" w:cs="仿宋"/>
          <w:spacing w:val="47"/>
          <w:sz w:val="32"/>
          <w:szCs w:val="32"/>
        </w:rPr>
        <w:t>日</w:t>
      </w:r>
    </w:p>
    <w:p>
      <w:pPr>
        <w:spacing w:before="111" w:line="224" w:lineRule="auto"/>
        <w:rPr>
          <w:rFonts w:hint="eastAsia" w:ascii="方正仿宋_GBK" w:hAnsi="仿宋" w:eastAsia="方正仿宋_GBK" w:cs="仿宋"/>
          <w:sz w:val="32"/>
          <w:szCs w:val="32"/>
        </w:rPr>
      </w:pPr>
      <w:r>
        <w:rPr>
          <w:rFonts w:hint="eastAsia" w:ascii="方正仿宋_GBK" w:hAnsi="仿宋" w:eastAsia="方正仿宋_GBK" w:cs="仿宋"/>
          <w:bCs/>
          <w:spacing w:val="-18"/>
          <w:sz w:val="32"/>
          <w:szCs w:val="32"/>
        </w:rPr>
        <w:t>附件</w:t>
      </w:r>
    </w:p>
    <w:p>
      <w:pPr>
        <w:spacing w:before="105" w:line="219" w:lineRule="auto"/>
        <w:jc w:val="center"/>
        <w:rPr>
          <w:rFonts w:hint="eastAsia" w:ascii="方正黑体_GBK" w:hAnsi="宋体" w:eastAsia="方正黑体_GBK" w:cs="宋体"/>
          <w:sz w:val="44"/>
          <w:szCs w:val="44"/>
        </w:rPr>
      </w:pPr>
      <w:r>
        <w:rPr>
          <w:rFonts w:hint="eastAsia" w:ascii="方正黑体_GBK" w:hAnsi="宋体" w:eastAsia="方正黑体_GBK" w:cs="宋体"/>
          <w:spacing w:val="-8"/>
          <w:sz w:val="32"/>
          <w:szCs w:val="32"/>
        </w:rPr>
        <w:t>预警信息相关工作开展情况反馈表</w:t>
      </w:r>
    </w:p>
    <w:p>
      <w:pPr>
        <w:spacing w:before="178" w:line="220" w:lineRule="auto"/>
        <w:ind w:left="315"/>
        <w:rPr>
          <w:rFonts w:ascii="宋体" w:hAnsi="宋体" w:eastAsia="宋体" w:cs="宋体"/>
          <w:spacing w:val="-5"/>
          <w:sz w:val="29"/>
          <w:szCs w:val="29"/>
        </w:rPr>
      </w:pPr>
    </w:p>
    <w:p>
      <w:pPr>
        <w:spacing w:before="178" w:line="220" w:lineRule="auto"/>
        <w:ind w:left="315"/>
        <w:rPr>
          <w:rFonts w:ascii="宋体" w:hAnsi="宋体" w:eastAsia="宋体" w:cs="宋体"/>
          <w:sz w:val="29"/>
          <w:szCs w:val="29"/>
        </w:rPr>
      </w:pPr>
      <w:r>
        <w:rPr>
          <w:rFonts w:ascii="宋体" w:hAnsi="宋体" w:eastAsia="宋体" w:cs="宋体"/>
          <w:spacing w:val="-5"/>
          <w:sz w:val="29"/>
          <w:szCs w:val="29"/>
        </w:rPr>
        <w:t>单位名称：</w:t>
      </w:r>
      <w:r>
        <w:rPr>
          <w:rFonts w:hint="eastAsia" w:ascii="宋体" w:hAnsi="宋体" w:eastAsia="宋体" w:cs="宋体"/>
          <w:spacing w:val="-5"/>
          <w:sz w:val="29"/>
          <w:szCs w:val="29"/>
        </w:rPr>
        <w:t xml:space="preserve">                              </w:t>
      </w:r>
      <w:r>
        <w:rPr>
          <w:rFonts w:ascii="宋体" w:hAnsi="宋体" w:eastAsia="宋体" w:cs="宋体"/>
          <w:spacing w:val="-5"/>
          <w:sz w:val="29"/>
          <w:szCs w:val="29"/>
        </w:rPr>
        <w:t>填表人：</w:t>
      </w:r>
    </w:p>
    <w:p>
      <w:pPr>
        <w:spacing w:line="36" w:lineRule="exact"/>
      </w:pPr>
    </w:p>
    <w:tbl>
      <w:tblPr>
        <w:tblStyle w:val="7"/>
        <w:tblW w:w="8439"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6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523" w:type="dxa"/>
          </w:tcPr>
          <w:p>
            <w:pPr>
              <w:spacing w:before="124" w:line="220" w:lineRule="auto"/>
              <w:ind w:left="119"/>
              <w:rPr>
                <w:rFonts w:hint="eastAsia" w:ascii="方正仿宋_GBK" w:hAnsi="宋体" w:eastAsia="方正仿宋_GBK" w:cs="宋体"/>
                <w:sz w:val="32"/>
                <w:szCs w:val="32"/>
              </w:rPr>
            </w:pPr>
            <w:r>
              <w:rPr>
                <w:rFonts w:hint="eastAsia" w:ascii="方正仿宋_GBK" w:hAnsi="宋体" w:eastAsia="方正仿宋_GBK" w:cs="宋体"/>
                <w:bCs/>
                <w:spacing w:val="-1"/>
                <w:sz w:val="32"/>
                <w:szCs w:val="32"/>
              </w:rPr>
              <w:t>预警文号</w:t>
            </w:r>
          </w:p>
        </w:tc>
        <w:tc>
          <w:tcPr>
            <w:tcW w:w="6916" w:type="dxa"/>
          </w:tcPr>
          <w:p>
            <w:pPr>
              <w:spacing w:before="129" w:line="220" w:lineRule="auto"/>
              <w:ind w:left="1691"/>
              <w:rPr>
                <w:rFonts w:hint="eastAsia" w:ascii="方正仿宋_GBK" w:hAnsi="宋体" w:eastAsia="方正仿宋_GBK" w:cs="宋体"/>
                <w:sz w:val="32"/>
                <w:szCs w:val="32"/>
              </w:rPr>
            </w:pPr>
            <w:r>
              <w:rPr>
                <w:rFonts w:hint="eastAsia" w:ascii="方正仿宋_GBK" w:hAnsi="宋体" w:eastAsia="方正仿宋_GBK" w:cs="宋体"/>
                <w:spacing w:val="1"/>
                <w:sz w:val="32"/>
                <w:szCs w:val="32"/>
              </w:rPr>
              <w:t>新疾控预警〔</w:t>
            </w:r>
            <w:r>
              <w:rPr>
                <w:rFonts w:hint="eastAsia" w:ascii="Times New Roman" w:hAnsi="Times New Roman" w:eastAsia="方正仿宋_GBK" w:cs="宋体"/>
                <w:spacing w:val="1"/>
                <w:sz w:val="32"/>
                <w:szCs w:val="32"/>
              </w:rPr>
              <w:t>2023</w:t>
            </w:r>
            <w:r>
              <w:rPr>
                <w:rFonts w:hint="eastAsia" w:ascii="方正仿宋_GBK" w:hAnsi="宋体" w:eastAsia="方正仿宋_GBK" w:cs="宋体"/>
                <w:spacing w:val="1"/>
                <w:sz w:val="32"/>
                <w:szCs w:val="32"/>
              </w:rPr>
              <w:t>〕</w:t>
            </w:r>
            <w:r>
              <w:rPr>
                <w:rFonts w:hint="eastAsia" w:ascii="Times New Roman" w:hAnsi="Times New Roman" w:eastAsia="方正仿宋_GBK" w:cs="宋体"/>
                <w:spacing w:val="1"/>
                <w:sz w:val="32"/>
                <w:szCs w:val="32"/>
              </w:rPr>
              <w:t>5</w:t>
            </w:r>
            <w:r>
              <w:rPr>
                <w:rFonts w:hint="eastAsia" w:ascii="方正仿宋_GBK" w:hAnsi="宋体" w:eastAsia="方正仿宋_GBK" w:cs="宋体"/>
                <w:spacing w:val="1"/>
                <w:sz w:val="32"/>
                <w:szCs w:val="32"/>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23" w:type="dxa"/>
          </w:tcPr>
          <w:p>
            <w:pPr>
              <w:spacing w:before="130" w:line="220" w:lineRule="auto"/>
              <w:ind w:left="439"/>
              <w:rPr>
                <w:rFonts w:hint="eastAsia" w:ascii="方正仿宋_GBK" w:hAnsi="宋体" w:eastAsia="方正仿宋_GBK" w:cs="宋体"/>
                <w:sz w:val="32"/>
                <w:szCs w:val="32"/>
              </w:rPr>
            </w:pPr>
            <w:r>
              <w:rPr>
                <w:rFonts w:hint="eastAsia" w:ascii="方正仿宋_GBK" w:hAnsi="宋体" w:eastAsia="方正仿宋_GBK" w:cs="宋体"/>
                <w:bCs/>
                <w:sz w:val="32"/>
                <w:szCs w:val="32"/>
              </w:rPr>
              <w:t>标题</w:t>
            </w:r>
          </w:p>
        </w:tc>
        <w:tc>
          <w:tcPr>
            <w:tcW w:w="6916" w:type="dxa"/>
          </w:tcPr>
          <w:p>
            <w:pPr>
              <w:spacing w:before="134" w:line="219" w:lineRule="auto"/>
              <w:ind w:left="62"/>
              <w:rPr>
                <w:rFonts w:hint="eastAsia" w:ascii="方正仿宋_GBK" w:hAnsi="宋体" w:eastAsia="方正仿宋_GBK" w:cs="宋体"/>
                <w:sz w:val="32"/>
                <w:szCs w:val="32"/>
              </w:rPr>
            </w:pPr>
            <w:r>
              <w:rPr>
                <w:rFonts w:hint="eastAsia" w:ascii="方正仿宋_GBK" w:hAnsi="宋体" w:eastAsia="方正仿宋_GBK" w:cs="宋体"/>
                <w:spacing w:val="1"/>
                <w:sz w:val="32"/>
                <w:szCs w:val="32"/>
              </w:rPr>
              <w:t>关于进一步加强全县登革热防控工作的预警信息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23" w:type="dxa"/>
          </w:tcPr>
          <w:p>
            <w:pPr>
              <w:spacing w:before="130" w:line="219" w:lineRule="auto"/>
              <w:ind w:left="119"/>
              <w:rPr>
                <w:rFonts w:hint="eastAsia" w:ascii="方正仿宋_GBK" w:hAnsi="宋体" w:eastAsia="方正仿宋_GBK" w:cs="宋体"/>
                <w:sz w:val="32"/>
                <w:szCs w:val="32"/>
              </w:rPr>
            </w:pPr>
            <w:r>
              <w:rPr>
                <w:rFonts w:hint="eastAsia" w:ascii="方正仿宋_GBK" w:hAnsi="宋体" w:eastAsia="方正仿宋_GBK" w:cs="宋体"/>
                <w:bCs/>
                <w:spacing w:val="2"/>
                <w:sz w:val="32"/>
                <w:szCs w:val="32"/>
              </w:rPr>
              <w:t>接收时间</w:t>
            </w:r>
          </w:p>
        </w:tc>
        <w:tc>
          <w:tcPr>
            <w:tcW w:w="6916" w:type="dxa"/>
          </w:tcPr>
          <w:p>
            <w:pPr>
              <w:spacing w:before="135" w:line="219" w:lineRule="auto"/>
              <w:ind w:left="2991"/>
              <w:rPr>
                <w:rFonts w:hint="eastAsia" w:ascii="方正仿宋_GBK" w:hAnsi="宋体" w:eastAsia="方正仿宋_GBK" w:cs="宋体"/>
                <w:sz w:val="32"/>
                <w:szCs w:val="32"/>
              </w:rPr>
            </w:pPr>
            <w:r>
              <w:rPr>
                <w:rFonts w:hint="eastAsia" w:ascii="方正仿宋_GBK" w:hAnsi="宋体" w:eastAsia="方正仿宋_GBK" w:cs="宋体"/>
                <w:spacing w:val="-12"/>
                <w:sz w:val="32"/>
                <w:szCs w:val="32"/>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1523" w:type="dxa"/>
            <w:vMerge w:val="restart"/>
            <w:tcBorders>
              <w:bottom w:val="nil"/>
            </w:tcBorders>
          </w:tcPr>
          <w:p>
            <w:pPr>
              <w:spacing w:line="264" w:lineRule="auto"/>
              <w:rPr>
                <w:rFonts w:hint="eastAsia" w:ascii="方正仿宋_GBK" w:eastAsia="方正仿宋_GBK"/>
              </w:rPr>
            </w:pPr>
          </w:p>
          <w:p>
            <w:pPr>
              <w:spacing w:line="265" w:lineRule="auto"/>
              <w:rPr>
                <w:rFonts w:hint="eastAsia" w:ascii="方正仿宋_GBK" w:eastAsia="方正仿宋_GBK"/>
              </w:rPr>
            </w:pPr>
          </w:p>
          <w:p>
            <w:pPr>
              <w:spacing w:line="265" w:lineRule="auto"/>
              <w:rPr>
                <w:rFonts w:hint="eastAsia" w:ascii="方正仿宋_GBK" w:eastAsia="方正仿宋_GBK"/>
              </w:rPr>
            </w:pPr>
          </w:p>
          <w:p>
            <w:pPr>
              <w:spacing w:line="265" w:lineRule="auto"/>
              <w:rPr>
                <w:rFonts w:hint="eastAsia" w:ascii="方正仿宋_GBK" w:eastAsia="方正仿宋_GBK"/>
              </w:rPr>
            </w:pPr>
          </w:p>
          <w:p>
            <w:pPr>
              <w:spacing w:line="265" w:lineRule="auto"/>
              <w:rPr>
                <w:rFonts w:hint="eastAsia" w:ascii="方正仿宋_GBK" w:eastAsia="方正仿宋_GBK"/>
              </w:rPr>
            </w:pPr>
          </w:p>
          <w:p>
            <w:pPr>
              <w:spacing w:line="265" w:lineRule="auto"/>
              <w:rPr>
                <w:rFonts w:hint="eastAsia" w:ascii="方正仿宋_GBK" w:eastAsia="方正仿宋_GBK"/>
              </w:rPr>
            </w:pPr>
          </w:p>
          <w:p>
            <w:pPr>
              <w:spacing w:before="104" w:line="221" w:lineRule="auto"/>
              <w:ind w:left="119"/>
              <w:rPr>
                <w:rFonts w:hint="eastAsia" w:ascii="方正仿宋_GBK" w:hAnsi="宋体" w:eastAsia="方正仿宋_GBK" w:cs="宋体"/>
                <w:sz w:val="32"/>
                <w:szCs w:val="32"/>
              </w:rPr>
            </w:pPr>
            <w:r>
              <w:rPr>
                <w:rFonts w:hint="eastAsia" w:ascii="方正仿宋_GBK" w:hAnsi="宋体" w:eastAsia="方正仿宋_GBK" w:cs="宋体"/>
                <w:bCs/>
                <w:sz w:val="32"/>
                <w:szCs w:val="32"/>
              </w:rPr>
              <w:t>已开展的</w:t>
            </w:r>
          </w:p>
          <w:p>
            <w:pPr>
              <w:spacing w:before="16" w:line="219" w:lineRule="auto"/>
              <w:ind w:left="119"/>
              <w:rPr>
                <w:rFonts w:hint="eastAsia" w:ascii="方正仿宋_GBK" w:hAnsi="宋体" w:eastAsia="方正仿宋_GBK" w:cs="宋体"/>
                <w:sz w:val="32"/>
                <w:szCs w:val="32"/>
              </w:rPr>
            </w:pPr>
            <w:r>
              <w:rPr>
                <w:rFonts w:hint="eastAsia" w:ascii="方正仿宋_GBK" w:hAnsi="宋体" w:eastAsia="方正仿宋_GBK" w:cs="宋体"/>
                <w:bCs/>
                <w:spacing w:val="-2"/>
                <w:sz w:val="32"/>
                <w:szCs w:val="32"/>
              </w:rPr>
              <w:t>工作及防</w:t>
            </w:r>
          </w:p>
          <w:p>
            <w:pPr>
              <w:spacing w:line="220" w:lineRule="auto"/>
              <w:ind w:left="279"/>
              <w:rPr>
                <w:rFonts w:hint="eastAsia" w:ascii="方正仿宋_GBK" w:hAnsi="宋体" w:eastAsia="方正仿宋_GBK" w:cs="宋体"/>
                <w:sz w:val="32"/>
                <w:szCs w:val="32"/>
              </w:rPr>
            </w:pPr>
            <w:r>
              <w:rPr>
                <w:rFonts w:hint="eastAsia" w:ascii="方正仿宋_GBK" w:hAnsi="宋体" w:eastAsia="方正仿宋_GBK" w:cs="宋体"/>
                <w:bCs/>
                <w:spacing w:val="-6"/>
                <w:sz w:val="32"/>
                <w:szCs w:val="32"/>
              </w:rPr>
              <w:t>控措施</w:t>
            </w:r>
          </w:p>
        </w:tc>
        <w:tc>
          <w:tcPr>
            <w:tcW w:w="6916" w:type="dxa"/>
          </w:tcPr>
          <w:p>
            <w:pPr>
              <w:spacing w:line="279" w:lineRule="auto"/>
              <w:rPr>
                <w:rFonts w:hint="eastAsia" w:ascii="方正仿宋_GBK" w:eastAsia="方正仿宋_GBK"/>
              </w:rPr>
            </w:pPr>
          </w:p>
          <w:p>
            <w:pPr>
              <w:spacing w:line="280" w:lineRule="auto"/>
              <w:rPr>
                <w:rFonts w:hint="eastAsia" w:ascii="方正仿宋_GBK" w:eastAsia="方正仿宋_GBK"/>
              </w:rPr>
            </w:pPr>
          </w:p>
          <w:p>
            <w:pPr>
              <w:spacing w:before="104" w:line="184" w:lineRule="auto"/>
              <w:ind w:left="62"/>
              <w:rPr>
                <w:rFonts w:hint="eastAsia" w:ascii="方正仿宋_GBK" w:hAnsi="宋体" w:eastAsia="方正仿宋_GBK" w:cs="宋体"/>
                <w:sz w:val="32"/>
                <w:szCs w:val="32"/>
              </w:rPr>
            </w:pPr>
            <w:r>
              <w:rPr>
                <w:rFonts w:hint="eastAsia" w:ascii="Times New Roman" w:hAnsi="Times New Roman" w:eastAsia="方正仿宋_GBK" w:cs="宋体"/>
                <w:spacing w:val="-10"/>
                <w:sz w:val="32"/>
                <w:szCs w:val="32"/>
              </w:rPr>
              <w:t>1</w:t>
            </w:r>
            <w:r>
              <w:rPr>
                <w:rFonts w:hint="eastAsia" w:ascii="方正仿宋_GBK" w:hAnsi="宋体" w:eastAsia="方正仿宋_GBK" w:cs="宋体"/>
                <w:spacing w:val="-1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1523" w:type="dxa"/>
            <w:vMerge w:val="continue"/>
            <w:tcBorders>
              <w:top w:val="nil"/>
              <w:bottom w:val="nil"/>
            </w:tcBorders>
          </w:tcPr>
          <w:p>
            <w:pPr>
              <w:rPr>
                <w:rFonts w:hint="eastAsia" w:ascii="方正仿宋_GBK" w:eastAsia="方正仿宋_GBK"/>
              </w:rPr>
            </w:pPr>
          </w:p>
        </w:tc>
        <w:tc>
          <w:tcPr>
            <w:tcW w:w="6916" w:type="dxa"/>
          </w:tcPr>
          <w:p>
            <w:pPr>
              <w:spacing w:line="286" w:lineRule="auto"/>
              <w:rPr>
                <w:rFonts w:hint="eastAsia" w:ascii="方正仿宋_GBK" w:eastAsia="方正仿宋_GBK"/>
              </w:rPr>
            </w:pPr>
          </w:p>
          <w:p>
            <w:pPr>
              <w:spacing w:line="286" w:lineRule="auto"/>
              <w:rPr>
                <w:rFonts w:hint="eastAsia" w:ascii="方正仿宋_GBK" w:eastAsia="方正仿宋_GBK"/>
              </w:rPr>
            </w:pPr>
          </w:p>
          <w:p>
            <w:pPr>
              <w:spacing w:before="104" w:line="183" w:lineRule="auto"/>
              <w:ind w:left="62"/>
              <w:rPr>
                <w:rFonts w:hint="eastAsia" w:ascii="方正仿宋_GBK" w:hAnsi="宋体" w:eastAsia="方正仿宋_GBK" w:cs="宋体"/>
                <w:sz w:val="32"/>
                <w:szCs w:val="32"/>
              </w:rPr>
            </w:pPr>
            <w:r>
              <w:rPr>
                <w:rFonts w:hint="eastAsia" w:ascii="Times New Roman" w:hAnsi="Times New Roman" w:eastAsia="方正仿宋_GBK" w:cs="宋体"/>
                <w:spacing w:val="-5"/>
                <w:sz w:val="32"/>
                <w:szCs w:val="32"/>
              </w:rPr>
              <w:t>2</w:t>
            </w:r>
            <w:r>
              <w:rPr>
                <w:rFonts w:hint="eastAsia" w:ascii="方正仿宋_GBK" w:hAnsi="宋体" w:eastAsia="方正仿宋_GBK" w:cs="宋体"/>
                <w:spacing w:val="-5"/>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523" w:type="dxa"/>
            <w:vMerge w:val="continue"/>
            <w:tcBorders>
              <w:top w:val="nil"/>
            </w:tcBorders>
          </w:tcPr>
          <w:p>
            <w:pPr>
              <w:rPr>
                <w:rFonts w:hint="eastAsia" w:ascii="方正仿宋_GBK" w:eastAsia="方正仿宋_GBK"/>
              </w:rPr>
            </w:pPr>
          </w:p>
        </w:tc>
        <w:tc>
          <w:tcPr>
            <w:tcW w:w="6916" w:type="dxa"/>
          </w:tcPr>
          <w:p>
            <w:pPr>
              <w:spacing w:line="277" w:lineRule="auto"/>
              <w:rPr>
                <w:rFonts w:hint="eastAsia" w:ascii="方正仿宋_GBK" w:eastAsia="方正仿宋_GBK"/>
              </w:rPr>
            </w:pPr>
          </w:p>
          <w:p>
            <w:pPr>
              <w:spacing w:line="277" w:lineRule="auto"/>
              <w:rPr>
                <w:rFonts w:hint="eastAsia" w:ascii="方正仿宋_GBK" w:eastAsia="方正仿宋_GBK"/>
              </w:rPr>
            </w:pPr>
          </w:p>
          <w:p>
            <w:pPr>
              <w:spacing w:before="104" w:line="183" w:lineRule="auto"/>
              <w:ind w:left="62"/>
              <w:rPr>
                <w:rFonts w:hint="eastAsia" w:ascii="方正仿宋_GBK" w:hAnsi="宋体" w:eastAsia="方正仿宋_GBK" w:cs="宋体"/>
                <w:sz w:val="32"/>
                <w:szCs w:val="32"/>
              </w:rPr>
            </w:pPr>
            <w:r>
              <w:rPr>
                <w:rFonts w:hint="eastAsia" w:ascii="Times New Roman" w:hAnsi="Times New Roman" w:eastAsia="方正仿宋_GBK" w:cs="宋体"/>
                <w:spacing w:val="-5"/>
                <w:sz w:val="32"/>
                <w:szCs w:val="32"/>
              </w:rPr>
              <w:t>3</w:t>
            </w:r>
            <w:r>
              <w:rPr>
                <w:rFonts w:hint="eastAsia" w:ascii="方正仿宋_GBK" w:hAnsi="宋体" w:eastAsia="方正仿宋_GBK" w:cs="宋体"/>
                <w:spacing w:val="-5"/>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523" w:type="dxa"/>
            <w:vMerge w:val="restart"/>
            <w:tcBorders>
              <w:bottom w:val="nil"/>
            </w:tcBorders>
            <w:textDirection w:val="tbRlV"/>
          </w:tcPr>
          <w:p>
            <w:pPr>
              <w:spacing w:line="476" w:lineRule="auto"/>
              <w:rPr>
                <w:rFonts w:hint="eastAsia" w:ascii="方正仿宋_GBK" w:eastAsia="方正仿宋_GBK"/>
              </w:rPr>
            </w:pPr>
          </w:p>
          <w:p>
            <w:pPr>
              <w:spacing w:before="107" w:line="216" w:lineRule="auto"/>
              <w:ind w:left="1581"/>
              <w:rPr>
                <w:rFonts w:hint="eastAsia" w:ascii="方正仿宋_GBK" w:hAnsi="宋体" w:eastAsia="方正仿宋_GBK" w:cs="宋体"/>
                <w:sz w:val="32"/>
                <w:szCs w:val="32"/>
              </w:rPr>
            </w:pPr>
            <w:r>
              <w:rPr>
                <w:rFonts w:hint="eastAsia" w:ascii="方正仿宋_GBK" w:hAnsi="宋体" w:eastAsia="方正仿宋_GBK" w:cs="宋体"/>
                <w:spacing w:val="2"/>
                <w:sz w:val="32"/>
                <w:szCs w:val="32"/>
              </w:rPr>
              <w:t>存在问题</w:t>
            </w:r>
          </w:p>
        </w:tc>
        <w:tc>
          <w:tcPr>
            <w:tcW w:w="6916" w:type="dxa"/>
          </w:tcPr>
          <w:p>
            <w:pPr>
              <w:spacing w:line="286" w:lineRule="auto"/>
              <w:rPr>
                <w:rFonts w:hint="eastAsia" w:ascii="方正仿宋_GBK" w:eastAsia="方正仿宋_GBK"/>
              </w:rPr>
            </w:pPr>
          </w:p>
          <w:p>
            <w:pPr>
              <w:spacing w:line="287" w:lineRule="auto"/>
              <w:rPr>
                <w:rFonts w:hint="eastAsia" w:ascii="方正仿宋_GBK" w:eastAsia="方正仿宋_GBK"/>
              </w:rPr>
            </w:pPr>
          </w:p>
          <w:p>
            <w:pPr>
              <w:spacing w:before="104" w:line="184" w:lineRule="auto"/>
              <w:ind w:left="62"/>
              <w:rPr>
                <w:rFonts w:hint="eastAsia" w:ascii="方正仿宋_GBK" w:hAnsi="宋体" w:eastAsia="方正仿宋_GBK" w:cs="宋体"/>
                <w:sz w:val="32"/>
                <w:szCs w:val="32"/>
              </w:rPr>
            </w:pPr>
            <w:r>
              <w:rPr>
                <w:rFonts w:hint="eastAsia" w:ascii="Times New Roman" w:hAnsi="Times New Roman" w:eastAsia="方正仿宋_GBK" w:cs="宋体"/>
                <w:spacing w:val="-10"/>
                <w:sz w:val="32"/>
                <w:szCs w:val="32"/>
              </w:rPr>
              <w:t>1</w:t>
            </w:r>
            <w:r>
              <w:rPr>
                <w:rFonts w:hint="eastAsia" w:ascii="方正仿宋_GBK" w:hAnsi="宋体" w:eastAsia="方正仿宋_GBK" w:cs="宋体"/>
                <w:spacing w:val="-1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1523" w:type="dxa"/>
            <w:vMerge w:val="continue"/>
            <w:tcBorders>
              <w:top w:val="nil"/>
              <w:bottom w:val="nil"/>
            </w:tcBorders>
            <w:textDirection w:val="tbRlV"/>
          </w:tcPr>
          <w:p>
            <w:pPr>
              <w:rPr>
                <w:rFonts w:hint="eastAsia" w:ascii="方正仿宋_GBK" w:eastAsia="方正仿宋_GBK"/>
              </w:rPr>
            </w:pPr>
          </w:p>
        </w:tc>
        <w:tc>
          <w:tcPr>
            <w:tcW w:w="6916" w:type="dxa"/>
          </w:tcPr>
          <w:p>
            <w:pPr>
              <w:spacing w:line="283" w:lineRule="auto"/>
              <w:rPr>
                <w:rFonts w:hint="eastAsia" w:ascii="方正仿宋_GBK" w:eastAsia="方正仿宋_GBK"/>
              </w:rPr>
            </w:pPr>
          </w:p>
          <w:p>
            <w:pPr>
              <w:spacing w:line="283" w:lineRule="auto"/>
              <w:rPr>
                <w:rFonts w:hint="eastAsia" w:ascii="方正仿宋_GBK" w:eastAsia="方正仿宋_GBK"/>
              </w:rPr>
            </w:pPr>
          </w:p>
          <w:p>
            <w:pPr>
              <w:spacing w:before="104" w:line="183" w:lineRule="auto"/>
              <w:ind w:left="62"/>
              <w:rPr>
                <w:rFonts w:hint="eastAsia" w:ascii="方正仿宋_GBK" w:hAnsi="宋体" w:eastAsia="方正仿宋_GBK" w:cs="宋体"/>
                <w:sz w:val="32"/>
                <w:szCs w:val="32"/>
              </w:rPr>
            </w:pPr>
            <w:r>
              <w:rPr>
                <w:rFonts w:hint="eastAsia" w:ascii="Times New Roman" w:hAnsi="Times New Roman" w:eastAsia="方正仿宋_GBK" w:cs="宋体"/>
                <w:spacing w:val="-5"/>
                <w:sz w:val="32"/>
                <w:szCs w:val="32"/>
              </w:rPr>
              <w:t>2</w:t>
            </w:r>
            <w:r>
              <w:rPr>
                <w:rFonts w:hint="eastAsia" w:ascii="方正仿宋_GBK" w:hAnsi="宋体" w:eastAsia="方正仿宋_GBK" w:cs="宋体"/>
                <w:spacing w:val="-5"/>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3" w:hRule="atLeast"/>
        </w:trPr>
        <w:tc>
          <w:tcPr>
            <w:tcW w:w="1523" w:type="dxa"/>
            <w:vMerge w:val="continue"/>
            <w:tcBorders>
              <w:top w:val="nil"/>
            </w:tcBorders>
            <w:textDirection w:val="tbRlV"/>
          </w:tcPr>
          <w:p/>
        </w:tc>
        <w:tc>
          <w:tcPr>
            <w:tcW w:w="6916" w:type="dxa"/>
          </w:tcPr>
          <w:p>
            <w:pPr>
              <w:spacing w:line="283" w:lineRule="auto"/>
            </w:pPr>
          </w:p>
          <w:p>
            <w:pPr>
              <w:spacing w:line="284" w:lineRule="auto"/>
            </w:pPr>
          </w:p>
          <w:p>
            <w:pPr>
              <w:spacing w:before="104" w:line="183" w:lineRule="auto"/>
              <w:ind w:left="62"/>
              <w:rPr>
                <w:rFonts w:ascii="宋体" w:hAnsi="宋体" w:eastAsia="宋体" w:cs="宋体"/>
                <w:sz w:val="32"/>
                <w:szCs w:val="32"/>
              </w:rPr>
            </w:pPr>
            <w:r>
              <w:rPr>
                <w:rFonts w:ascii="Times New Roman" w:hAnsi="Times New Roman" w:eastAsia="宋体" w:cs="宋体"/>
                <w:spacing w:val="-5"/>
                <w:sz w:val="32"/>
                <w:szCs w:val="32"/>
              </w:rPr>
              <w:t>3</w:t>
            </w:r>
            <w:r>
              <w:rPr>
                <w:rFonts w:ascii="宋体" w:hAnsi="宋体" w:eastAsia="宋体" w:cs="宋体"/>
                <w:spacing w:val="-5"/>
                <w:sz w:val="32"/>
                <w:szCs w:val="32"/>
              </w:rPr>
              <w:t>.</w:t>
            </w:r>
          </w:p>
        </w:tc>
      </w:tr>
    </w:tbl>
    <w:p>
      <w:pPr>
        <w:rPr>
          <w:rFonts w:eastAsiaTheme="minorEastAsia"/>
        </w:rPr>
      </w:pPr>
    </w:p>
    <w:p>
      <w:pPr>
        <w:rPr>
          <w:rFonts w:eastAsiaTheme="minorEastAsia"/>
        </w:rPr>
      </w:pPr>
    </w:p>
    <w:p>
      <w:pPr>
        <w:rPr>
          <w:rFonts w:eastAsiaTheme="minorEastAsia"/>
        </w:rPr>
      </w:pPr>
    </w:p>
    <w:p>
      <w:pPr>
        <w:rPr>
          <w:rFonts w:eastAsiaTheme="minorEastAsia"/>
        </w:rPr>
      </w:pPr>
    </w:p>
    <w:p>
      <w:pPr>
        <w:numPr>
          <w:ilvl w:val="0"/>
          <w:numId w:val="1"/>
        </w:numPr>
        <w:kinsoku/>
        <w:autoSpaceDE/>
        <w:autoSpaceDN/>
        <w:adjustRightInd/>
        <w:snapToGrid/>
        <w:ind w:left="0"/>
        <w:jc w:val="center"/>
        <w:textAlignment w:val="auto"/>
        <w:rPr>
          <w:rFonts w:ascii="Microsoft YaHei UI" w:hAnsi="Microsoft YaHei UI" w:eastAsia="Microsoft YaHei UI" w:cs="宋体"/>
          <w:b/>
          <w:spacing w:val="8"/>
          <w:sz w:val="44"/>
          <w:szCs w:val="44"/>
        </w:rPr>
      </w:pPr>
      <w:r>
        <w:rPr>
          <w:rFonts w:hint="eastAsia" w:ascii="Microsoft YaHei UI" w:hAnsi="Microsoft YaHei UI" w:eastAsia="Microsoft YaHei UI" w:cs="宋体"/>
          <w:b/>
          <w:spacing w:val="8"/>
          <w:sz w:val="44"/>
          <w:szCs w:val="44"/>
        </w:rPr>
        <w:t>如何预防登革热？</w:t>
      </w:r>
    </w:p>
    <w:p>
      <w:pPr>
        <w:numPr>
          <w:ilvl w:val="0"/>
          <w:numId w:val="1"/>
        </w:numPr>
        <w:kinsoku/>
        <w:autoSpaceDE/>
        <w:autoSpaceDN/>
        <w:adjustRightInd/>
        <w:snapToGrid/>
        <w:ind w:left="0"/>
        <w:textAlignment w:val="auto"/>
        <w:rPr>
          <w:rFonts w:ascii="Microsoft YaHei UI" w:hAnsi="Microsoft YaHei UI" w:eastAsia="Microsoft YaHei UI" w:cs="宋体"/>
          <w:b/>
          <w:spacing w:val="8"/>
          <w:sz w:val="27"/>
          <w:szCs w:val="27"/>
        </w:rPr>
      </w:pPr>
      <w:r>
        <w:rPr>
          <w:rFonts w:hint="eastAsia" w:ascii="Microsoft YaHei UI" w:hAnsi="Microsoft YaHei UI" w:eastAsia="Microsoft YaHei UI" w:cs="宋体"/>
          <w:b/>
          <w:spacing w:val="8"/>
          <w:sz w:val="27"/>
          <w:szCs w:val="27"/>
        </w:rPr>
        <w:t>一、什么是登革热？</w:t>
      </w:r>
    </w:p>
    <w:p>
      <w:pPr>
        <w:numPr>
          <w:ilvl w:val="0"/>
          <w:numId w:val="1"/>
        </w:numPr>
        <w:kinsoku/>
        <w:autoSpaceDE/>
        <w:autoSpaceDN/>
        <w:adjustRightInd/>
        <w:snapToGrid/>
        <w:ind w:left="0"/>
        <w:textAlignment w:val="auto"/>
        <w:rPr>
          <w:rFonts w:ascii="Microsoft YaHei UI" w:hAnsi="Microsoft YaHei UI" w:eastAsia="Microsoft YaHei UI" w:cs="宋体"/>
          <w:spacing w:val="8"/>
          <w:sz w:val="27"/>
          <w:szCs w:val="27"/>
        </w:rPr>
      </w:pPr>
      <w:r>
        <w:rPr>
          <w:rFonts w:hint="eastAsia" w:ascii="Microsoft YaHei UI" w:hAnsi="Microsoft YaHei UI" w:eastAsia="Microsoft YaHei UI" w:cs="宋体"/>
          <w:spacing w:val="8"/>
          <w:sz w:val="27"/>
          <w:szCs w:val="27"/>
        </w:rPr>
        <w:t xml:space="preserve">    </w:t>
      </w:r>
      <w:r>
        <w:rPr>
          <w:rFonts w:ascii="Microsoft YaHei UI" w:hAnsi="Microsoft YaHei UI" w:eastAsia="Microsoft YaHei UI" w:cs="宋体"/>
          <w:spacing w:val="8"/>
          <w:sz w:val="27"/>
          <w:szCs w:val="27"/>
        </w:rPr>
        <w:t>登革热是一种由登革病毒引起的急性蚊媒传染病。</w:t>
      </w:r>
      <w:r>
        <w:rPr>
          <w:rFonts w:hint="eastAsia" w:ascii="Microsoft YaHei UI" w:hAnsi="Microsoft YaHei UI" w:eastAsia="Microsoft YaHei UI" w:cs="宋体"/>
          <w:spacing w:val="8"/>
          <w:sz w:val="27"/>
          <w:szCs w:val="27"/>
        </w:rPr>
        <w:t>登革热高发季节为夏秋季，一般自</w:t>
      </w:r>
      <w:r>
        <w:rPr>
          <w:rFonts w:hint="eastAsia" w:ascii="Times New Roman" w:hAnsi="Times New Roman" w:eastAsia="Microsoft YaHei UI" w:cs="宋体"/>
          <w:spacing w:val="8"/>
          <w:sz w:val="27"/>
          <w:szCs w:val="27"/>
        </w:rPr>
        <w:t>5</w:t>
      </w:r>
      <w:r>
        <w:rPr>
          <w:rFonts w:hint="eastAsia" w:ascii="Microsoft YaHei UI" w:hAnsi="Microsoft YaHei UI" w:eastAsia="Microsoft YaHei UI" w:cs="宋体"/>
          <w:spacing w:val="8"/>
          <w:sz w:val="27"/>
          <w:szCs w:val="27"/>
        </w:rPr>
        <w:t>月份开始逐渐增多，</w:t>
      </w:r>
      <w:r>
        <w:rPr>
          <w:rFonts w:hint="eastAsia" w:ascii="Times New Roman" w:hAnsi="Times New Roman" w:eastAsia="Microsoft YaHei UI" w:cs="宋体"/>
          <w:spacing w:val="8"/>
          <w:sz w:val="27"/>
          <w:szCs w:val="27"/>
        </w:rPr>
        <w:t>8</w:t>
      </w:r>
      <w:r>
        <w:rPr>
          <w:rFonts w:hint="eastAsia" w:ascii="Microsoft YaHei UI" w:hAnsi="Microsoft YaHei UI" w:eastAsia="Microsoft YaHei UI" w:cs="宋体"/>
          <w:spacing w:val="8"/>
          <w:sz w:val="27"/>
          <w:szCs w:val="27"/>
        </w:rPr>
        <w:t>～</w:t>
      </w:r>
      <w:r>
        <w:rPr>
          <w:rFonts w:hint="eastAsia" w:ascii="Times New Roman" w:hAnsi="Times New Roman" w:eastAsia="Microsoft YaHei UI" w:cs="宋体"/>
          <w:spacing w:val="8"/>
          <w:sz w:val="27"/>
          <w:szCs w:val="27"/>
        </w:rPr>
        <w:t>10</w:t>
      </w:r>
      <w:r>
        <w:rPr>
          <w:rFonts w:hint="eastAsia" w:ascii="Microsoft YaHei UI" w:hAnsi="Microsoft YaHei UI" w:eastAsia="Microsoft YaHei UI" w:cs="宋体"/>
          <w:spacing w:val="8"/>
          <w:sz w:val="27"/>
          <w:szCs w:val="27"/>
        </w:rPr>
        <w:t>月份为发病高峰期。</w:t>
      </w:r>
    </w:p>
    <w:p>
      <w:pPr>
        <w:rPr>
          <w:rFonts w:ascii="Microsoft YaHei UI" w:hAnsi="Microsoft YaHei UI" w:eastAsia="Microsoft YaHei UI" w:cs="宋体"/>
          <w:color w:val="FF0000"/>
          <w:spacing w:val="8"/>
          <w:sz w:val="27"/>
          <w:szCs w:val="27"/>
        </w:rPr>
      </w:pPr>
      <w:r>
        <w:rPr>
          <w:rFonts w:ascii="Microsoft YaHei UI" w:hAnsi="Microsoft YaHei UI" w:eastAsia="Microsoft YaHei UI" w:cs="宋体"/>
          <w:color w:val="FF0000"/>
          <w:spacing w:val="8"/>
          <w:sz w:val="27"/>
          <w:szCs w:val="27"/>
        </w:rPr>
        <w:t>登革热的症状</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“高热三痛三红”+皮疹</w:t>
      </w:r>
    </w:p>
    <w:p>
      <w:pPr>
        <w:numPr>
          <w:ilvl w:val="0"/>
          <w:numId w:val="1"/>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高热：突起发热（有时可达</w:t>
      </w:r>
      <w:r>
        <w:rPr>
          <w:rFonts w:ascii="Times New Roman" w:hAnsi="Times New Roman" w:eastAsia="Microsoft YaHei UI" w:cs="宋体"/>
          <w:spacing w:val="8"/>
          <w:sz w:val="27"/>
          <w:szCs w:val="27"/>
        </w:rPr>
        <w:t>39</w:t>
      </w:r>
      <w:r>
        <w:rPr>
          <w:rFonts w:ascii="Microsoft YaHei UI" w:hAnsi="Microsoft YaHei UI" w:eastAsia="Microsoft YaHei UI" w:cs="宋体"/>
          <w:spacing w:val="8"/>
          <w:sz w:val="27"/>
          <w:szCs w:val="27"/>
        </w:rPr>
        <w:t>°C以上）</w:t>
      </w:r>
    </w:p>
    <w:p>
      <w:pPr>
        <w:numPr>
          <w:ilvl w:val="0"/>
          <w:numId w:val="1"/>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三痛：剧烈头痛、全身关节肌肉酸痛、眼眶痛</w:t>
      </w:r>
    </w:p>
    <w:p>
      <w:pPr>
        <w:numPr>
          <w:ilvl w:val="0"/>
          <w:numId w:val="1"/>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三红：面红、颈红、胸红；</w:t>
      </w:r>
    </w:p>
    <w:p>
      <w:pPr>
        <w:numPr>
          <w:ilvl w:val="0"/>
          <w:numId w:val="1"/>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皮疹：四肢躯干或头面部，出现充血性皮疹或点状出血疹。</w:t>
      </w:r>
    </w:p>
    <w:p>
      <w:pPr>
        <w:numPr>
          <w:ilvl w:val="0"/>
          <w:numId w:val="1"/>
        </w:numPr>
        <w:kinsoku/>
        <w:autoSpaceDE/>
        <w:autoSpaceDN/>
        <w:adjustRightInd/>
        <w:snapToGrid/>
        <w:ind w:left="0"/>
        <w:textAlignment w:val="auto"/>
        <w:rPr>
          <w:rFonts w:ascii="宋体" w:hAnsi="宋体" w:cs="宋体"/>
          <w:sz w:val="24"/>
          <w:szCs w:val="24"/>
        </w:rPr>
      </w:pPr>
      <w:r>
        <w:rPr>
          <w:rFonts w:ascii="宋体" w:hAnsi="宋体" w:cs="宋体"/>
          <w:snapToGrid/>
          <w:sz w:val="24"/>
          <w:szCs w:val="24"/>
        </w:rPr>
        <w:drawing>
          <wp:inline distT="0" distB="0" distL="0" distR="0">
            <wp:extent cx="5553075" cy="2676525"/>
            <wp:effectExtent l="1905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8"/>
                    <a:srcRect/>
                    <a:stretch>
                      <a:fillRect/>
                    </a:stretch>
                  </pic:blipFill>
                  <pic:spPr>
                    <a:xfrm>
                      <a:off x="0" y="0"/>
                      <a:ext cx="5553075" cy="2676525"/>
                    </a:xfrm>
                    <a:prstGeom prst="rect">
                      <a:avLst/>
                    </a:prstGeom>
                    <a:noFill/>
                    <a:ln w="9525">
                      <a:noFill/>
                      <a:miter lim="800000"/>
                      <a:headEnd/>
                      <a:tailEnd/>
                    </a:ln>
                  </pic:spPr>
                </pic:pic>
              </a:graphicData>
            </a:graphic>
          </wp:inline>
        </w:drawing>
      </w:r>
    </w:p>
    <w:p>
      <w:pPr>
        <w:shd w:val="clear" w:color="auto" w:fill="FFFFFF"/>
        <w:rPr>
          <w:rFonts w:ascii="Microsoft YaHei UI" w:hAnsi="Microsoft YaHei UI" w:eastAsia="Microsoft YaHei UI" w:cs="宋体"/>
          <w:spacing w:val="8"/>
          <w:sz w:val="24"/>
          <w:szCs w:val="24"/>
        </w:rPr>
      </w:pPr>
      <w:r>
        <w:rPr>
          <w:rFonts w:hint="eastAsia" w:ascii="Microsoft YaHei UI" w:hAnsi="Microsoft YaHei UI" w:eastAsia="Microsoft YaHei UI" w:cs="宋体"/>
          <w:b/>
          <w:spacing w:val="8"/>
          <w:sz w:val="27"/>
          <w:szCs w:val="27"/>
        </w:rPr>
        <w:t>二、登革热如何传播？</w:t>
      </w:r>
      <w:r>
        <w:rPr>
          <w:rFonts w:hint="eastAsia" w:ascii="Microsoft YaHei UI" w:hAnsi="Microsoft YaHei UI" w:eastAsia="Microsoft YaHei UI" w:cs="宋体"/>
          <w:b/>
          <w:spacing w:val="8"/>
          <w:sz w:val="27"/>
          <w:szCs w:val="27"/>
        </w:rPr>
        <w:br w:type="textWrapping"/>
      </w:r>
      <w:r>
        <w:rPr>
          <w:rFonts w:hint="eastAsia" w:ascii="Microsoft YaHei UI" w:hAnsi="Microsoft YaHei UI" w:eastAsia="Microsoft YaHei UI" w:cs="宋体"/>
          <w:spacing w:val="8"/>
          <w:sz w:val="27"/>
          <w:szCs w:val="27"/>
        </w:rPr>
        <w:t>登革热是经媒介伊蚊叮咬传播的急性传染病，主要由“病人→伊蚊→其他人”的途径传播。人与人之间一般不会直接传播疾病。登革热病人或隐性感染者被伊蚊叮咬后，病毒在伊蚊体内一般需经大约</w:t>
      </w:r>
      <w:r>
        <w:rPr>
          <w:rFonts w:hint="eastAsia" w:ascii="Times New Roman" w:hAnsi="Times New Roman" w:eastAsia="Microsoft YaHei UI" w:cs="宋体"/>
          <w:spacing w:val="8"/>
          <w:sz w:val="27"/>
          <w:szCs w:val="27"/>
        </w:rPr>
        <w:t>8</w:t>
      </w:r>
      <w:r>
        <w:rPr>
          <w:rFonts w:hint="eastAsia" w:ascii="Microsoft YaHei UI" w:hAnsi="Microsoft YaHei UI" w:eastAsia="Microsoft YaHei UI" w:cs="宋体"/>
          <w:spacing w:val="8"/>
          <w:sz w:val="27"/>
          <w:szCs w:val="27"/>
        </w:rPr>
        <w:t>-</w:t>
      </w:r>
      <w:r>
        <w:rPr>
          <w:rFonts w:hint="eastAsia" w:ascii="Times New Roman" w:hAnsi="Times New Roman" w:eastAsia="Microsoft YaHei UI" w:cs="宋体"/>
          <w:spacing w:val="8"/>
          <w:sz w:val="27"/>
          <w:szCs w:val="27"/>
        </w:rPr>
        <w:t>10</w:t>
      </w:r>
      <w:r>
        <w:rPr>
          <w:rFonts w:hint="eastAsia" w:ascii="Microsoft YaHei UI" w:hAnsi="Microsoft YaHei UI" w:eastAsia="Microsoft YaHei UI" w:cs="宋体"/>
          <w:spacing w:val="8"/>
          <w:sz w:val="27"/>
          <w:szCs w:val="27"/>
        </w:rPr>
        <w:t>天的增殖后，才可以通过叮咬将病毒传播给人。我国人群普遍易感，感染后，潜伏期一般为</w:t>
      </w:r>
      <w:r>
        <w:rPr>
          <w:rFonts w:hint="eastAsia" w:ascii="Times New Roman" w:hAnsi="Times New Roman" w:eastAsia="Microsoft YaHei UI" w:cs="宋体"/>
          <w:spacing w:val="8"/>
          <w:sz w:val="27"/>
          <w:szCs w:val="27"/>
        </w:rPr>
        <w:t>1</w:t>
      </w:r>
      <w:r>
        <w:rPr>
          <w:rFonts w:hint="eastAsia" w:ascii="Microsoft YaHei UI" w:hAnsi="Microsoft YaHei UI" w:eastAsia="Microsoft YaHei UI" w:cs="宋体"/>
          <w:spacing w:val="8"/>
          <w:sz w:val="27"/>
          <w:szCs w:val="27"/>
        </w:rPr>
        <w:t>-</w:t>
      </w:r>
      <w:r>
        <w:rPr>
          <w:rFonts w:hint="eastAsia" w:ascii="Times New Roman" w:hAnsi="Times New Roman" w:eastAsia="Microsoft YaHei UI" w:cs="宋体"/>
          <w:spacing w:val="8"/>
          <w:sz w:val="27"/>
          <w:szCs w:val="27"/>
        </w:rPr>
        <w:t>14</w:t>
      </w:r>
      <w:r>
        <w:rPr>
          <w:rFonts w:hint="eastAsia" w:ascii="Microsoft YaHei UI" w:hAnsi="Microsoft YaHei UI" w:eastAsia="Microsoft YaHei UI" w:cs="宋体"/>
          <w:spacing w:val="8"/>
          <w:sz w:val="27"/>
          <w:szCs w:val="27"/>
        </w:rPr>
        <w:t>天，但也有部分人不发病（称为隐性感染者）。能传播登革病毒的媒介伊蚊在我国分布广泛，病毒输入后可以快速传播扩散。</w:t>
      </w:r>
      <w:r>
        <w:rPr>
          <w:rFonts w:hint="eastAsia" w:ascii="Microsoft YaHei UI" w:hAnsi="Microsoft YaHei UI" w:eastAsia="Microsoft YaHei UI" w:cs="宋体"/>
          <w:spacing w:val="8"/>
          <w:sz w:val="24"/>
          <w:szCs w:val="24"/>
        </w:rPr>
        <w:br w:type="textWrapping"/>
      </w:r>
    </w:p>
    <w:p>
      <w:pPr>
        <w:shd w:val="clear" w:color="auto" w:fill="FFFFFF"/>
        <w:rPr>
          <w:rFonts w:ascii="Microsoft YaHei UI" w:hAnsi="Microsoft YaHei UI" w:eastAsia="Microsoft YaHei UI" w:cs="宋体"/>
          <w:spacing w:val="8"/>
          <w:sz w:val="24"/>
          <w:szCs w:val="24"/>
        </w:rPr>
      </w:pPr>
    </w:p>
    <w:p>
      <w:pPr>
        <w:shd w:val="clear" w:color="auto" w:fill="FFFFFF"/>
        <w:jc w:val="center"/>
        <w:rPr>
          <w:rFonts w:ascii="Microsoft YaHei UI" w:hAnsi="Microsoft YaHei UI" w:eastAsia="Microsoft YaHei UI" w:cs="宋体"/>
          <w:spacing w:val="8"/>
          <w:sz w:val="24"/>
          <w:szCs w:val="24"/>
        </w:rPr>
      </w:pPr>
      <w:r>
        <w:rPr>
          <w:rFonts w:ascii="宋体" w:hAnsi="宋体" w:cs="宋体"/>
          <w:snapToGrid/>
          <w:sz w:val="24"/>
          <w:szCs w:val="24"/>
        </w:rPr>
        <w:drawing>
          <wp:inline distT="0" distB="0" distL="0" distR="0">
            <wp:extent cx="5295900" cy="4467225"/>
            <wp:effectExtent l="19050" t="0" r="0" b="0"/>
            <wp:docPr id="2"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
                    <pic:cNvPicPr>
                      <a:picLocks noChangeAspect="1" noChangeArrowheads="1"/>
                    </pic:cNvPicPr>
                  </pic:nvPicPr>
                  <pic:blipFill>
                    <a:blip r:embed="rId9"/>
                    <a:srcRect/>
                    <a:stretch>
                      <a:fillRect/>
                    </a:stretch>
                  </pic:blipFill>
                  <pic:spPr>
                    <a:xfrm>
                      <a:off x="0" y="0"/>
                      <a:ext cx="5295900" cy="4467225"/>
                    </a:xfrm>
                    <a:prstGeom prst="rect">
                      <a:avLst/>
                    </a:prstGeom>
                    <a:noFill/>
                    <a:ln w="9525">
                      <a:noFill/>
                      <a:miter lim="800000"/>
                      <a:headEnd/>
                      <a:tailEnd/>
                    </a:ln>
                  </pic:spPr>
                </pic:pic>
              </a:graphicData>
            </a:graphic>
          </wp:inline>
        </w:drawing>
      </w:r>
    </w:p>
    <w:p>
      <w:pPr>
        <w:shd w:val="clear" w:color="auto" w:fill="FFFFFF"/>
        <w:rPr>
          <w:rFonts w:ascii="Microsoft YaHei UI" w:hAnsi="Microsoft YaHei UI" w:eastAsia="Microsoft YaHei UI" w:cs="宋体"/>
          <w:spacing w:val="8"/>
          <w:sz w:val="27"/>
          <w:szCs w:val="27"/>
        </w:rPr>
      </w:pPr>
      <w:r>
        <w:rPr>
          <w:rFonts w:hint="eastAsia" w:ascii="Microsoft YaHei UI" w:hAnsi="Microsoft YaHei UI" w:eastAsia="Microsoft YaHei UI" w:cs="宋体"/>
          <w:spacing w:val="8"/>
          <w:sz w:val="27"/>
          <w:szCs w:val="27"/>
        </w:rPr>
        <w:t>我国登革热的传播媒介是白纹伊蚊和埃及伊蚊，俗称“花蚊子”。</w:t>
      </w:r>
    </w:p>
    <w:p>
      <w:pPr>
        <w:shd w:val="clear" w:color="auto" w:fill="FFFFFF"/>
        <w:jc w:val="center"/>
        <w:rPr>
          <w:rFonts w:ascii="Microsoft YaHei UI" w:hAnsi="Microsoft YaHei UI" w:eastAsia="Microsoft YaHei UI" w:cs="宋体"/>
          <w:spacing w:val="8"/>
          <w:sz w:val="27"/>
          <w:szCs w:val="27"/>
        </w:rPr>
      </w:pPr>
    </w:p>
    <w:p>
      <w:pPr>
        <w:spacing w:line="420" w:lineRule="atLeast"/>
        <w:rPr>
          <w:rFonts w:ascii="Microsoft YaHei UI" w:hAnsi="Microsoft YaHei UI" w:eastAsia="Microsoft YaHei UI" w:cs="宋体"/>
          <w:spacing w:val="8"/>
          <w:sz w:val="24"/>
          <w:szCs w:val="24"/>
        </w:rPr>
      </w:pPr>
      <w:r>
        <w:rPr>
          <w:rFonts w:ascii="Microsoft YaHei UI" w:hAnsi="Microsoft YaHei UI" w:eastAsia="Microsoft YaHei UI" w:cs="宋体"/>
          <w:snapToGrid/>
          <w:spacing w:val="8"/>
          <w:sz w:val="24"/>
          <w:szCs w:val="24"/>
        </w:rPr>
        <w:drawing>
          <wp:inline distT="0" distB="0" distL="0" distR="0">
            <wp:extent cx="4095750" cy="2705100"/>
            <wp:effectExtent l="19050" t="0" r="0" b="0"/>
            <wp:docPr id="3"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图片"/>
                    <pic:cNvPicPr>
                      <a:picLocks noChangeAspect="1" noChangeArrowheads="1"/>
                    </pic:cNvPicPr>
                  </pic:nvPicPr>
                  <pic:blipFill>
                    <a:blip r:embed="rId10"/>
                    <a:srcRect/>
                    <a:stretch>
                      <a:fillRect/>
                    </a:stretch>
                  </pic:blipFill>
                  <pic:spPr>
                    <a:xfrm>
                      <a:off x="0" y="0"/>
                      <a:ext cx="4095750" cy="2705100"/>
                    </a:xfrm>
                    <a:prstGeom prst="rect">
                      <a:avLst/>
                    </a:prstGeom>
                    <a:noFill/>
                    <a:ln w="9525">
                      <a:noFill/>
                      <a:miter lim="800000"/>
                      <a:headEnd/>
                      <a:tailEnd/>
                    </a:ln>
                  </pic:spPr>
                </pic:pic>
              </a:graphicData>
            </a:graphic>
          </wp:inline>
        </w:drawing>
      </w:r>
    </w:p>
    <w:p>
      <w:pPr>
        <w:spacing w:line="420" w:lineRule="atLeast"/>
        <w:rPr>
          <w:rFonts w:ascii="Microsoft YaHei UI" w:hAnsi="Microsoft YaHei UI" w:eastAsia="Microsoft YaHei UI" w:cs="宋体"/>
          <w:b/>
          <w:spacing w:val="8"/>
          <w:sz w:val="27"/>
          <w:szCs w:val="27"/>
        </w:rPr>
      </w:pPr>
      <w:r>
        <w:rPr>
          <w:rFonts w:hint="eastAsia" w:ascii="Microsoft YaHei UI" w:hAnsi="Microsoft YaHei UI" w:eastAsia="Microsoft YaHei UI" w:cs="宋体"/>
          <w:b/>
          <w:spacing w:val="8"/>
          <w:sz w:val="27"/>
          <w:szCs w:val="27"/>
        </w:rPr>
        <w:t>三、</w:t>
      </w:r>
      <w:r>
        <w:rPr>
          <w:rFonts w:ascii="Microsoft YaHei UI" w:hAnsi="Microsoft YaHei UI" w:eastAsia="Microsoft YaHei UI" w:cs="宋体"/>
          <w:b/>
          <w:spacing w:val="8"/>
          <w:sz w:val="27"/>
          <w:szCs w:val="27"/>
        </w:rPr>
        <w:t>登革热在哪些地方流行？</w:t>
      </w:r>
    </w:p>
    <w:p>
      <w:pPr>
        <w:spacing w:line="480" w:lineRule="atLeast"/>
        <w:ind w:firstLine="572" w:firstLineChars="200"/>
        <w:rPr>
          <w:rFonts w:ascii="Microsoft YaHei UI" w:hAnsi="Microsoft YaHei UI" w:eastAsia="Microsoft YaHei UI" w:cs="宋体"/>
          <w:spacing w:val="8"/>
          <w:sz w:val="27"/>
          <w:szCs w:val="27"/>
        </w:rPr>
      </w:pPr>
      <w:r>
        <w:rPr>
          <w:rFonts w:hint="eastAsia" w:ascii="Microsoft YaHei UI" w:hAnsi="Microsoft YaHei UI" w:eastAsia="Microsoft YaHei UI" w:cs="宋体"/>
          <w:spacing w:val="8"/>
          <w:sz w:val="27"/>
          <w:szCs w:val="27"/>
        </w:rPr>
        <w:t>近年登革热疫情转趋活跃，影响全球各地，在东南亚部分国家，登革热已成为地方性流行病。今年以来，新加坡、马来西亚、越南、泰国、阿根廷等国家出现严重的登革热疫情。目前国内多省已有输入性病例报告，我省的西双版纳州、德宏州等地区也出现登革热疫情玉溪市多县区也出现登革热输入病例。</w:t>
      </w:r>
    </w:p>
    <w:p>
      <w:pPr>
        <w:rPr>
          <w:rFonts w:ascii="Microsoft YaHei UI" w:hAnsi="Microsoft YaHei UI" w:eastAsia="Microsoft YaHei UI" w:cs="宋体"/>
          <w:b/>
          <w:spacing w:val="8"/>
          <w:sz w:val="27"/>
          <w:szCs w:val="27"/>
        </w:rPr>
      </w:pPr>
      <w:r>
        <w:rPr>
          <w:rFonts w:ascii="Microsoft YaHei UI" w:hAnsi="Microsoft YaHei UI" w:eastAsia="Microsoft YaHei UI" w:cs="宋体"/>
          <w:b/>
          <w:spacing w:val="8"/>
          <w:sz w:val="27"/>
          <w:szCs w:val="27"/>
        </w:rPr>
        <w:t>四、如何预防登革热？</w:t>
      </w:r>
    </w:p>
    <w:p>
      <w:pPr>
        <w:ind w:firstLine="572" w:firstLineChars="200"/>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由于登革热是蚊子传播的，所以预防登革热最有效的方式就是：</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防蚊、灭蚊。</w:t>
      </w:r>
    </w:p>
    <w:p>
      <w:pPr>
        <w:ind w:firstLine="572" w:firstLineChars="200"/>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而防蚊、灭蚊最重要的一环，就是清除积水，防止蚊子孳生。</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如何清理积水？</w:t>
      </w:r>
    </w:p>
    <w:p>
      <w:pPr>
        <w:ind w:firstLine="572" w:firstLineChars="200"/>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伊蚊喜欢在人类家中和附近栖息。为了减少孳生，我们应该采用多种手段清除孳生场所：</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封：封盖水缸、水封下水道砂井或安装防蚊装置、密封有用的器皿。</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填：填平洼坑、废用水塘、水沟、竹洞、树洞。</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疏：疏通沟渠、岸边淤泥和杂草。</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排：排清积水。</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清：清除小容器垃圾，垃圾塑料薄膜袋、废用瓶罐、易拉罐等垃圾容器。</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br w:type="textWrapping"/>
      </w:r>
      <w:r>
        <w:rPr>
          <w:rFonts w:ascii="宋体" w:hAnsi="宋体" w:cs="宋体"/>
          <w:snapToGrid/>
          <w:sz w:val="24"/>
          <w:szCs w:val="24"/>
        </w:rPr>
        <w:drawing>
          <wp:inline distT="0" distB="0" distL="0" distR="0">
            <wp:extent cx="5267325" cy="4048125"/>
            <wp:effectExtent l="19050" t="0" r="9525" b="0"/>
            <wp:docPr id="4"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图片"/>
                    <pic:cNvPicPr>
                      <a:picLocks noChangeAspect="1" noChangeArrowheads="1"/>
                    </pic:cNvPicPr>
                  </pic:nvPicPr>
                  <pic:blipFill>
                    <a:blip r:embed="rId11"/>
                    <a:srcRect/>
                    <a:stretch>
                      <a:fillRect/>
                    </a:stretch>
                  </pic:blipFill>
                  <pic:spPr>
                    <a:xfrm>
                      <a:off x="0" y="0"/>
                      <a:ext cx="5267325" cy="4048125"/>
                    </a:xfrm>
                    <a:prstGeom prst="rect">
                      <a:avLst/>
                    </a:prstGeom>
                    <a:noFill/>
                    <a:ln w="9525">
                      <a:noFill/>
                      <a:miter lim="800000"/>
                      <a:headEnd/>
                      <a:tailEnd/>
                    </a:ln>
                  </pic:spPr>
                </pic:pic>
              </a:graphicData>
            </a:graphic>
          </wp:inline>
        </w:drawing>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具体包括：</w:t>
      </w:r>
      <w:r>
        <w:rPr>
          <w:rFonts w:ascii="Microsoft YaHei UI" w:hAnsi="Microsoft YaHei UI" w:eastAsia="Microsoft YaHei UI" w:cs="宋体"/>
          <w:spacing w:val="8"/>
          <w:sz w:val="27"/>
          <w:szCs w:val="27"/>
        </w:rPr>
        <w:br w:type="textWrapping"/>
      </w:r>
      <w:r>
        <w:rPr>
          <w:rFonts w:ascii="Times New Roman" w:hAnsi="Times New Roman" w:eastAsia="Microsoft YaHei UI" w:cs="宋体"/>
          <w:spacing w:val="8"/>
          <w:sz w:val="27"/>
          <w:szCs w:val="27"/>
        </w:rPr>
        <w:t>1</w:t>
      </w:r>
      <w:r>
        <w:rPr>
          <w:rFonts w:ascii="Microsoft YaHei UI" w:hAnsi="Microsoft YaHei UI" w:eastAsia="Microsoft YaHei UI" w:cs="宋体"/>
          <w:spacing w:val="8"/>
          <w:sz w:val="27"/>
          <w:szCs w:val="27"/>
        </w:rPr>
        <w:t>. 翻盆倒罐，清理住家及周围各类无用积水。</w:t>
      </w:r>
    </w:p>
    <w:p>
      <w:pPr>
        <w:rPr>
          <w:rFonts w:ascii="Microsoft YaHei UI" w:hAnsi="Microsoft YaHei UI" w:eastAsia="Microsoft YaHei UI" w:cs="宋体"/>
          <w:spacing w:val="8"/>
          <w:sz w:val="27"/>
          <w:szCs w:val="27"/>
        </w:rPr>
      </w:pPr>
      <w:r>
        <w:rPr>
          <w:rFonts w:ascii="Times New Roman" w:hAnsi="Times New Roman" w:eastAsia="Microsoft YaHei UI" w:cs="宋体"/>
          <w:spacing w:val="8"/>
          <w:sz w:val="27"/>
          <w:szCs w:val="27"/>
        </w:rPr>
        <w:t>2</w:t>
      </w:r>
      <w:r>
        <w:rPr>
          <w:rFonts w:ascii="Microsoft YaHei UI" w:hAnsi="Microsoft YaHei UI" w:eastAsia="Microsoft YaHei UI" w:cs="宋体"/>
          <w:spacing w:val="8"/>
          <w:sz w:val="27"/>
          <w:szCs w:val="27"/>
        </w:rPr>
        <w:t>. 保持住家及周围环境卫生整洁，清除各种卫生死角和垃圾。</w:t>
      </w:r>
      <w:r>
        <w:rPr>
          <w:rFonts w:ascii="Microsoft YaHei UI" w:hAnsi="Microsoft YaHei UI" w:eastAsia="Microsoft YaHei UI" w:cs="宋体"/>
          <w:spacing w:val="8"/>
          <w:sz w:val="27"/>
          <w:szCs w:val="27"/>
        </w:rPr>
        <w:br w:type="textWrapping"/>
      </w:r>
      <w:r>
        <w:rPr>
          <w:rFonts w:ascii="Times New Roman" w:hAnsi="Times New Roman" w:eastAsia="Microsoft YaHei UI" w:cs="宋体"/>
          <w:spacing w:val="8"/>
          <w:sz w:val="27"/>
          <w:szCs w:val="27"/>
        </w:rPr>
        <w:t>3</w:t>
      </w:r>
      <w:r>
        <w:rPr>
          <w:rFonts w:ascii="Microsoft YaHei UI" w:hAnsi="Microsoft YaHei UI" w:eastAsia="Microsoft YaHei UI" w:cs="宋体"/>
          <w:spacing w:val="8"/>
          <w:sz w:val="27"/>
          <w:szCs w:val="27"/>
        </w:rPr>
        <w:t>. 人、畜饮用水容器或其他有用积水容器</w:t>
      </w:r>
      <w:r>
        <w:rPr>
          <w:rFonts w:ascii="Times New Roman" w:hAnsi="Times New Roman" w:eastAsia="Microsoft YaHei UI" w:cs="宋体"/>
          <w:spacing w:val="8"/>
          <w:sz w:val="27"/>
          <w:szCs w:val="27"/>
        </w:rPr>
        <w:t>5</w:t>
      </w:r>
      <w:r>
        <w:rPr>
          <w:rFonts w:ascii="Microsoft YaHei UI" w:hAnsi="Microsoft YaHei UI" w:eastAsia="Microsoft YaHei UI" w:cs="宋体"/>
          <w:spacing w:val="8"/>
          <w:sz w:val="27"/>
          <w:szCs w:val="27"/>
        </w:rPr>
        <w:t>~</w:t>
      </w:r>
      <w:r>
        <w:rPr>
          <w:rFonts w:ascii="Times New Roman" w:hAnsi="Times New Roman" w:eastAsia="Microsoft YaHei UI" w:cs="宋体"/>
          <w:spacing w:val="8"/>
          <w:sz w:val="27"/>
          <w:szCs w:val="27"/>
        </w:rPr>
        <w:t>7</w:t>
      </w:r>
      <w:r>
        <w:rPr>
          <w:rFonts w:ascii="Microsoft YaHei UI" w:hAnsi="Microsoft YaHei UI" w:eastAsia="Microsoft YaHei UI" w:cs="宋体"/>
          <w:spacing w:val="8"/>
          <w:sz w:val="27"/>
          <w:szCs w:val="27"/>
        </w:rPr>
        <w:t>天彻底换水一次。</w:t>
      </w:r>
    </w:p>
    <w:p>
      <w:pPr>
        <w:rPr>
          <w:rFonts w:ascii="Microsoft YaHei UI" w:hAnsi="Microsoft YaHei UI" w:eastAsia="Microsoft YaHei UI" w:cs="宋体"/>
          <w:spacing w:val="8"/>
          <w:sz w:val="27"/>
          <w:szCs w:val="27"/>
        </w:rPr>
      </w:pPr>
      <w:r>
        <w:rPr>
          <w:rFonts w:ascii="Times New Roman" w:hAnsi="Times New Roman" w:eastAsia="Microsoft YaHei UI" w:cs="宋体"/>
          <w:spacing w:val="8"/>
          <w:sz w:val="27"/>
          <w:szCs w:val="27"/>
        </w:rPr>
        <w:t>4</w:t>
      </w:r>
      <w:r>
        <w:rPr>
          <w:rFonts w:ascii="Microsoft YaHei UI" w:hAnsi="Microsoft YaHei UI" w:eastAsia="Microsoft YaHei UI" w:cs="宋体"/>
          <w:spacing w:val="8"/>
          <w:sz w:val="27"/>
          <w:szCs w:val="27"/>
        </w:rPr>
        <w:t>. 家中减少种养水生植物，已种养的容器</w:t>
      </w:r>
      <w:r>
        <w:rPr>
          <w:rFonts w:ascii="Times New Roman" w:hAnsi="Times New Roman" w:eastAsia="Microsoft YaHei UI" w:cs="宋体"/>
          <w:spacing w:val="8"/>
          <w:sz w:val="27"/>
          <w:szCs w:val="27"/>
        </w:rPr>
        <w:t>5</w:t>
      </w:r>
      <w:r>
        <w:rPr>
          <w:rFonts w:ascii="Microsoft YaHei UI" w:hAnsi="Microsoft YaHei UI" w:eastAsia="Microsoft YaHei UI" w:cs="宋体"/>
          <w:spacing w:val="8"/>
          <w:sz w:val="27"/>
          <w:szCs w:val="27"/>
        </w:rPr>
        <w:t>~</w:t>
      </w:r>
      <w:r>
        <w:rPr>
          <w:rFonts w:ascii="Times New Roman" w:hAnsi="Times New Roman" w:eastAsia="Microsoft YaHei UI" w:cs="宋体"/>
          <w:spacing w:val="8"/>
          <w:sz w:val="27"/>
          <w:szCs w:val="27"/>
        </w:rPr>
        <w:t>7</w:t>
      </w:r>
      <w:r>
        <w:rPr>
          <w:rFonts w:ascii="Microsoft YaHei UI" w:hAnsi="Microsoft YaHei UI" w:eastAsia="Microsoft YaHei UI" w:cs="宋体"/>
          <w:spacing w:val="8"/>
          <w:sz w:val="27"/>
          <w:szCs w:val="27"/>
        </w:rPr>
        <w:t>天彻底换水一次。</w:t>
      </w:r>
    </w:p>
    <w:p>
      <w:pPr>
        <w:rPr>
          <w:rFonts w:ascii="Microsoft YaHei UI" w:hAnsi="Microsoft YaHei UI" w:eastAsia="Microsoft YaHei UI" w:cs="宋体"/>
          <w:spacing w:val="8"/>
          <w:sz w:val="27"/>
          <w:szCs w:val="27"/>
        </w:rPr>
      </w:pPr>
      <w:r>
        <w:rPr>
          <w:rFonts w:ascii="Times New Roman" w:hAnsi="Times New Roman" w:eastAsia="Microsoft YaHei UI" w:cs="宋体"/>
          <w:spacing w:val="8"/>
          <w:sz w:val="27"/>
          <w:szCs w:val="27"/>
        </w:rPr>
        <w:t>5</w:t>
      </w:r>
      <w:r>
        <w:rPr>
          <w:rFonts w:ascii="Microsoft YaHei UI" w:hAnsi="Microsoft YaHei UI" w:eastAsia="Microsoft YaHei UI" w:cs="宋体"/>
          <w:spacing w:val="8"/>
          <w:sz w:val="27"/>
          <w:szCs w:val="27"/>
        </w:rPr>
        <w:t>. 住家及周围景观水体，可放养观赏鱼或本地种类食蚊鱼。</w:t>
      </w:r>
    </w:p>
    <w:p>
      <w:pPr>
        <w:rPr>
          <w:rFonts w:ascii="Microsoft YaHei UI" w:hAnsi="Microsoft YaHei UI" w:eastAsia="Microsoft YaHei UI" w:cs="宋体"/>
          <w:spacing w:val="8"/>
          <w:sz w:val="27"/>
          <w:szCs w:val="27"/>
        </w:rPr>
      </w:pPr>
      <w:r>
        <w:rPr>
          <w:rFonts w:ascii="Times New Roman" w:hAnsi="Times New Roman" w:eastAsia="Microsoft YaHei UI" w:cs="宋体"/>
          <w:spacing w:val="8"/>
          <w:sz w:val="27"/>
          <w:szCs w:val="27"/>
        </w:rPr>
        <w:t>6</w:t>
      </w:r>
      <w:r>
        <w:rPr>
          <w:rFonts w:ascii="Microsoft YaHei UI" w:hAnsi="Microsoft YaHei UI" w:eastAsia="Microsoft YaHei UI" w:cs="宋体"/>
          <w:spacing w:val="8"/>
          <w:sz w:val="27"/>
          <w:szCs w:val="27"/>
        </w:rPr>
        <w:t>. 轮胎整齐存于室内或避雨场所，堆室外用防雨布严密遮盖，户外废弃轮胎打孔，难以清除积水轮胎可用双硫磷灭幼蚊。</w:t>
      </w:r>
    </w:p>
    <w:p>
      <w:pPr>
        <w:rPr>
          <w:rFonts w:ascii="Microsoft YaHei UI" w:hAnsi="Microsoft YaHei UI" w:eastAsia="Microsoft YaHei UI" w:cs="宋体"/>
          <w:spacing w:val="8"/>
          <w:sz w:val="27"/>
          <w:szCs w:val="27"/>
        </w:rPr>
      </w:pPr>
      <w:r>
        <w:rPr>
          <w:rFonts w:ascii="Times New Roman" w:hAnsi="Times New Roman" w:eastAsia="Microsoft YaHei UI" w:cs="宋体"/>
          <w:spacing w:val="8"/>
          <w:sz w:val="27"/>
          <w:szCs w:val="27"/>
        </w:rPr>
        <w:t>7</w:t>
      </w:r>
      <w:r>
        <w:rPr>
          <w:rFonts w:ascii="Microsoft YaHei UI" w:hAnsi="Microsoft YaHei UI" w:eastAsia="Microsoft YaHei UI" w:cs="宋体"/>
          <w:spacing w:val="8"/>
          <w:sz w:val="27"/>
          <w:szCs w:val="27"/>
        </w:rPr>
        <w:t>. 住家周围外环境植被可用敏感杀虫剂灭蚊。</w:t>
      </w:r>
    </w:p>
    <w:p>
      <w:pPr>
        <w:rPr>
          <w:rFonts w:ascii="Microsoft YaHei UI" w:hAnsi="Microsoft YaHei UI" w:eastAsia="Microsoft YaHei UI" w:cs="宋体"/>
          <w:b/>
          <w:spacing w:val="8"/>
          <w:sz w:val="27"/>
          <w:szCs w:val="27"/>
        </w:rPr>
      </w:pPr>
      <w:r>
        <w:rPr>
          <w:rFonts w:ascii="Microsoft YaHei UI" w:hAnsi="Microsoft YaHei UI" w:eastAsia="Microsoft YaHei UI" w:cs="宋体"/>
          <w:b/>
          <w:spacing w:val="8"/>
          <w:sz w:val="27"/>
          <w:szCs w:val="27"/>
        </w:rPr>
        <w:t>五、出游要小心</w:t>
      </w:r>
    </w:p>
    <w:p>
      <w:pPr>
        <w:shd w:val="clear" w:color="auto" w:fill="FFFFFF"/>
        <w:rPr>
          <w:rFonts w:ascii="Microsoft YaHei UI" w:hAnsi="Microsoft YaHei UI" w:eastAsia="Microsoft YaHei UI" w:cs="宋体"/>
          <w:spacing w:val="8"/>
          <w:sz w:val="27"/>
          <w:szCs w:val="27"/>
        </w:rPr>
      </w:pPr>
      <w:r>
        <w:rPr>
          <w:rFonts w:hint="eastAsia" w:ascii="Microsoft YaHei UI" w:hAnsi="Microsoft YaHei UI" w:eastAsia="Microsoft YaHei UI" w:cs="宋体"/>
          <w:spacing w:val="8"/>
          <w:sz w:val="27"/>
          <w:szCs w:val="27"/>
        </w:rPr>
        <w:t>打算出游，尤其要注意，一定要做好以下防护措施。</w:t>
      </w:r>
    </w:p>
    <w:p>
      <w:pPr>
        <w:rPr>
          <w:rFonts w:ascii="Microsoft YaHei UI" w:hAnsi="Microsoft YaHei UI" w:eastAsia="Microsoft YaHei UI" w:cs="宋体"/>
          <w:color w:val="FF0000"/>
          <w:spacing w:val="8"/>
          <w:sz w:val="27"/>
          <w:szCs w:val="27"/>
        </w:rPr>
      </w:pPr>
      <w:r>
        <w:rPr>
          <w:rFonts w:ascii="Microsoft YaHei UI" w:hAnsi="Microsoft YaHei UI" w:eastAsia="Microsoft YaHei UI" w:cs="宋体"/>
          <w:color w:val="FF0000"/>
          <w:spacing w:val="8"/>
          <w:sz w:val="27"/>
          <w:szCs w:val="27"/>
        </w:rPr>
        <w:t>出门前“三准备”</w:t>
      </w:r>
    </w:p>
    <w:p>
      <w:pPr>
        <w:numPr>
          <w:ilvl w:val="0"/>
          <w:numId w:val="2"/>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了解当地登革热疫情，尽量避免到有登革热疫情的地区旅游；</w:t>
      </w:r>
    </w:p>
    <w:p>
      <w:pPr>
        <w:numPr>
          <w:ilvl w:val="0"/>
          <w:numId w:val="2"/>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准备宽松、浅色的长袖衣裤；</w:t>
      </w:r>
    </w:p>
    <w:p>
      <w:pPr>
        <w:numPr>
          <w:ilvl w:val="0"/>
          <w:numId w:val="2"/>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准备含避蚊胺、避蚊酯成分的驱蚊剂。</w:t>
      </w:r>
    </w:p>
    <w:p>
      <w:pPr>
        <w:rPr>
          <w:rFonts w:ascii="Microsoft YaHei UI" w:hAnsi="Microsoft YaHei UI" w:eastAsia="Microsoft YaHei UI" w:cs="宋体"/>
          <w:color w:val="FF0000"/>
          <w:spacing w:val="8"/>
          <w:sz w:val="27"/>
          <w:szCs w:val="27"/>
        </w:rPr>
      </w:pPr>
      <w:r>
        <w:rPr>
          <w:rFonts w:ascii="Microsoft YaHei UI" w:hAnsi="Microsoft YaHei UI" w:eastAsia="Microsoft YaHei UI" w:cs="宋体"/>
          <w:color w:val="FF0000"/>
          <w:spacing w:val="8"/>
          <w:sz w:val="27"/>
          <w:szCs w:val="27"/>
        </w:rPr>
        <w:t>旅程中“三注意”</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① 注意防蚊叮咬</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身体裸露部位涂驱蚊剂，并及时按说明补涂；</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蚊虫出没频繁时，避免在树荫、草丛、凉亭等地逗留；</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尽量待在有纱窗纱门的环境中，睡眠时使用蚊帐蚊香。</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② 注意防蚊孳生</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清理居住地室内外积水，避免孳生蚊虫。</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③ 注意及时就医</w:t>
      </w:r>
    </w:p>
    <w:p>
      <w:pPr>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如出现发热等症状，请立即就医。</w:t>
      </w:r>
    </w:p>
    <w:p>
      <w:pPr>
        <w:rPr>
          <w:rFonts w:ascii="Microsoft YaHei UI" w:hAnsi="Microsoft YaHei UI" w:eastAsia="Microsoft YaHei UI" w:cs="宋体"/>
          <w:color w:val="FF0000"/>
          <w:spacing w:val="8"/>
          <w:sz w:val="27"/>
          <w:szCs w:val="27"/>
        </w:rPr>
      </w:pPr>
      <w:r>
        <w:rPr>
          <w:rFonts w:ascii="Microsoft YaHei UI" w:hAnsi="Microsoft YaHei UI" w:eastAsia="Microsoft YaHei UI" w:cs="宋体"/>
          <w:color w:val="FF0000"/>
          <w:spacing w:val="8"/>
          <w:sz w:val="27"/>
          <w:szCs w:val="27"/>
        </w:rPr>
        <w:t>回来后“三留意”</w:t>
      </w:r>
    </w:p>
    <w:p>
      <w:pPr>
        <w:numPr>
          <w:ilvl w:val="0"/>
          <w:numId w:val="3"/>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入境时留意，若出现发热立即向海关申报；</w:t>
      </w:r>
    </w:p>
    <w:p>
      <w:pPr>
        <w:numPr>
          <w:ilvl w:val="0"/>
          <w:numId w:val="3"/>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回家后</w:t>
      </w:r>
      <w:r>
        <w:rPr>
          <w:rFonts w:ascii="Times New Roman" w:hAnsi="Times New Roman" w:eastAsia="Microsoft YaHei UI" w:cs="宋体"/>
          <w:spacing w:val="8"/>
          <w:sz w:val="27"/>
          <w:szCs w:val="27"/>
        </w:rPr>
        <w:t>14</w:t>
      </w:r>
      <w:r>
        <w:rPr>
          <w:rFonts w:ascii="Microsoft YaHei UI" w:hAnsi="Microsoft YaHei UI" w:eastAsia="Microsoft YaHei UI" w:cs="宋体"/>
          <w:spacing w:val="8"/>
          <w:sz w:val="27"/>
          <w:szCs w:val="27"/>
        </w:rPr>
        <w:t>天内留意，若出现发热、皮疹、关节痛等症状要立即到正规医院就医并主动告知医生旅游史；</w:t>
      </w:r>
    </w:p>
    <w:p>
      <w:pPr>
        <w:numPr>
          <w:ilvl w:val="0"/>
          <w:numId w:val="3"/>
        </w:numPr>
        <w:kinsoku/>
        <w:autoSpaceDE/>
        <w:autoSpaceDN/>
        <w:adjustRightInd/>
        <w:snapToGrid/>
        <w:ind w:left="0"/>
        <w:textAlignment w:val="auto"/>
        <w:rPr>
          <w:rFonts w:ascii="Microsoft YaHei UI" w:hAnsi="Microsoft YaHei UI" w:eastAsia="Microsoft YaHei UI" w:cs="宋体"/>
          <w:spacing w:val="8"/>
          <w:sz w:val="27"/>
          <w:szCs w:val="27"/>
        </w:rPr>
      </w:pPr>
      <w:r>
        <w:rPr>
          <w:rFonts w:ascii="Microsoft YaHei UI" w:hAnsi="Microsoft YaHei UI" w:eastAsia="Microsoft YaHei UI" w:cs="宋体"/>
          <w:spacing w:val="8"/>
          <w:sz w:val="27"/>
          <w:szCs w:val="27"/>
        </w:rPr>
        <w:t>留意清除居家积水和蚊虫，保护家人健康。</w:t>
      </w:r>
    </w:p>
    <w:p>
      <w:pPr>
        <w:rPr>
          <w:rFonts w:eastAsiaTheme="minorEastAsia"/>
        </w:rPr>
      </w:pPr>
    </w:p>
    <w:sectPr>
      <w:footerReference r:id="rId3" w:type="default"/>
      <w:pgSz w:w="11920" w:h="16830"/>
      <w:pgMar w:top="1430" w:right="1765" w:bottom="1340" w:left="1564" w:header="0" w:footer="104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30"/>
        <w:szCs w:val="30"/>
      </w:rPr>
    </w:pPr>
    <w:r>
      <w:rPr>
        <w:sz w:val="30"/>
      </w:rPr>
      <w:pict>
        <v:shape id="_x0000_s3076" o:spid="_x0000_s3076" o:spt="202" type="#_x0000_t202" style="position:absolute;left:0pt;margin-top:0pt;height:144pt;width:144pt;mso-position-horizontal:in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AB"/>
    <w:multiLevelType w:val="multilevel"/>
    <w:tmpl w:val="001A1A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B6D14D8"/>
    <w:multiLevelType w:val="multilevel"/>
    <w:tmpl w:val="3B6D14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426718E"/>
    <w:multiLevelType w:val="multilevel"/>
    <w:tmpl w:val="542671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dit="forms" w:enforcement="1" w:cryptProviderType="rsaFull" w:cryptAlgorithmClass="hash" w:cryptAlgorithmType="typeAny" w:cryptAlgorithmSid="4" w:cryptSpinCount="0" w:hash="5YEg+H4Q/25JdH10rHtXfiLnZFs=" w:salt="up6rS5Vd0AubqIIvTrjNNg=="/>
  <w:defaultTabStop w:val="420"/>
  <w:characterSpacingControl w:val="doNotCompress"/>
  <w:hdrShapeDefaults>
    <o:shapelayout v:ext="edit">
      <o:idmap v:ext="edit" data="3"/>
    </o:shapelayout>
  </w:hdrShapeDefaults>
  <w:compat>
    <w:spaceForUL/>
    <w:ulTrailSpace/>
    <w:useFELayout/>
    <w:compatSetting w:name="compatibilityMode" w:uri="http://schemas.microsoft.com/office/word" w:val="12"/>
  </w:compat>
  <w:docVars>
    <w:docVar w:name="commondata" w:val="eyJoZGlkIjoiNjA4ODdlMjY3NDFhMzFhMGJjMWE1OWU5NjFmZjEzODUifQ=="/>
  </w:docVars>
  <w:rsids>
    <w:rsidRoot w:val="002972F9"/>
    <w:rsid w:val="000F2CBE"/>
    <w:rsid w:val="001515AD"/>
    <w:rsid w:val="00216E96"/>
    <w:rsid w:val="00263814"/>
    <w:rsid w:val="00290331"/>
    <w:rsid w:val="002972F9"/>
    <w:rsid w:val="003255DD"/>
    <w:rsid w:val="004000FF"/>
    <w:rsid w:val="004846F7"/>
    <w:rsid w:val="00495901"/>
    <w:rsid w:val="004C18D4"/>
    <w:rsid w:val="00500BA3"/>
    <w:rsid w:val="00543822"/>
    <w:rsid w:val="005463D9"/>
    <w:rsid w:val="005D032E"/>
    <w:rsid w:val="005D4A0C"/>
    <w:rsid w:val="005E4470"/>
    <w:rsid w:val="005F0614"/>
    <w:rsid w:val="007120DA"/>
    <w:rsid w:val="00784E5B"/>
    <w:rsid w:val="007A5608"/>
    <w:rsid w:val="007E6CE1"/>
    <w:rsid w:val="008F1B7B"/>
    <w:rsid w:val="008F6033"/>
    <w:rsid w:val="00936E02"/>
    <w:rsid w:val="009A26B2"/>
    <w:rsid w:val="00A168AD"/>
    <w:rsid w:val="00A90A54"/>
    <w:rsid w:val="00B41054"/>
    <w:rsid w:val="00B60982"/>
    <w:rsid w:val="00BE4798"/>
    <w:rsid w:val="00CF05FB"/>
    <w:rsid w:val="00D0411F"/>
    <w:rsid w:val="00DD0A52"/>
    <w:rsid w:val="00DF2159"/>
    <w:rsid w:val="00DF3786"/>
    <w:rsid w:val="00E0448C"/>
    <w:rsid w:val="00FB6CE0"/>
    <w:rsid w:val="00FE62F6"/>
    <w:rsid w:val="01DB4BBE"/>
    <w:rsid w:val="0D28353B"/>
    <w:rsid w:val="100B3939"/>
    <w:rsid w:val="1A934424"/>
    <w:rsid w:val="1BD22C22"/>
    <w:rsid w:val="1EBA2FEB"/>
    <w:rsid w:val="1F7E2926"/>
    <w:rsid w:val="294C5091"/>
    <w:rsid w:val="2A195480"/>
    <w:rsid w:val="2E7115D7"/>
    <w:rsid w:val="365E4B89"/>
    <w:rsid w:val="3AD140CB"/>
    <w:rsid w:val="3E3F563F"/>
    <w:rsid w:val="404A3BD9"/>
    <w:rsid w:val="41FE5897"/>
    <w:rsid w:val="42AC25B1"/>
    <w:rsid w:val="437221E2"/>
    <w:rsid w:val="4682163C"/>
    <w:rsid w:val="554F18D6"/>
    <w:rsid w:val="56360951"/>
    <w:rsid w:val="56787736"/>
    <w:rsid w:val="5B9E5D22"/>
    <w:rsid w:val="5F117C07"/>
    <w:rsid w:val="61C43A16"/>
    <w:rsid w:val="61D83AC4"/>
    <w:rsid w:val="61DB76DC"/>
    <w:rsid w:val="64037D38"/>
    <w:rsid w:val="6AD86D5C"/>
    <w:rsid w:val="7787219A"/>
    <w:rsid w:val="78183D5C"/>
    <w:rsid w:val="7AAD3BC6"/>
    <w:rsid w:val="7B8F3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Char"/>
    <w:basedOn w:val="6"/>
    <w:link w:val="4"/>
    <w:qFormat/>
    <w:uiPriority w:val="0"/>
    <w:rPr>
      <w:rFonts w:eastAsia="Arial"/>
      <w:snapToGrid w:val="0"/>
      <w:color w:val="000000"/>
      <w:sz w:val="18"/>
      <w:szCs w:val="18"/>
    </w:rPr>
  </w:style>
  <w:style w:type="character" w:customStyle="1" w:styleId="9">
    <w:name w:val="页脚 Char"/>
    <w:basedOn w:val="6"/>
    <w:link w:val="3"/>
    <w:qFormat/>
    <w:uiPriority w:val="0"/>
    <w:rPr>
      <w:rFonts w:eastAsia="Arial"/>
      <w:snapToGrid w:val="0"/>
      <w:color w:val="000000"/>
      <w:sz w:val="18"/>
      <w:szCs w:val="18"/>
    </w:rPr>
  </w:style>
  <w:style w:type="character" w:customStyle="1" w:styleId="10">
    <w:name w:val="批注框文本 Char"/>
    <w:basedOn w:val="6"/>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455</Words>
  <Characters>2600</Characters>
  <Lines>21</Lines>
  <Paragraphs>6</Paragraphs>
  <TotalTime>121</TotalTime>
  <ScaleCrop>false</ScaleCrop>
  <LinksUpToDate>false</LinksUpToDate>
  <CharactersWithSpaces>3049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2023-09-19T08:41:00Z</dcterms:created>
  <dc:creator>Kingsoft-PDF</dc:creator>
  <cp:lastModifiedBy>Administrator</cp:lastModifiedBy>
  <dcterms:modified xsi:type="dcterms:W3CDTF">2023-09-20T01:14:40Z</dcterms:modified>
  <dc:subject>pdfbuilder</dc:subject>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2023-09-19T08:41:15Z</vt:filetime>
  </property>
  <property fmtid="{D5CDD505-2E9C-101B-9397-08002B2CF9AE}" pid="4" name="UsrData">
    <vt:lpwstr>6508ee28dfd7f5001f06a406wl</vt:lpwstr>
  </property>
  <property fmtid="{D5CDD505-2E9C-101B-9397-08002B2CF9AE}" pid="5" name="KSOProductBuildVer">
    <vt:lpwstr>2052-11.8.6.8810</vt:lpwstr>
  </property>
  <property fmtid="{D5CDD505-2E9C-101B-9397-08002B2CF9AE}" pid="6" name="ICV">
    <vt:lpwstr>2EDC93491D1C498EAAF09439A5C5254A_12</vt:lpwstr>
  </property>
  <property fmtid="{D5CDD505-2E9C-101B-9397-08002B2CF9AE}" pid="7" name="docranid">
    <vt:lpwstr>0390034181D449BEA2FC8D6AE8AC6E85</vt:lpwstr>
  </property>
</Properties>
</file>