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sz w:val="40"/>
          <w:szCs w:val="32"/>
        </w:rPr>
        <w:t>农村土地经营权再流转同意书</w:t>
      </w:r>
    </w:p>
    <w:p>
      <w:pPr>
        <w:widowControl/>
        <w:shd w:val="clear" w:color="auto" w:fill="FFFFFF"/>
        <w:spacing w:line="586" w:lineRule="exact"/>
        <w:jc w:val="center"/>
        <w:rPr>
          <w:rFonts w:ascii="方正小标宋简体" w:hAnsi="仿宋" w:eastAsia="方正小标宋简体" w:cs="仿宋"/>
          <w:sz w:val="20"/>
          <w:szCs w:val="21"/>
        </w:rPr>
      </w:pPr>
    </w:p>
    <w:p>
      <w:pPr>
        <w:widowControl/>
        <w:shd w:val="clear" w:color="auto" w:fill="FFFFFF"/>
        <w:spacing w:line="586" w:lineRule="exact"/>
        <w:ind w:firstLine="616" w:firstLineChars="22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本人对</w:t>
      </w:r>
      <w:bookmarkStart w:id="0" w:name="_Hlk76858242"/>
      <w:r>
        <w:rPr>
          <w:rFonts w:hint="eastAsia" w:ascii="宋体" w:hAnsi="宋体"/>
          <w:sz w:val="28"/>
          <w:szCs w:val="28"/>
        </w:rPr>
        <w:t>__________</w:t>
      </w:r>
      <w:bookmarkEnd w:id="0"/>
      <w:r>
        <w:rPr>
          <w:rFonts w:hint="eastAsia" w:ascii="宋体" w:hAnsi="宋体"/>
          <w:sz w:val="28"/>
          <w:szCs w:val="28"/>
        </w:rPr>
        <w:t>______________________________</w:t>
      </w:r>
      <w:r>
        <w:rPr>
          <w:rFonts w:hint="eastAsia" w:ascii="仿宋_GB2312" w:hAnsi="仿宋" w:eastAsia="仿宋_GB2312" w:cs="仿宋"/>
          <w:sz w:val="28"/>
          <w:szCs w:val="28"/>
        </w:rPr>
        <w:t>（地块编码）耕地拥有承包经营权，并就该地块于</w:t>
      </w:r>
      <w:r>
        <w:rPr>
          <w:rFonts w:hint="eastAsia" w:ascii="宋体" w:hAnsi="宋体"/>
          <w:sz w:val="28"/>
          <w:szCs w:val="28"/>
        </w:rPr>
        <w:t>__________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__________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__________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日与</w:t>
      </w:r>
      <w:r>
        <w:rPr>
          <w:rFonts w:hint="eastAsia" w:ascii="宋体" w:hAnsi="宋体"/>
          <w:sz w:val="28"/>
          <w:szCs w:val="28"/>
        </w:rPr>
        <w:t>__________</w:t>
      </w:r>
      <w:r>
        <w:rPr>
          <w:rFonts w:hint="eastAsia" w:ascii="仿宋_GB2312" w:hAnsi="仿宋" w:eastAsia="仿宋_GB2312" w:cs="仿宋"/>
          <w:sz w:val="28"/>
          <w:szCs w:val="28"/>
        </w:rPr>
        <w:t>（承租人）签署了土地流转合同，将经营权出租给其使用。</w:t>
      </w:r>
    </w:p>
    <w:p>
      <w:pPr>
        <w:widowControl/>
        <w:shd w:val="clear" w:color="auto" w:fill="FFFFFF"/>
        <w:spacing w:line="586" w:lineRule="exact"/>
        <w:ind w:firstLine="616" w:firstLineChars="22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经上报村集体经济组织（村委会）、乡（镇）人民政府农村土地承包管理部门同意，县</w:t>
      </w:r>
      <w:r>
        <w:rPr>
          <w:rFonts w:hint="eastAsia" w:ascii="仿宋_GB2312" w:hAnsi="微软雅黑" w:eastAsia="仿宋_GB2312" w:cs="宋体"/>
          <w:kern w:val="0"/>
          <w:sz w:val="28"/>
          <w:szCs w:val="28"/>
        </w:rPr>
        <w:t>（市、区）</w:t>
      </w:r>
      <w:r>
        <w:rPr>
          <w:rFonts w:hint="eastAsia" w:ascii="仿宋_GB2312" w:hAnsi="仿宋" w:eastAsia="仿宋_GB2312" w:cs="仿宋"/>
          <w:sz w:val="28"/>
          <w:szCs w:val="28"/>
        </w:rPr>
        <w:t>农业农村局备案，现本人同意</w:t>
      </w:r>
      <w:r>
        <w:rPr>
          <w:rFonts w:hint="eastAsia" w:ascii="宋体" w:hAnsi="宋体"/>
          <w:sz w:val="28"/>
          <w:szCs w:val="28"/>
        </w:rPr>
        <w:t>__________</w:t>
      </w:r>
      <w:r>
        <w:rPr>
          <w:rFonts w:hint="eastAsia" w:ascii="仿宋_GB2312" w:hAnsi="仿宋" w:eastAsia="仿宋_GB2312" w:cs="仿宋"/>
          <w:sz w:val="28"/>
          <w:szCs w:val="28"/>
        </w:rPr>
        <w:t>（承租人）有权将该承包地块转租他人或与他人合作经营，该转租或合作行为不视为违约行为。转租的期限自</w:t>
      </w:r>
      <w:r>
        <w:rPr>
          <w:rFonts w:hint="eastAsia" w:ascii="宋体" w:hAnsi="宋体"/>
          <w:sz w:val="28"/>
          <w:szCs w:val="28"/>
        </w:rPr>
        <w:t>__________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>____________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__________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</w:rPr>
        <w:t xml:space="preserve">__________ 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 xml:space="preserve">__________ 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>__________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日。</w:t>
      </w:r>
    </w:p>
    <w:p>
      <w:pPr>
        <w:widowControl/>
        <w:shd w:val="clear" w:color="auto" w:fill="FFFFFF"/>
        <w:spacing w:line="586" w:lineRule="exact"/>
        <w:ind w:firstLine="616" w:firstLineChars="22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特此确认！</w:t>
      </w:r>
    </w:p>
    <w:p>
      <w:pPr>
        <w:widowControl/>
        <w:shd w:val="clear" w:color="auto" w:fill="FFFFFF"/>
        <w:spacing w:line="586" w:lineRule="exact"/>
        <w:ind w:firstLine="616" w:firstLineChars="22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附：</w:t>
      </w:r>
      <w:bookmarkStart w:id="1" w:name="_Hlk76858843"/>
      <w:r>
        <w:rPr>
          <w:rFonts w:hint="eastAsia" w:ascii="仿宋_GB2312" w:hAnsi="仿宋" w:eastAsia="仿宋_GB2312" w:cs="仿宋"/>
          <w:sz w:val="28"/>
          <w:szCs w:val="28"/>
        </w:rPr>
        <w:t>农村土地经营权再流转备案表</w:t>
      </w:r>
      <w:bookmarkEnd w:id="1"/>
    </w:p>
    <w:p>
      <w:pPr>
        <w:widowControl/>
        <w:shd w:val="clear" w:color="auto" w:fill="FFFFFF"/>
        <w:spacing w:line="586" w:lineRule="exact"/>
        <w:ind w:firstLine="616" w:firstLineChars="220"/>
        <w:jc w:val="left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widowControl/>
        <w:shd w:val="clear" w:color="auto" w:fill="FFFFFF"/>
        <w:spacing w:line="586" w:lineRule="exact"/>
        <w:ind w:firstLine="5149" w:firstLineChars="1839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签名:       </w:t>
      </w:r>
    </w:p>
    <w:p>
      <w:pPr>
        <w:widowControl/>
        <w:shd w:val="clear" w:color="auto" w:fill="FFFFFF"/>
        <w:spacing w:line="586" w:lineRule="exact"/>
        <w:ind w:firstLine="4589" w:firstLineChars="1639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年    月  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43C0B"/>
    <w:rsid w:val="57D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2024-03-01T02:24:00Z</dcterms:created>
  <dc:creator>MJX</dc:creator>
  <cp:lastModifiedBy>MJX</cp:lastModifiedBy>
  <dcterms:modified xsi:type="dcterms:W3CDTF">2024-03-01T02:26:14Z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C6DB952189664199A9F4827A21435366</vt:lpwstr>
  </property>
</Properties>
</file>