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80" w:hRule="atLeast"/>
        </w:trPr>
        <w:tc>
          <w:tcPr>
            <w:tcW w:w="1771" w:type="dxa"/>
            <w:vAlign w:val="center"/>
          </w:tcPr>
          <w:p>
            <w:pPr>
              <w:adjustRightInd w:val="0"/>
              <w:snapToGrid w:val="0"/>
              <w:jc w:val="center"/>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lang w:val="en-US" w:eastAsia="zh-CN"/>
              </w:rPr>
              <w:t>云南神龙新材科技有限公司年产200万吨金属基复合材料项目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172049"/>
    <w:rsid w:val="001A42B9"/>
    <w:rsid w:val="00276A16"/>
    <w:rsid w:val="00516A49"/>
    <w:rsid w:val="005B7F65"/>
    <w:rsid w:val="00826C38"/>
    <w:rsid w:val="00841128"/>
    <w:rsid w:val="00967DB3"/>
    <w:rsid w:val="009F5D65"/>
    <w:rsid w:val="00AC7F7F"/>
    <w:rsid w:val="00DF7632"/>
    <w:rsid w:val="0C5B7124"/>
    <w:rsid w:val="15A17DDF"/>
    <w:rsid w:val="44EB321A"/>
    <w:rsid w:val="4BFF75CD"/>
    <w:rsid w:val="6D5350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0"/>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83</Words>
  <Characters>477</Characters>
  <Lines>3</Lines>
  <Paragraphs>1</Paragraphs>
  <TotalTime>1</TotalTime>
  <ScaleCrop>false</ScaleCrop>
  <LinksUpToDate>false</LinksUpToDate>
  <CharactersWithSpaces>559</CharactersWithSpaces>
  <Application>WPS Office_11.8.2.12014_F1E327BC-269C-435d-A152-05C5408002CA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2019-01-10T05:08:00Z</dcterms:created>
  <dc:creator>君榕</dc:creator>
  <cp:lastModifiedBy>梁</cp:lastModifiedBy>
  <dcterms:modified xsi:type="dcterms:W3CDTF">2024-03-29T00:47:00Z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2052-11.8.2.12014</vt:lpwstr>
  </property>
  <property fmtid="{D5CDD505-2E9C-101B-9397-08002B2CF9AE}" pid="3" name="ICV">
    <vt:lpwstr>302DBAAF998B471CAB1A6DCE53FE9EA5</vt:lpwstr>
  </property>
</Properties>
</file>