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新平县人民政府扶贫开发办公室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2016</w:t>
      </w:r>
      <w:r>
        <w:rPr>
          <w:rFonts w:hint="eastAsia" w:ascii="方正小标宋_GBK" w:eastAsia="方正小标宋_GBK"/>
          <w:sz w:val="44"/>
          <w:szCs w:val="44"/>
        </w:rPr>
        <w:t>年部门决算公开情况说明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根据新财发〔</w:t>
      </w:r>
      <w:r>
        <w:rPr>
          <w:rFonts w:ascii="方正仿宋_GBK" w:eastAsia="方正仿宋_GBK"/>
          <w:sz w:val="32"/>
          <w:szCs w:val="32"/>
        </w:rPr>
        <w:t>2017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ascii="方正仿宋_GBK" w:eastAsia="方正仿宋_GBK"/>
          <w:sz w:val="32"/>
          <w:szCs w:val="32"/>
        </w:rPr>
        <w:t>117</w:t>
      </w:r>
      <w:r>
        <w:rPr>
          <w:rFonts w:hint="eastAsia" w:ascii="方正仿宋_GBK" w:eastAsia="方正仿宋_GBK"/>
          <w:sz w:val="32"/>
          <w:szCs w:val="32"/>
        </w:rPr>
        <w:t>号《新平县财政局关于</w:t>
      </w:r>
      <w:r>
        <w:rPr>
          <w:rFonts w:ascii="方正仿宋_GBK" w:eastAsia="方正仿宋_GBK"/>
          <w:sz w:val="32"/>
          <w:szCs w:val="32"/>
        </w:rPr>
        <w:t>2016</w:t>
      </w:r>
      <w:r>
        <w:rPr>
          <w:rFonts w:hint="eastAsia" w:ascii="方正仿宋_GBK" w:eastAsia="方正仿宋_GBK"/>
          <w:sz w:val="32"/>
          <w:szCs w:val="32"/>
        </w:rPr>
        <w:t>年度县本级部门决算的批复》，现将新平县扶贫开发办公室</w:t>
      </w:r>
      <w:r>
        <w:rPr>
          <w:rFonts w:ascii="方正仿宋_GBK" w:eastAsia="方正仿宋_GBK"/>
          <w:sz w:val="32"/>
          <w:szCs w:val="32"/>
        </w:rPr>
        <w:t>2016</w:t>
      </w:r>
      <w:r>
        <w:rPr>
          <w:rFonts w:hint="eastAsia" w:ascii="方正仿宋_GBK" w:eastAsia="方正仿宋_GBK"/>
          <w:sz w:val="32"/>
          <w:szCs w:val="32"/>
        </w:rPr>
        <w:t>年部门决算情况作以下的说明。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一、基本职能及主要工作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2016</w:t>
      </w:r>
      <w:r>
        <w:rPr>
          <w:rFonts w:hint="eastAsia" w:ascii="方正仿宋_GBK" w:eastAsia="方正仿宋_GBK"/>
          <w:sz w:val="32"/>
          <w:szCs w:val="32"/>
        </w:rPr>
        <w:t>年新平县扶贫开发办公室在县党委政府和县财政局的正确领导下，认真做好了以下几方面的工作：</w:t>
      </w:r>
      <w:r>
        <w:rPr>
          <w:rFonts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贯彻执行党中央、国务院，省委、省政府和市委、市政府扶贫开发工作的方针、政策，当好县委、县政府在扶贫开发工作中的参谋助手；</w:t>
      </w:r>
      <w:r>
        <w:rPr>
          <w:rFonts w:ascii="方正仿宋_GBK" w:eastAsia="方正仿宋_GBK"/>
          <w:sz w:val="32"/>
          <w:szCs w:val="32"/>
        </w:rPr>
        <w:t>2.</w:t>
      </w:r>
      <w:r>
        <w:rPr>
          <w:rFonts w:hint="eastAsia" w:ascii="方正仿宋_GBK" w:eastAsia="方正仿宋_GBK"/>
          <w:sz w:val="32"/>
          <w:szCs w:val="32"/>
        </w:rPr>
        <w:t>研究拟定全县扶贫工作的政策和规划发展战略，经批准后组织实施；</w:t>
      </w:r>
      <w:r>
        <w:rPr>
          <w:rFonts w:ascii="方正仿宋_GBK" w:eastAsia="方正仿宋_GBK"/>
          <w:sz w:val="32"/>
          <w:szCs w:val="32"/>
        </w:rPr>
        <w:t>3.</w:t>
      </w:r>
      <w:r>
        <w:rPr>
          <w:rFonts w:hint="eastAsia" w:ascii="方正仿宋_GBK" w:eastAsia="方正仿宋_GBK"/>
          <w:sz w:val="32"/>
          <w:szCs w:val="32"/>
        </w:rPr>
        <w:t>认真执行国家和省扶贫资金管理办法，加强扶贫资金管理，制定年度扶贫计划，拟定上报扶贫建设方案，监督、检查扶贫资金使用情况；</w:t>
      </w:r>
      <w:r>
        <w:rPr>
          <w:rFonts w:ascii="方正仿宋_GBK" w:eastAsia="方正仿宋_GBK"/>
          <w:sz w:val="32"/>
          <w:szCs w:val="32"/>
        </w:rPr>
        <w:t>4.</w:t>
      </w:r>
      <w:r>
        <w:rPr>
          <w:rFonts w:hint="eastAsia" w:ascii="方正仿宋_GBK" w:eastAsia="方正仿宋_GBK"/>
          <w:sz w:val="32"/>
          <w:szCs w:val="32"/>
        </w:rPr>
        <w:t>管理扶贫项目，与财政、金融及有关职能部门协调审定扶贫开发项目，配合审计、监察部门对扶贫项目资金进行审计和监督检查；</w:t>
      </w:r>
      <w:r>
        <w:rPr>
          <w:rFonts w:ascii="方正仿宋_GBK" w:eastAsia="方正仿宋_GBK"/>
          <w:sz w:val="32"/>
          <w:szCs w:val="32"/>
        </w:rPr>
        <w:t>5.</w:t>
      </w:r>
      <w:r>
        <w:rPr>
          <w:rFonts w:hint="eastAsia" w:ascii="方正仿宋_GBK" w:eastAsia="方正仿宋_GBK"/>
          <w:sz w:val="32"/>
          <w:szCs w:val="32"/>
        </w:rPr>
        <w:t>动员组织县级机关、单位、社会团体参与扶贫，做好市级机关在我县挂钩扶贫的协调服务工作；</w:t>
      </w:r>
      <w:r>
        <w:rPr>
          <w:rFonts w:ascii="方正仿宋_GBK" w:eastAsia="方正仿宋_GBK"/>
          <w:sz w:val="32"/>
          <w:szCs w:val="32"/>
        </w:rPr>
        <w:t>6.</w:t>
      </w:r>
      <w:r>
        <w:rPr>
          <w:rFonts w:hint="eastAsia" w:ascii="方正仿宋_GBK" w:eastAsia="方正仿宋_GBK"/>
          <w:sz w:val="32"/>
          <w:szCs w:val="32"/>
        </w:rPr>
        <w:t>负责有关扶贫的对外交流与合作；</w:t>
      </w:r>
      <w:r>
        <w:rPr>
          <w:rFonts w:ascii="方正仿宋_GBK" w:eastAsia="方正仿宋_GBK"/>
          <w:sz w:val="32"/>
          <w:szCs w:val="32"/>
        </w:rPr>
        <w:t>7.</w:t>
      </w:r>
      <w:r>
        <w:rPr>
          <w:rFonts w:hint="eastAsia" w:ascii="方正仿宋_GBK" w:eastAsia="方正仿宋_GBK"/>
          <w:sz w:val="32"/>
          <w:szCs w:val="32"/>
        </w:rPr>
        <w:t>根据国家扶持贫困标准，确定扶贫对象，帮助基层解决扶贫工作中的特殊困难；做好扶贫监测、统计工作；</w:t>
      </w:r>
      <w:r>
        <w:rPr>
          <w:rFonts w:ascii="方正仿宋_GBK" w:eastAsia="方正仿宋_GBK"/>
          <w:sz w:val="32"/>
          <w:szCs w:val="32"/>
        </w:rPr>
        <w:t>8.</w:t>
      </w:r>
      <w:r>
        <w:rPr>
          <w:rFonts w:hint="eastAsia" w:ascii="方正仿宋_GBK" w:eastAsia="方正仿宋_GBK"/>
          <w:sz w:val="32"/>
          <w:szCs w:val="32"/>
        </w:rPr>
        <w:t>负责贫困地区的科技推广、干部培训工作；</w:t>
      </w:r>
      <w:r>
        <w:rPr>
          <w:rFonts w:ascii="方正仿宋_GBK" w:eastAsia="方正仿宋_GBK"/>
          <w:sz w:val="32"/>
          <w:szCs w:val="32"/>
        </w:rPr>
        <w:t>9.</w:t>
      </w:r>
      <w:r>
        <w:rPr>
          <w:rFonts w:hint="eastAsia" w:ascii="方正仿宋_GBK" w:eastAsia="方正仿宋_GBK"/>
          <w:sz w:val="32"/>
          <w:szCs w:val="32"/>
        </w:rPr>
        <w:t>组织开展扶贫理论、扶贫政策和扶贫问题等重大课题的调查研究，做好扶贫宣传、传播信息、交流经验等工作；</w:t>
      </w:r>
      <w:r>
        <w:rPr>
          <w:rFonts w:ascii="方正仿宋_GBK" w:eastAsia="方正仿宋_GBK"/>
          <w:sz w:val="32"/>
          <w:szCs w:val="32"/>
        </w:rPr>
        <w:t>10.</w:t>
      </w:r>
      <w:r>
        <w:rPr>
          <w:rFonts w:hint="eastAsia" w:ascii="方正仿宋_GBK" w:eastAsia="方正仿宋_GBK"/>
          <w:sz w:val="32"/>
          <w:szCs w:val="32"/>
        </w:rPr>
        <w:t>承办县委、县政府和上级机关和县发改委交办的其它事项。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44" w:firstLineChars="295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部门决算报表是全面反映部门年度财务收支状况的报表，是决策的重要依据，在财务工作中具有相当重要的作用。</w:t>
      </w:r>
      <w:r>
        <w:rPr>
          <w:rFonts w:ascii="方正仿宋_GBK" w:eastAsia="方正仿宋_GBK"/>
          <w:sz w:val="32"/>
          <w:szCs w:val="32"/>
        </w:rPr>
        <w:t>2016</w:t>
      </w:r>
      <w:r>
        <w:rPr>
          <w:rFonts w:hint="eastAsia" w:ascii="方正仿宋_GBK" w:eastAsia="方正仿宋_GBK"/>
          <w:sz w:val="32"/>
          <w:szCs w:val="32"/>
        </w:rPr>
        <w:t>年新平县扶贫开发办公室根据县财政局在决算布置会上的安排，按县财政局的统一编报口径，已及时、完整、准确地编制完成，并已经通过财政局相关科室的审核，现对新平县扶贫开发办公室的决算数据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新平县扶贫开发办公室执行行政单位会计制度。部门编制数为</w:t>
      </w:r>
      <w:r>
        <w:rPr>
          <w:rFonts w:ascii="方正仿宋_GBK" w:eastAsia="方正仿宋_GBK"/>
          <w:sz w:val="32"/>
          <w:szCs w:val="32"/>
        </w:rPr>
        <w:t>13</w:t>
      </w:r>
      <w:r>
        <w:rPr>
          <w:rFonts w:hint="eastAsia" w:ascii="方正仿宋_GBK" w:eastAsia="方正仿宋_GBK"/>
          <w:sz w:val="32"/>
          <w:szCs w:val="32"/>
        </w:rPr>
        <w:t>人，其中行政编制</w:t>
      </w:r>
      <w:r>
        <w:rPr>
          <w:rFonts w:ascii="方正仿宋_GBK" w:eastAsia="方正仿宋_GBK"/>
          <w:sz w:val="32"/>
          <w:szCs w:val="32"/>
        </w:rPr>
        <w:t>7</w:t>
      </w:r>
      <w:r>
        <w:rPr>
          <w:rFonts w:hint="eastAsia" w:ascii="方正仿宋_GBK" w:eastAsia="方正仿宋_GBK"/>
          <w:sz w:val="32"/>
          <w:szCs w:val="32"/>
        </w:rPr>
        <w:t>人，事业编制</w:t>
      </w:r>
      <w:r>
        <w:rPr>
          <w:rFonts w:ascii="方正仿宋_GBK" w:eastAsia="方正仿宋_GBK"/>
          <w:sz w:val="32"/>
          <w:szCs w:val="32"/>
        </w:rPr>
        <w:t>6</w:t>
      </w:r>
      <w:r>
        <w:rPr>
          <w:rFonts w:hint="eastAsia" w:ascii="方正仿宋_GBK" w:eastAsia="方正仿宋_GBK"/>
          <w:sz w:val="32"/>
          <w:szCs w:val="32"/>
        </w:rPr>
        <w:t>人；年末实有人数</w:t>
      </w:r>
      <w:r>
        <w:rPr>
          <w:rFonts w:ascii="方正仿宋_GBK" w:eastAsia="方正仿宋_GBK"/>
          <w:sz w:val="32"/>
          <w:szCs w:val="32"/>
        </w:rPr>
        <w:t>14</w:t>
      </w:r>
      <w:r>
        <w:rPr>
          <w:rFonts w:hint="eastAsia" w:ascii="方正仿宋_GBK" w:eastAsia="方正仿宋_GBK"/>
          <w:sz w:val="32"/>
          <w:szCs w:val="32"/>
        </w:rPr>
        <w:t>人，其中在职人员</w:t>
      </w:r>
      <w:r>
        <w:rPr>
          <w:rFonts w:ascii="方正仿宋_GBK" w:eastAsia="方正仿宋_GBK"/>
          <w:sz w:val="32"/>
          <w:szCs w:val="32"/>
        </w:rPr>
        <w:t>14</w:t>
      </w:r>
      <w:r>
        <w:rPr>
          <w:rFonts w:hint="eastAsia" w:ascii="方正仿宋_GBK" w:eastAsia="方正仿宋_GBK"/>
          <w:sz w:val="32"/>
          <w:szCs w:val="32"/>
        </w:rPr>
        <w:t>人，退休人员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人；在编实有车辆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三、部门决算情况说明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（一）收入决算情况说明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2016</w:t>
      </w:r>
      <w:r>
        <w:rPr>
          <w:rFonts w:hint="eastAsia" w:ascii="方正仿宋_GBK" w:eastAsia="方正仿宋_GBK"/>
          <w:sz w:val="32"/>
          <w:szCs w:val="32"/>
        </w:rPr>
        <w:t>年决算总收入</w:t>
      </w:r>
      <w:r>
        <w:rPr>
          <w:rFonts w:ascii="方正仿宋_GBK" w:eastAsia="方正仿宋_GBK"/>
          <w:sz w:val="32"/>
          <w:szCs w:val="32"/>
        </w:rPr>
        <w:t>2988.38</w:t>
      </w:r>
      <w:r>
        <w:rPr>
          <w:rFonts w:hint="eastAsia" w:ascii="方正仿宋_GBK" w:eastAsia="方正仿宋_GBK"/>
          <w:sz w:val="32"/>
          <w:szCs w:val="32"/>
        </w:rPr>
        <w:t>万元，其中：财政拨款收入</w:t>
      </w:r>
      <w:r>
        <w:rPr>
          <w:rFonts w:ascii="方正仿宋_GBK" w:eastAsia="方正仿宋_GBK"/>
          <w:sz w:val="32"/>
          <w:szCs w:val="32"/>
        </w:rPr>
        <w:t>2988.38</w:t>
      </w:r>
      <w:r>
        <w:rPr>
          <w:rFonts w:hint="eastAsia" w:ascii="方正仿宋_GBK" w:eastAsia="方正仿宋_GBK"/>
          <w:sz w:val="32"/>
          <w:szCs w:val="32"/>
        </w:rPr>
        <w:t>万元，占总收入的</w:t>
      </w:r>
      <w:r>
        <w:rPr>
          <w:rFonts w:ascii="方正仿宋_GBK" w:eastAsia="方正仿宋_GBK"/>
          <w:sz w:val="32"/>
          <w:szCs w:val="32"/>
        </w:rPr>
        <w:t>100%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2016</w:t>
      </w:r>
      <w:r>
        <w:rPr>
          <w:rFonts w:hint="eastAsia" w:ascii="方正仿宋_GBK" w:eastAsia="方正仿宋_GBK"/>
          <w:sz w:val="32"/>
          <w:szCs w:val="32"/>
        </w:rPr>
        <w:t>年决算总支出</w:t>
      </w:r>
      <w:r>
        <w:rPr>
          <w:rFonts w:ascii="方正仿宋_GBK" w:eastAsia="方正仿宋_GBK"/>
          <w:sz w:val="32"/>
          <w:szCs w:val="32"/>
        </w:rPr>
        <w:t>1978.99</w:t>
      </w:r>
      <w:r>
        <w:rPr>
          <w:rFonts w:hint="eastAsia" w:ascii="方正仿宋_GBK" w:eastAsia="方正仿宋_GBK"/>
          <w:sz w:val="32"/>
          <w:szCs w:val="32"/>
        </w:rPr>
        <w:t>万元，其中：基本支出</w:t>
      </w:r>
      <w:r>
        <w:rPr>
          <w:rFonts w:ascii="方正仿宋_GBK" w:eastAsia="方正仿宋_GBK"/>
          <w:sz w:val="32"/>
          <w:szCs w:val="32"/>
        </w:rPr>
        <w:t>236.84</w:t>
      </w:r>
      <w:r>
        <w:rPr>
          <w:rFonts w:hint="eastAsia" w:ascii="方正仿宋_GBK" w:eastAsia="方正仿宋_GBK"/>
          <w:sz w:val="32"/>
          <w:szCs w:val="32"/>
        </w:rPr>
        <w:t>万元，占总支出的</w:t>
      </w:r>
      <w:r>
        <w:rPr>
          <w:rFonts w:ascii="方正仿宋_GBK" w:eastAsia="方正仿宋_GBK"/>
          <w:sz w:val="32"/>
          <w:szCs w:val="32"/>
        </w:rPr>
        <w:t>11.97%</w:t>
      </w:r>
      <w:r>
        <w:rPr>
          <w:rFonts w:hint="eastAsia" w:ascii="方正仿宋_GBK" w:eastAsia="方正仿宋_GBK"/>
          <w:sz w:val="32"/>
          <w:szCs w:val="32"/>
        </w:rPr>
        <w:t>；项目支出</w:t>
      </w:r>
      <w:r>
        <w:rPr>
          <w:rFonts w:ascii="方正仿宋_GBK" w:eastAsia="方正仿宋_GBK"/>
          <w:sz w:val="32"/>
          <w:szCs w:val="32"/>
        </w:rPr>
        <w:t>1742.15</w:t>
      </w:r>
      <w:r>
        <w:rPr>
          <w:rFonts w:hint="eastAsia" w:ascii="方正仿宋_GBK" w:eastAsia="方正仿宋_GBK"/>
          <w:sz w:val="32"/>
          <w:szCs w:val="32"/>
        </w:rPr>
        <w:t>万元，占总支出的</w:t>
      </w:r>
      <w:r>
        <w:rPr>
          <w:rFonts w:ascii="方正仿宋_GBK" w:eastAsia="方正仿宋_GBK"/>
          <w:sz w:val="32"/>
          <w:szCs w:val="32"/>
        </w:rPr>
        <w:t>88.03%</w:t>
      </w:r>
      <w:r>
        <w:rPr>
          <w:rFonts w:hint="eastAsia" w:ascii="方正仿宋_GBK" w:eastAsia="方正仿宋_GBK"/>
          <w:sz w:val="32"/>
          <w:szCs w:val="32"/>
        </w:rPr>
        <w:t>。财政拨款支出</w:t>
      </w:r>
      <w:r>
        <w:rPr>
          <w:rFonts w:ascii="方正仿宋_GBK" w:eastAsia="方正仿宋_GBK"/>
          <w:sz w:val="32"/>
          <w:szCs w:val="32"/>
        </w:rPr>
        <w:t>1976.16</w:t>
      </w:r>
      <w:r>
        <w:rPr>
          <w:rFonts w:hint="eastAsia" w:ascii="方正仿宋_GBK" w:eastAsia="方正仿宋_GBK"/>
          <w:sz w:val="32"/>
          <w:szCs w:val="32"/>
        </w:rPr>
        <w:t>万元，其中基本支出</w:t>
      </w:r>
      <w:r>
        <w:rPr>
          <w:rFonts w:ascii="方正仿宋_GBK" w:eastAsia="方正仿宋_GBK"/>
          <w:sz w:val="32"/>
          <w:szCs w:val="32"/>
        </w:rPr>
        <w:t>234.01</w:t>
      </w:r>
      <w:r>
        <w:rPr>
          <w:rFonts w:hint="eastAsia" w:ascii="方正仿宋_GBK" w:eastAsia="方正仿宋_GBK"/>
          <w:sz w:val="32"/>
          <w:szCs w:val="32"/>
        </w:rPr>
        <w:t>万元，占总支出的</w:t>
      </w:r>
      <w:r>
        <w:rPr>
          <w:rFonts w:ascii="方正仿宋_GBK" w:eastAsia="方正仿宋_GBK"/>
          <w:sz w:val="32"/>
          <w:szCs w:val="32"/>
        </w:rPr>
        <w:t>11.84%</w:t>
      </w:r>
      <w:r>
        <w:rPr>
          <w:rFonts w:hint="eastAsia" w:ascii="方正仿宋_GBK" w:eastAsia="方正仿宋_GBK"/>
          <w:sz w:val="32"/>
          <w:szCs w:val="32"/>
        </w:rPr>
        <w:t>，项目支出</w:t>
      </w:r>
      <w:r>
        <w:rPr>
          <w:rFonts w:ascii="方正仿宋_GBK" w:eastAsia="方正仿宋_GBK"/>
          <w:sz w:val="32"/>
          <w:szCs w:val="32"/>
        </w:rPr>
        <w:t>1742.15</w:t>
      </w:r>
      <w:r>
        <w:rPr>
          <w:rFonts w:hint="eastAsia" w:ascii="方正仿宋_GBK" w:eastAsia="方正仿宋_GBK"/>
          <w:sz w:val="32"/>
          <w:szCs w:val="32"/>
        </w:rPr>
        <w:t>万元，占总支出的</w:t>
      </w:r>
      <w:r>
        <w:rPr>
          <w:rFonts w:ascii="方正仿宋_GBK" w:eastAsia="方正仿宋_GBK"/>
          <w:sz w:val="32"/>
          <w:szCs w:val="32"/>
        </w:rPr>
        <w:t>88.16%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支出决算分析图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354965</wp:posOffset>
            </wp:positionV>
            <wp:extent cx="5269865" cy="1852295"/>
            <wp:effectExtent l="0" t="0" r="6985" b="14605"/>
            <wp:wrapNone/>
            <wp:docPr id="4" name="图片 4" descr="171513368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51336876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/>
          <w:sz w:val="32"/>
          <w:szCs w:val="32"/>
        </w:rPr>
        <w:t>单位：万元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财政拨款基本支出决算分析图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单位：万元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107950</wp:posOffset>
            </wp:positionV>
            <wp:extent cx="5005705" cy="1814830"/>
            <wp:effectExtent l="0" t="0" r="4445" b="13970"/>
            <wp:wrapNone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（三）公共预算财政拨款支出决算情况说明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2016</w:t>
      </w:r>
      <w:r>
        <w:rPr>
          <w:rFonts w:hint="eastAsia" w:ascii="方正仿宋_GBK" w:eastAsia="方正仿宋_GBK"/>
          <w:sz w:val="32"/>
          <w:szCs w:val="32"/>
        </w:rPr>
        <w:t>年公共预算财政拨款支出</w:t>
      </w:r>
      <w:r>
        <w:rPr>
          <w:rFonts w:ascii="方正仿宋_GBK" w:eastAsia="方正仿宋_GBK"/>
          <w:sz w:val="32"/>
          <w:szCs w:val="32"/>
        </w:rPr>
        <w:t>1976.16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ascii="方正仿宋_GBK" w:eastAsia="方正仿宋_GBK"/>
          <w:sz w:val="32"/>
          <w:szCs w:val="32"/>
        </w:rPr>
        <w:t>,</w:t>
      </w:r>
      <w:r>
        <w:rPr>
          <w:rFonts w:hint="eastAsia" w:ascii="方正仿宋_GBK" w:eastAsia="方正仿宋_GBK"/>
          <w:sz w:val="32"/>
          <w:szCs w:val="32"/>
        </w:rPr>
        <w:t>占本年支出合计</w:t>
      </w:r>
      <w:r>
        <w:rPr>
          <w:rFonts w:ascii="方正仿宋_GBK" w:eastAsia="方正仿宋_GBK"/>
          <w:sz w:val="32"/>
          <w:szCs w:val="32"/>
        </w:rPr>
        <w:t>99.86%</w:t>
      </w:r>
      <w:r>
        <w:rPr>
          <w:rFonts w:hint="eastAsia" w:ascii="方正仿宋_GBK" w:eastAsia="方正仿宋_GBK"/>
          <w:sz w:val="32"/>
          <w:szCs w:val="32"/>
        </w:rPr>
        <w:t>，其中基本支出</w:t>
      </w:r>
      <w:r>
        <w:rPr>
          <w:rFonts w:ascii="方正仿宋_GBK" w:eastAsia="方正仿宋_GBK"/>
          <w:sz w:val="32"/>
          <w:szCs w:val="32"/>
        </w:rPr>
        <w:t>234.01</w:t>
      </w:r>
      <w:r>
        <w:rPr>
          <w:rFonts w:hint="eastAsia" w:ascii="方正仿宋_GBK" w:eastAsia="方正仿宋_GBK"/>
          <w:sz w:val="32"/>
          <w:szCs w:val="32"/>
        </w:rPr>
        <w:t>万元，占总支出的</w:t>
      </w:r>
      <w:r>
        <w:rPr>
          <w:rFonts w:ascii="方正仿宋_GBK" w:eastAsia="方正仿宋_GBK"/>
          <w:sz w:val="32"/>
          <w:szCs w:val="32"/>
        </w:rPr>
        <w:t>11.84%</w:t>
      </w:r>
      <w:r>
        <w:rPr>
          <w:rFonts w:hint="eastAsia" w:ascii="方正仿宋_GBK" w:eastAsia="方正仿宋_GBK"/>
          <w:sz w:val="32"/>
          <w:szCs w:val="32"/>
        </w:rPr>
        <w:t>，项目支出</w:t>
      </w:r>
      <w:r>
        <w:rPr>
          <w:rFonts w:ascii="方正仿宋_GBK" w:eastAsia="方正仿宋_GBK"/>
          <w:sz w:val="32"/>
          <w:szCs w:val="32"/>
        </w:rPr>
        <w:t>1742.15</w:t>
      </w:r>
      <w:r>
        <w:rPr>
          <w:rFonts w:hint="eastAsia" w:ascii="方正仿宋_GBK" w:eastAsia="方正仿宋_GBK"/>
          <w:sz w:val="32"/>
          <w:szCs w:val="32"/>
        </w:rPr>
        <w:t>万元，占总支出的</w:t>
      </w:r>
      <w:r>
        <w:rPr>
          <w:rFonts w:ascii="方正仿宋_GBK" w:eastAsia="方正仿宋_GBK"/>
          <w:sz w:val="32"/>
          <w:szCs w:val="32"/>
        </w:rPr>
        <w:t>88.16%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按支出功能分类主要用于以下方面：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一般公共服务支出</w:t>
      </w:r>
      <w:r>
        <w:rPr>
          <w:rFonts w:ascii="方正仿宋_GBK" w:eastAsia="方正仿宋_GBK"/>
          <w:sz w:val="32"/>
          <w:szCs w:val="32"/>
        </w:rPr>
        <w:t>0.5</w:t>
      </w:r>
      <w:r>
        <w:rPr>
          <w:rFonts w:hint="eastAsia" w:ascii="方正仿宋_GBK" w:eastAsia="方正仿宋_GBK"/>
          <w:sz w:val="32"/>
          <w:szCs w:val="32"/>
        </w:rPr>
        <w:t>万元，主要用于其他共产党事务支出</w:t>
      </w:r>
      <w:r>
        <w:rPr>
          <w:rFonts w:ascii="方正仿宋_GBK" w:eastAsia="方正仿宋_GBK"/>
          <w:sz w:val="32"/>
          <w:szCs w:val="32"/>
        </w:rPr>
        <w:t>0.5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hint="eastAsia" w:ascii="方正仿宋_GBK" w:eastAsia="方正仿宋_GBK"/>
          <w:sz w:val="32"/>
          <w:szCs w:val="32"/>
        </w:rPr>
        <w:t>社会保障和就业支出</w:t>
      </w:r>
      <w:r>
        <w:rPr>
          <w:rFonts w:ascii="方正仿宋_GBK" w:eastAsia="方正仿宋_GBK"/>
          <w:sz w:val="32"/>
          <w:szCs w:val="32"/>
        </w:rPr>
        <w:t>24.06</w:t>
      </w:r>
      <w:r>
        <w:rPr>
          <w:rFonts w:hint="eastAsia" w:ascii="方正仿宋_GBK" w:eastAsia="方正仿宋_GBK"/>
          <w:sz w:val="32"/>
          <w:szCs w:val="32"/>
        </w:rPr>
        <w:t>万元，主要用于财政对失业保险资金的补助</w:t>
      </w:r>
      <w:r>
        <w:rPr>
          <w:rFonts w:ascii="方正仿宋_GBK" w:eastAsia="方正仿宋_GBK"/>
          <w:sz w:val="32"/>
          <w:szCs w:val="32"/>
        </w:rPr>
        <w:t>0.58</w:t>
      </w:r>
      <w:r>
        <w:rPr>
          <w:rFonts w:hint="eastAsia" w:ascii="方正仿宋_GBK" w:eastAsia="方正仿宋_GBK"/>
          <w:sz w:val="32"/>
          <w:szCs w:val="32"/>
        </w:rPr>
        <w:t>万元，财政对生育保险基金的补助</w:t>
      </w:r>
      <w:r>
        <w:rPr>
          <w:rFonts w:ascii="方正仿宋_GBK" w:eastAsia="方正仿宋_GBK"/>
          <w:sz w:val="32"/>
          <w:szCs w:val="32"/>
        </w:rPr>
        <w:t>0.12</w:t>
      </w:r>
      <w:r>
        <w:rPr>
          <w:rFonts w:hint="eastAsia" w:ascii="方正仿宋_GBK" w:eastAsia="方正仿宋_GBK"/>
          <w:sz w:val="32"/>
          <w:szCs w:val="32"/>
        </w:rPr>
        <w:t>万元，财政对工伤保险基金的补助</w:t>
      </w:r>
      <w:r>
        <w:rPr>
          <w:rFonts w:ascii="方正仿宋_GBK" w:eastAsia="方正仿宋_GBK"/>
          <w:sz w:val="32"/>
          <w:szCs w:val="32"/>
        </w:rPr>
        <w:t>0.04</w:t>
      </w:r>
      <w:r>
        <w:rPr>
          <w:rFonts w:hint="eastAsia" w:ascii="方正仿宋_GBK" w:eastAsia="方正仿宋_GBK"/>
          <w:sz w:val="32"/>
          <w:szCs w:val="32"/>
        </w:rPr>
        <w:t>万元，财政对城乡居民基本养老保险基金的补助</w:t>
      </w:r>
      <w:r>
        <w:rPr>
          <w:rFonts w:ascii="方正仿宋_GBK" w:eastAsia="方正仿宋_GBK"/>
          <w:sz w:val="32"/>
          <w:szCs w:val="32"/>
        </w:rPr>
        <w:t>1.04</w:t>
      </w:r>
      <w:r>
        <w:rPr>
          <w:rFonts w:hint="eastAsia" w:ascii="方正仿宋_GBK" w:eastAsia="方正仿宋_GBK"/>
          <w:sz w:val="32"/>
          <w:szCs w:val="32"/>
        </w:rPr>
        <w:t>万元，归口管理的行政事业离退休</w:t>
      </w:r>
      <w:r>
        <w:rPr>
          <w:rFonts w:ascii="方正仿宋_GBK" w:eastAsia="方正仿宋_GBK"/>
          <w:sz w:val="32"/>
          <w:szCs w:val="32"/>
        </w:rPr>
        <w:t>3.13</w:t>
      </w:r>
      <w:r>
        <w:rPr>
          <w:rFonts w:hint="eastAsia" w:ascii="方正仿宋_GBK" w:eastAsia="方正仿宋_GBK"/>
          <w:sz w:val="32"/>
          <w:szCs w:val="32"/>
        </w:rPr>
        <w:t>万元；机关事业单位基本养老保险缴费支出</w:t>
      </w:r>
      <w:r>
        <w:rPr>
          <w:rFonts w:ascii="方正仿宋_GBK" w:eastAsia="方正仿宋_GBK"/>
          <w:sz w:val="32"/>
          <w:szCs w:val="32"/>
        </w:rPr>
        <w:t>19.15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hint="eastAsia" w:ascii="方正仿宋_GBK" w:eastAsia="方正仿宋_GBK"/>
          <w:sz w:val="32"/>
          <w:szCs w:val="32"/>
        </w:rPr>
        <w:t>医疗卫生支出</w:t>
      </w:r>
      <w:r>
        <w:rPr>
          <w:rFonts w:ascii="方正仿宋_GBK" w:eastAsia="方正仿宋_GBK"/>
          <w:sz w:val="32"/>
          <w:szCs w:val="32"/>
        </w:rPr>
        <w:t>15.21</w:t>
      </w:r>
      <w:r>
        <w:rPr>
          <w:rFonts w:hint="eastAsia" w:ascii="方正仿宋_GBK" w:eastAsia="方正仿宋_GBK"/>
          <w:sz w:val="32"/>
          <w:szCs w:val="32"/>
        </w:rPr>
        <w:t>万元，主要用于行政单位医疗</w:t>
      </w:r>
      <w:r>
        <w:rPr>
          <w:rFonts w:ascii="方正仿宋_GBK" w:eastAsia="方正仿宋_GBK"/>
          <w:sz w:val="32"/>
          <w:szCs w:val="32"/>
        </w:rPr>
        <w:t>9.91</w:t>
      </w:r>
      <w:r>
        <w:rPr>
          <w:rFonts w:hint="eastAsia" w:ascii="方正仿宋_GBK" w:eastAsia="方正仿宋_GBK"/>
          <w:sz w:val="32"/>
          <w:szCs w:val="32"/>
        </w:rPr>
        <w:t>万元，公务员医疗补助</w:t>
      </w:r>
      <w:r>
        <w:rPr>
          <w:rFonts w:ascii="方正仿宋_GBK" w:eastAsia="方正仿宋_GBK"/>
          <w:sz w:val="32"/>
          <w:szCs w:val="32"/>
        </w:rPr>
        <w:t>5.28</w:t>
      </w:r>
      <w:r>
        <w:rPr>
          <w:rFonts w:hint="eastAsia" w:ascii="方正仿宋_GBK" w:eastAsia="方正仿宋_GBK"/>
          <w:sz w:val="32"/>
          <w:szCs w:val="32"/>
        </w:rPr>
        <w:t>万元，城镇居民基本医疗保险</w:t>
      </w:r>
      <w:r>
        <w:rPr>
          <w:rFonts w:ascii="方正仿宋_GBK" w:eastAsia="方正仿宋_GBK"/>
          <w:sz w:val="32"/>
          <w:szCs w:val="32"/>
        </w:rPr>
        <w:t>0.02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lef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</w:t>
      </w:r>
      <w:r>
        <w:rPr>
          <w:rFonts w:hint="eastAsia" w:ascii="方正仿宋_GBK" w:eastAsia="方正仿宋_GBK"/>
          <w:sz w:val="32"/>
          <w:szCs w:val="32"/>
        </w:rPr>
        <w:t>农林水支出</w:t>
      </w:r>
      <w:r>
        <w:rPr>
          <w:rFonts w:ascii="方正仿宋_GBK" w:eastAsia="方正仿宋_GBK"/>
          <w:sz w:val="32"/>
          <w:szCs w:val="32"/>
        </w:rPr>
        <w:t>1919</w:t>
      </w:r>
      <w:r>
        <w:rPr>
          <w:rFonts w:hint="eastAsia" w:ascii="方正仿宋_GBK" w:eastAsia="方正仿宋_GBK"/>
          <w:sz w:val="32"/>
          <w:szCs w:val="32"/>
        </w:rPr>
        <w:t>万元，主要用于行政运行</w:t>
      </w:r>
      <w:r>
        <w:rPr>
          <w:rFonts w:ascii="方正仿宋_GBK" w:eastAsia="方正仿宋_GBK"/>
          <w:sz w:val="32"/>
          <w:szCs w:val="32"/>
        </w:rPr>
        <w:t>158.93</w:t>
      </w:r>
      <w:r>
        <w:rPr>
          <w:rFonts w:hint="eastAsia" w:ascii="方正仿宋_GBK" w:eastAsia="方正仿宋_GBK"/>
          <w:sz w:val="32"/>
          <w:szCs w:val="32"/>
        </w:rPr>
        <w:t>万元，生产发展</w:t>
      </w:r>
      <w:r>
        <w:rPr>
          <w:rFonts w:ascii="方正仿宋_GBK" w:eastAsia="方正仿宋_GBK"/>
          <w:sz w:val="32"/>
          <w:szCs w:val="32"/>
        </w:rPr>
        <w:t>200</w:t>
      </w:r>
      <w:r>
        <w:rPr>
          <w:rFonts w:hint="eastAsia" w:ascii="方正仿宋_GBK" w:eastAsia="方正仿宋_GBK"/>
          <w:sz w:val="32"/>
          <w:szCs w:val="32"/>
        </w:rPr>
        <w:t>万元，扶贫贷款奖补和贴息</w:t>
      </w:r>
      <w:r>
        <w:rPr>
          <w:rFonts w:ascii="方正仿宋_GBK" w:eastAsia="方正仿宋_GBK"/>
          <w:sz w:val="32"/>
          <w:szCs w:val="32"/>
        </w:rPr>
        <w:t>107</w:t>
      </w:r>
      <w:r>
        <w:rPr>
          <w:rFonts w:hint="eastAsia" w:ascii="方正仿宋_GBK" w:eastAsia="方正仿宋_GBK"/>
          <w:sz w:val="32"/>
          <w:szCs w:val="32"/>
        </w:rPr>
        <w:t>万元，农村基础设施建设</w:t>
      </w:r>
      <w:r>
        <w:rPr>
          <w:rFonts w:ascii="方正仿宋_GBK" w:eastAsia="方正仿宋_GBK"/>
          <w:sz w:val="32"/>
          <w:szCs w:val="32"/>
        </w:rPr>
        <w:t>1348</w:t>
      </w:r>
      <w:r>
        <w:rPr>
          <w:rFonts w:hint="eastAsia" w:ascii="方正仿宋_GBK" w:eastAsia="方正仿宋_GBK"/>
          <w:sz w:val="32"/>
          <w:szCs w:val="32"/>
        </w:rPr>
        <w:t>万元，其他扶贫支出</w:t>
      </w:r>
      <w:r>
        <w:rPr>
          <w:rFonts w:ascii="方正仿宋_GBK" w:eastAsia="方正仿宋_GBK"/>
          <w:sz w:val="32"/>
          <w:szCs w:val="32"/>
        </w:rPr>
        <w:t>103.64</w:t>
      </w:r>
      <w:r>
        <w:rPr>
          <w:rFonts w:hint="eastAsia" w:ascii="方正仿宋_GBK" w:eastAsia="方正仿宋_GBK"/>
          <w:sz w:val="32"/>
          <w:szCs w:val="32"/>
        </w:rPr>
        <w:t>万元，其他农林水支出</w:t>
      </w:r>
      <w:r>
        <w:rPr>
          <w:rFonts w:ascii="方正仿宋_GBK" w:eastAsia="方正仿宋_GBK"/>
          <w:sz w:val="32"/>
          <w:szCs w:val="32"/>
        </w:rPr>
        <w:t>1.43</w:t>
      </w:r>
      <w:r>
        <w:rPr>
          <w:rFonts w:hint="eastAsia" w:ascii="方正仿宋_GBK" w:eastAsia="方正仿宋_GBK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lef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5.</w:t>
      </w:r>
      <w:r>
        <w:rPr>
          <w:rFonts w:hint="eastAsia" w:ascii="方正仿宋_GBK" w:eastAsia="方正仿宋_GBK"/>
          <w:sz w:val="32"/>
          <w:szCs w:val="32"/>
        </w:rPr>
        <w:t>住房保障支出</w:t>
      </w:r>
      <w:r>
        <w:rPr>
          <w:rFonts w:ascii="方正仿宋_GBK" w:eastAsia="方正仿宋_GBK"/>
          <w:sz w:val="32"/>
          <w:szCs w:val="32"/>
        </w:rPr>
        <w:t>17.38</w:t>
      </w:r>
      <w:r>
        <w:rPr>
          <w:rFonts w:hint="eastAsia" w:ascii="方正仿宋_GBK" w:eastAsia="方正仿宋_GBK"/>
          <w:sz w:val="32"/>
          <w:szCs w:val="32"/>
        </w:rPr>
        <w:t>万元，主要用于住房公积金</w:t>
      </w:r>
      <w:r>
        <w:rPr>
          <w:rFonts w:ascii="方正仿宋_GBK" w:eastAsia="方正仿宋_GBK"/>
          <w:sz w:val="32"/>
          <w:szCs w:val="32"/>
        </w:rPr>
        <w:t>17.38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left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公共预算财政拨款支出决算分析图（按功能科目分类）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                </w:t>
      </w:r>
      <w:r>
        <w:rPr>
          <w:rFonts w:hint="eastAsia" w:ascii="方正仿宋_GBK" w:eastAsia="方正仿宋_GBK"/>
          <w:sz w:val="32"/>
          <w:szCs w:val="32"/>
        </w:rPr>
        <w:t>单位：万元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lef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10160</wp:posOffset>
            </wp:positionV>
            <wp:extent cx="5513070" cy="3114040"/>
            <wp:effectExtent l="0" t="0" r="11430" b="10160"/>
            <wp:wrapNone/>
            <wp:docPr id="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307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center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center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(</w:t>
      </w:r>
      <w:r>
        <w:rPr>
          <w:rFonts w:hint="eastAsia" w:ascii="方正仿宋_GBK" w:eastAsia="方正仿宋_GBK"/>
          <w:sz w:val="32"/>
          <w:szCs w:val="32"/>
        </w:rPr>
        <w:t>四</w:t>
      </w:r>
      <w:r>
        <w:rPr>
          <w:rFonts w:ascii="方正仿宋_GBK" w:eastAsia="方正仿宋_GBK"/>
          <w:sz w:val="32"/>
          <w:szCs w:val="32"/>
        </w:rPr>
        <w:t>)</w:t>
      </w:r>
      <w:r>
        <w:rPr>
          <w:rFonts w:hint="eastAsia" w:ascii="方正仿宋_GBK" w:eastAsia="方正仿宋_GBK"/>
          <w:sz w:val="32"/>
          <w:szCs w:val="32"/>
        </w:rPr>
        <w:t>“三公”经费决算情况说明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2016</w:t>
      </w:r>
      <w:r>
        <w:rPr>
          <w:rFonts w:hint="eastAsia" w:ascii="方正仿宋_GBK" w:eastAsia="方正仿宋_GBK"/>
          <w:sz w:val="32"/>
          <w:szCs w:val="32"/>
        </w:rPr>
        <w:t>年财政拨款“三公”经费决算总额</w:t>
      </w:r>
      <w:r>
        <w:rPr>
          <w:rFonts w:ascii="方正仿宋_GBK" w:eastAsia="方正仿宋_GBK"/>
          <w:sz w:val="32"/>
          <w:szCs w:val="32"/>
        </w:rPr>
        <w:t>24.5</w:t>
      </w:r>
      <w:r>
        <w:rPr>
          <w:rFonts w:hint="eastAsia" w:ascii="方正仿宋_GBK" w:eastAsia="方正仿宋_GBK"/>
          <w:sz w:val="32"/>
          <w:szCs w:val="32"/>
        </w:rPr>
        <w:t>万元，其中，因公出国（境）费支出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万元，公务用车购置及运行维护费支出</w:t>
      </w:r>
      <w:r>
        <w:rPr>
          <w:rFonts w:ascii="方正仿宋_GBK" w:eastAsia="方正仿宋_GBK"/>
          <w:sz w:val="32"/>
          <w:szCs w:val="32"/>
        </w:rPr>
        <w:t>5.5</w:t>
      </w:r>
      <w:r>
        <w:rPr>
          <w:rFonts w:hint="eastAsia" w:ascii="方正仿宋_GBK" w:eastAsia="方正仿宋_GBK"/>
          <w:sz w:val="32"/>
          <w:szCs w:val="32"/>
        </w:rPr>
        <w:t>万元，公务接待费支出</w:t>
      </w:r>
      <w:r>
        <w:rPr>
          <w:rFonts w:ascii="方正仿宋_GBK" w:eastAsia="方正仿宋_GBK"/>
          <w:sz w:val="32"/>
          <w:szCs w:val="32"/>
        </w:rPr>
        <w:t>19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“三公”经费决算分析图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               </w:t>
      </w:r>
      <w:r>
        <w:rPr>
          <w:rFonts w:hint="eastAsia" w:ascii="方正仿宋_GBK" w:eastAsia="方正仿宋_GBK"/>
          <w:sz w:val="32"/>
          <w:szCs w:val="32"/>
        </w:rPr>
        <w:t>单位：万元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center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50800</wp:posOffset>
            </wp:positionV>
            <wp:extent cx="4591050" cy="2752725"/>
            <wp:effectExtent l="0" t="0" r="0" b="9525"/>
            <wp:wrapNone/>
            <wp:docPr id="3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（五）其他重要事项及相关口径情况说明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在支出决算明细表中其他工资福利支出</w:t>
      </w:r>
      <w:r>
        <w:rPr>
          <w:rFonts w:ascii="方正仿宋_GBK" w:eastAsia="方正仿宋_GBK"/>
          <w:sz w:val="32"/>
          <w:szCs w:val="32"/>
        </w:rPr>
        <w:t>5.4</w:t>
      </w:r>
      <w:r>
        <w:rPr>
          <w:rFonts w:hint="eastAsia" w:ascii="方正仿宋_GBK" w:eastAsia="方正仿宋_GBK"/>
          <w:sz w:val="32"/>
          <w:szCs w:val="32"/>
        </w:rPr>
        <w:t>万元，主要是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>个编制外人员的工资。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2.</w:t>
      </w:r>
      <w:r>
        <w:rPr>
          <w:rFonts w:hint="eastAsia" w:ascii="方正仿宋_GBK" w:eastAsia="方正仿宋_GBK"/>
          <w:sz w:val="32"/>
          <w:szCs w:val="32"/>
        </w:rPr>
        <w:t>“三公”经费：按照党中央、国务院有关文件及部门预算管理有关规定，纳入省级财政预决算管理的“三公”经费，是指省级部门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87CB9"/>
    <w:rsid w:val="198E7834"/>
    <w:rsid w:val="552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2024-03-21T02:43:00Z</dcterms:created>
  <dc:creator>lenovo</dc:creator>
  <cp:lastModifiedBy>lenovo</cp:lastModifiedBy>
  <dcterms:modified xsi:type="dcterms:W3CDTF">2024-05-08T02:03:47Z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