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CC0EC">
      <w:pPr>
        <w:ind w:firstLine="320" w:firstLineChars="100"/>
        <w:jc w:val="both"/>
        <w:rPr>
          <w:rFonts w:hint="eastAsia" w:eastAsia="方正仿宋_GBK"/>
          <w:lang w:val="en-US" w:eastAsia="zh-CN"/>
        </w:rPr>
      </w:pPr>
      <w:r>
        <w:rPr>
          <w:rFonts w:hint="eastAsia" w:ascii="方正黑体_GBK" w:hAnsi="方正黑体_GBK" w:eastAsia="方正黑体_GBK" w:cs="方正黑体_GBK"/>
          <w:sz w:val="32"/>
          <w:szCs w:val="32"/>
          <w:lang w:val="en-US" w:eastAsia="zh-CN"/>
        </w:rPr>
        <w:t xml:space="preserve">附件1  </w:t>
      </w:r>
      <w:r>
        <w:rPr>
          <w:rFonts w:hint="eastAsia" w:eastAsia="方正仿宋_GBK"/>
          <w:lang w:val="en-US" w:eastAsia="zh-CN"/>
        </w:rPr>
        <w:t xml:space="preserve">                             </w:t>
      </w:r>
    </w:p>
    <w:p w14:paraId="169581B4">
      <w:pPr>
        <w:ind w:firstLine="880" w:firstLineChars="20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（新平县交通运输局）2024</w:t>
      </w:r>
      <w:r>
        <w:rPr>
          <w:rFonts w:hint="eastAsia" w:ascii="方正小标宋_GBK" w:hAnsi="方正小标宋_GBK" w:eastAsia="方正小标宋_GBK" w:cs="方正小标宋_GBK"/>
          <w:sz w:val="44"/>
          <w:szCs w:val="44"/>
        </w:rPr>
        <w:t>年涉企行政检查</w:t>
      </w:r>
      <w:r>
        <w:rPr>
          <w:rFonts w:hint="eastAsia" w:ascii="方正小标宋_GBK" w:hAnsi="方正小标宋_GBK" w:eastAsia="方正小标宋_GBK" w:cs="方正小标宋_GBK"/>
          <w:sz w:val="44"/>
          <w:szCs w:val="44"/>
          <w:lang w:val="en-US" w:eastAsia="zh-CN"/>
        </w:rPr>
        <w:t>计划</w:t>
      </w:r>
      <w:bookmarkStart w:id="0" w:name="_GoBack"/>
      <w:bookmarkEnd w:id="0"/>
      <w:r>
        <w:rPr>
          <w:rFonts w:hint="eastAsia" w:ascii="方正小标宋_GBK" w:hAnsi="方正小标宋_GBK" w:eastAsia="方正小标宋_GBK" w:cs="方正小标宋_GBK"/>
          <w:sz w:val="44"/>
          <w:szCs w:val="44"/>
        </w:rPr>
        <w:t>表</w:t>
      </w:r>
    </w:p>
    <w:p w14:paraId="12265FCD">
      <w:pPr>
        <w:jc w:val="both"/>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填报单位：</w:t>
      </w:r>
      <w:r>
        <w:rPr>
          <w:rFonts w:hint="eastAsia" w:ascii="方正黑体_GBK" w:hAnsi="方正黑体_GBK" w:eastAsia="方正黑体_GBK" w:cs="方正黑体_GBK"/>
          <w:sz w:val="28"/>
          <w:szCs w:val="28"/>
          <w:lang w:val="en-US" w:eastAsia="zh-CN"/>
        </w:rPr>
        <w:t xml:space="preserve"> 新平县交通运输局                                          填报日期：2024年1月3日</w:t>
      </w: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1233"/>
        <w:gridCol w:w="1703"/>
        <w:gridCol w:w="1190"/>
        <w:gridCol w:w="3932"/>
        <w:gridCol w:w="1750"/>
        <w:gridCol w:w="875"/>
        <w:gridCol w:w="1525"/>
        <w:gridCol w:w="1125"/>
      </w:tblGrid>
      <w:tr w14:paraId="7729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2"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58F4C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序号</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CEE7A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行政执法机关</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CCE9C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检查对象</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A2E44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检查内容</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7715A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检查依据</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D3FE9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检查时间</w:t>
            </w:r>
          </w:p>
        </w:tc>
        <w:tc>
          <w:tcPr>
            <w:tcW w:w="87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0A79F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检查方式</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7C4A609">
            <w:pPr>
              <w:keepNext w:val="0"/>
              <w:keepLines w:val="0"/>
              <w:widowControl/>
              <w:suppressLineNumbers w:val="0"/>
              <w:spacing w:before="0" w:beforeAutospacing="0" w:after="0" w:afterAutospacing="0" w:line="360" w:lineRule="atLeast"/>
              <w:ind w:left="0" w:right="0"/>
              <w:jc w:val="center"/>
              <w:rPr>
                <w:rFonts w:hint="default" w:ascii="黑体" w:hAnsi="宋体" w:eastAsia="黑体" w:cs="黑体"/>
                <w:spacing w:val="0"/>
                <w:lang w:val="en-US" w:eastAsia="zh-CN"/>
              </w:rPr>
            </w:pPr>
            <w:r>
              <w:rPr>
                <w:rFonts w:hint="eastAsia" w:ascii="黑体" w:hAnsi="宋体" w:eastAsia="黑体" w:cs="黑体"/>
                <w:spacing w:val="0"/>
                <w:kern w:val="0"/>
                <w:sz w:val="24"/>
                <w:szCs w:val="24"/>
                <w:lang w:val="en-US" w:eastAsia="zh-CN" w:bidi="ar"/>
              </w:rPr>
              <w:t>检查比例或检查户数</w:t>
            </w:r>
            <w:r>
              <w:rPr>
                <w:rFonts w:hint="eastAsia" w:ascii="黑体" w:hAnsi="宋体" w:eastAsia="黑体" w:cs="黑体"/>
                <w:spacing w:val="0"/>
                <w:lang w:val="en-US" w:eastAsia="zh-CN"/>
              </w:rPr>
              <w:t xml:space="preserve">             </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DF0F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备注</w:t>
            </w:r>
          </w:p>
        </w:tc>
      </w:tr>
      <w:tr w14:paraId="351A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9"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462A5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rPr>
              <w:t>1</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DEA7E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eastAsia="zh-CN"/>
              </w:rPr>
              <w:t>新平县交通运输局</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EC378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color w:val="000000"/>
                <w:sz w:val="21"/>
                <w:szCs w:val="21"/>
                <w:lang w:eastAsia="zh-CN"/>
              </w:rPr>
              <w:t>新平县</w:t>
            </w:r>
            <w:r>
              <w:rPr>
                <w:rFonts w:hint="eastAsia" w:ascii="Times New Roman" w:hAnsi="Times New Roman" w:eastAsia="方正仿宋_GBK" w:cs="方正仿宋_GBK"/>
                <w:color w:val="000000"/>
                <w:sz w:val="21"/>
                <w:szCs w:val="21"/>
              </w:rPr>
              <w:t>辖</w:t>
            </w:r>
            <w:r>
              <w:rPr>
                <w:rFonts w:hint="eastAsia" w:ascii="Times New Roman" w:hAnsi="Times New Roman" w:eastAsia="方正仿宋_GBK" w:cs="方正仿宋_GBK"/>
                <w:color w:val="000000"/>
                <w:sz w:val="21"/>
                <w:szCs w:val="21"/>
                <w:lang w:eastAsia="zh-CN"/>
              </w:rPr>
              <w:t>区</w:t>
            </w:r>
            <w:r>
              <w:rPr>
                <w:rFonts w:hint="eastAsia" w:ascii="Times New Roman" w:hAnsi="Times New Roman" w:eastAsia="方正仿宋_GBK" w:cs="方正仿宋_GBK"/>
                <w:color w:val="000000"/>
                <w:sz w:val="21"/>
                <w:szCs w:val="21"/>
              </w:rPr>
              <w:t>在建工程项目</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E1D59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sz w:val="21"/>
                <w:szCs w:val="21"/>
              </w:rPr>
            </w:pPr>
            <w:r>
              <w:rPr>
                <w:rFonts w:hint="eastAsia" w:ascii="方正仿宋_GBK" w:hAnsi="方正仿宋_GBK" w:eastAsia="方正仿宋_GBK" w:cs="方正仿宋_GBK"/>
                <w:color w:val="000000"/>
                <w:sz w:val="18"/>
                <w:szCs w:val="18"/>
                <w:lang w:val="en-US" w:eastAsia="zh-CN"/>
              </w:rPr>
              <w:t>1.</w:t>
            </w:r>
            <w:r>
              <w:rPr>
                <w:rFonts w:hint="eastAsia" w:ascii="方正仿宋_GBK" w:hAnsi="方正仿宋_GBK" w:eastAsia="方正仿宋_GBK" w:cs="方正仿宋_GBK"/>
                <w:color w:val="000000"/>
                <w:sz w:val="18"/>
                <w:szCs w:val="18"/>
                <w:lang w:eastAsia="zh-CN"/>
              </w:rPr>
              <w:t>对</w:t>
            </w:r>
            <w:r>
              <w:rPr>
                <w:rFonts w:hint="eastAsia" w:ascii="方正仿宋_GBK" w:hAnsi="方正仿宋_GBK" w:eastAsia="方正仿宋_GBK" w:cs="方正仿宋_GBK"/>
                <w:sz w:val="18"/>
                <w:szCs w:val="18"/>
                <w:lang w:eastAsia="zh-CN"/>
              </w:rPr>
              <w:t>公路建设项目的检查涵盖建设、监理、施工单位，对项目施工现场的安全基础管理及施工现场管理情况进行检查，对全线风险较大的部门项目工作施工进行重点检查。</w:t>
            </w:r>
            <w:r>
              <w:rPr>
                <w:rFonts w:hint="eastAsia" w:ascii="方正仿宋_GBK" w:hAnsi="方正仿宋_GBK" w:eastAsia="方正仿宋_GBK" w:cs="方正仿宋_GBK"/>
                <w:sz w:val="18"/>
                <w:szCs w:val="18"/>
                <w:lang w:val="en-US" w:eastAsia="zh-CN"/>
              </w:rPr>
              <w:t>2.</w:t>
            </w:r>
            <w:r>
              <w:rPr>
                <w:rFonts w:hint="eastAsia" w:ascii="方正仿宋_GBK" w:hAnsi="方正仿宋_GBK" w:eastAsia="方正仿宋_GBK" w:cs="方正仿宋_GBK"/>
                <w:sz w:val="18"/>
                <w:szCs w:val="18"/>
                <w:lang w:eastAsia="zh-CN"/>
              </w:rPr>
              <w:t>对公路管养领域的检查主要针对管养单位的基础管理及现场管理进行现场检查。</w:t>
            </w:r>
            <w:r>
              <w:rPr>
                <w:rFonts w:hint="eastAsia" w:ascii="方正仿宋_GBK" w:hAnsi="方正仿宋_GBK" w:eastAsia="方正仿宋_GBK" w:cs="方正仿宋_GBK"/>
                <w:sz w:val="18"/>
                <w:szCs w:val="18"/>
                <w:lang w:val="en-US" w:eastAsia="zh-CN"/>
              </w:rPr>
              <w:t>3.</w:t>
            </w:r>
            <w:r>
              <w:rPr>
                <w:rFonts w:hint="eastAsia" w:ascii="方正仿宋_GBK" w:hAnsi="方正仿宋_GBK" w:eastAsia="方正仿宋_GBK" w:cs="方正仿宋_GBK"/>
                <w:sz w:val="18"/>
                <w:szCs w:val="18"/>
                <w:lang w:eastAsia="zh-CN"/>
              </w:rPr>
              <w:t>对公路建设项目的管理、建设程序执行、招标投标管理、信用管理、合同履约管理等进行检查。</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6078F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Times New Roman" w:hAnsi="Times New Roman" w:eastAsia="方正仿宋_GBK" w:cs="方正仿宋_GBK"/>
                <w:sz w:val="21"/>
                <w:szCs w:val="21"/>
              </w:rPr>
            </w:pPr>
            <w:r>
              <w:rPr>
                <w:rFonts w:hint="eastAsia" w:ascii="方正仿宋_GBK" w:hAnsi="方正仿宋_GBK" w:eastAsia="方正仿宋_GBK" w:cs="方正仿宋_GBK"/>
                <w:sz w:val="21"/>
                <w:szCs w:val="21"/>
                <w:lang w:eastAsia="zh-CN"/>
              </w:rPr>
              <w:t>法律：《招标投标条例》第四条、第五十九条；《建设工程质量管理条例》第四条；《公路建设市场管理办法》第八条、第九条；《公路工程建设项目招标投标管理办法》第三条；《公路建设市场督查规则》第十条</w:t>
            </w: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A973A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val="en-US" w:eastAsia="zh-CN"/>
              </w:rPr>
              <w:t>2024年1至8月份</w:t>
            </w:r>
          </w:p>
        </w:tc>
        <w:tc>
          <w:tcPr>
            <w:tcW w:w="87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B5E35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sz w:val="21"/>
                <w:szCs w:val="21"/>
                <w:lang w:val="en-US" w:eastAsia="zh-CN"/>
              </w:rPr>
            </w:pPr>
            <w:r>
              <w:rPr>
                <w:rFonts w:hint="eastAsia" w:ascii="Times New Roman" w:hAnsi="Times New Roman" w:eastAsia="方正仿宋_GBK" w:cs="方正仿宋_GBK"/>
                <w:color w:val="000000"/>
                <w:sz w:val="21"/>
                <w:szCs w:val="21"/>
              </w:rPr>
              <w:t>现场检查</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7647C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Times New Roman" w:hAnsi="Times New Roman" w:eastAsia="方正仿宋_GBK" w:cs="方正仿宋_GBK"/>
                <w:color w:val="000000"/>
                <w:sz w:val="21"/>
                <w:szCs w:val="21"/>
                <w:lang w:val="en-US" w:eastAsia="zh-CN"/>
              </w:rPr>
            </w:pPr>
            <w:r>
              <w:rPr>
                <w:rFonts w:hint="eastAsia" w:ascii="Times New Roman" w:hAnsi="Times New Roman" w:eastAsia="方正仿宋_GBK" w:cs="方正仿宋_GBK"/>
                <w:color w:val="000000"/>
                <w:sz w:val="21"/>
                <w:szCs w:val="21"/>
                <w:lang w:val="en-US" w:eastAsia="zh-CN"/>
              </w:rPr>
              <w:t>100%或2户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13B2C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方正仿宋_GBK"/>
                <w:spacing w:val="0"/>
                <w:sz w:val="21"/>
                <w:szCs w:val="21"/>
                <w:lang w:val="en-US" w:eastAsia="zh-CN"/>
              </w:rPr>
            </w:pPr>
          </w:p>
        </w:tc>
      </w:tr>
      <w:tr w14:paraId="4C89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98"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4DF3C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625D1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lang w:eastAsia="zh-CN"/>
              </w:rPr>
              <w:t>新平县交通运输局</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0BDFC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lang w:eastAsia="zh-CN"/>
              </w:rPr>
            </w:pPr>
            <w:r>
              <w:rPr>
                <w:rFonts w:hint="eastAsia" w:ascii="Times New Roman" w:hAnsi="Times New Roman" w:eastAsia="方正仿宋_GBK" w:cs="方正仿宋_GBK"/>
                <w:color w:val="000000"/>
                <w:sz w:val="21"/>
                <w:szCs w:val="21"/>
                <w:lang w:eastAsia="zh-CN"/>
              </w:rPr>
              <w:t>新平县</w:t>
            </w:r>
            <w:r>
              <w:rPr>
                <w:rFonts w:hint="eastAsia" w:ascii="Times New Roman" w:hAnsi="Times New Roman" w:eastAsia="方正仿宋_GBK" w:cs="方正仿宋_GBK"/>
                <w:color w:val="000000"/>
                <w:sz w:val="21"/>
                <w:szCs w:val="21"/>
              </w:rPr>
              <w:t>辖</w:t>
            </w:r>
            <w:r>
              <w:rPr>
                <w:rFonts w:hint="eastAsia" w:ascii="Times New Roman" w:hAnsi="Times New Roman" w:eastAsia="方正仿宋_GBK" w:cs="方正仿宋_GBK"/>
                <w:color w:val="000000"/>
                <w:sz w:val="21"/>
                <w:szCs w:val="21"/>
                <w:lang w:eastAsia="zh-CN"/>
              </w:rPr>
              <w:t>区客运、货运企业</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928C3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方正仿宋_GBK"/>
                <w:sz w:val="21"/>
                <w:szCs w:val="21"/>
              </w:rPr>
            </w:pPr>
            <w:r>
              <w:rPr>
                <w:rFonts w:hint="eastAsia" w:ascii="方正仿宋_GBK" w:hAnsi="方正仿宋_GBK" w:eastAsia="方正仿宋_GBK" w:cs="方正仿宋_GBK"/>
                <w:sz w:val="21"/>
                <w:szCs w:val="21"/>
                <w:lang w:eastAsia="zh-CN"/>
              </w:rPr>
              <w:t>道路运输企业资质、经营情况；车辆和从业人员档案、资质情况；安全生产工作管理机制、隐患问题整改情况等。</w:t>
            </w:r>
            <w:r>
              <w:rPr>
                <w:rFonts w:hint="eastAsia" w:ascii="方正仿宋_GBK" w:hAnsi="方正仿宋_GBK" w:eastAsia="方正仿宋_GBK" w:cs="方正仿宋_GBK"/>
                <w:sz w:val="21"/>
                <w:szCs w:val="21"/>
                <w:lang w:val="en-US" w:eastAsia="zh-CN"/>
              </w:rPr>
              <w:t>1.道路运输许可事项（企业资质、车辆资质、从业人员资质）及经营行为情况（管理制度、培训教育、违规处罚）；2.交通运输领域企业安全生产（</w:t>
            </w:r>
            <w:r>
              <w:rPr>
                <w:rFonts w:hint="eastAsia" w:ascii="方正仿宋_GBK" w:hAnsi="方正仿宋_GBK" w:eastAsia="方正仿宋_GBK" w:cs="方正仿宋_GBK"/>
                <w:sz w:val="21"/>
                <w:szCs w:val="21"/>
                <w:lang w:eastAsia="zh-CN"/>
              </w:rPr>
              <w:t>工作管理机制、隐患排查、安全教育等台账</w:t>
            </w:r>
            <w:r>
              <w:rPr>
                <w:rFonts w:hint="eastAsia" w:ascii="方正仿宋_GBK" w:hAnsi="方正仿宋_GBK" w:eastAsia="方正仿宋_GBK" w:cs="方正仿宋_GBK"/>
                <w:sz w:val="21"/>
                <w:szCs w:val="21"/>
                <w:lang w:val="en-US" w:eastAsia="zh-CN"/>
              </w:rPr>
              <w:t>）。</w:t>
            </w: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8F7E208">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 w:val="21"/>
                <w:szCs w:val="21"/>
                <w:lang w:val="en-US" w:eastAsia="zh-CN" w:bidi="ar"/>
              </w:rPr>
              <w:t>法律:《中华人民共和国道路运输条例》第十条、第二十四条、第三十九条；《云南省道路运输条例》第四、六、七条；《中华人民共和国安全生产法》第六十五条；《云南省安全生产条例》第三十六条。</w:t>
            </w:r>
          </w:p>
          <w:p w14:paraId="2D6E92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方正仿宋_GBK"/>
                <w:sz w:val="21"/>
                <w:szCs w:val="21"/>
              </w:rPr>
            </w:pP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EF72D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方正仿宋_GBK" w:cs="方正仿宋_GBK"/>
                <w:sz w:val="21"/>
                <w:szCs w:val="21"/>
                <w:lang w:val="en-US" w:eastAsia="zh-CN"/>
              </w:rPr>
            </w:pPr>
            <w:r>
              <w:rPr>
                <w:rFonts w:hint="eastAsia" w:ascii="Times New Roman" w:hAnsi="Times New Roman" w:eastAsia="方正仿宋_GBK" w:cs="方正仿宋_GBK"/>
                <w:sz w:val="21"/>
                <w:szCs w:val="21"/>
                <w:lang w:val="en-US" w:eastAsia="zh-CN"/>
              </w:rPr>
              <w:t>2024年1至8月份</w:t>
            </w:r>
          </w:p>
        </w:tc>
        <w:tc>
          <w:tcPr>
            <w:tcW w:w="87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B200A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r>
              <w:rPr>
                <w:rFonts w:hint="eastAsia" w:ascii="Times New Roman" w:hAnsi="Times New Roman" w:eastAsia="方正仿宋_GBK" w:cs="方正仿宋_GBK"/>
                <w:color w:val="000000"/>
                <w:sz w:val="21"/>
                <w:szCs w:val="21"/>
              </w:rPr>
              <w:t>现场检查</w:t>
            </w:r>
          </w:p>
        </w:tc>
        <w:tc>
          <w:tcPr>
            <w:tcW w:w="15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82A76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color w:val="000000"/>
                <w:sz w:val="21"/>
                <w:szCs w:val="21"/>
                <w:lang w:eastAsia="zh-CN"/>
              </w:rPr>
            </w:pPr>
            <w:r>
              <w:rPr>
                <w:rFonts w:hint="eastAsia" w:ascii="Times New Roman" w:hAnsi="Times New Roman" w:eastAsia="方正仿宋_GBK" w:cs="方正仿宋_GBK"/>
                <w:color w:val="000000"/>
                <w:sz w:val="21"/>
                <w:szCs w:val="21"/>
                <w:lang w:val="en-US" w:eastAsia="zh-CN"/>
              </w:rPr>
              <w:t>40%或17户</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DF3C5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color w:val="000000"/>
                <w:sz w:val="21"/>
                <w:szCs w:val="21"/>
              </w:rPr>
            </w:pPr>
          </w:p>
        </w:tc>
      </w:tr>
      <w:tr w14:paraId="2D23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3ABCE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sz w:val="21"/>
                <w:szCs w:val="21"/>
              </w:rPr>
            </w:pP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D662A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36AE5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59F9A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BFDB7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方正仿宋_GBK"/>
                <w:sz w:val="21"/>
                <w:szCs w:val="21"/>
              </w:rPr>
            </w:pP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1C933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87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BF024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15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F3A9A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7B578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color w:val="000000"/>
                <w:sz w:val="21"/>
                <w:szCs w:val="21"/>
              </w:rPr>
            </w:pPr>
          </w:p>
        </w:tc>
      </w:tr>
      <w:tr w14:paraId="330A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F2EEE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Times New Roman" w:hAnsi="Times New Roman" w:eastAsia="方正仿宋_GBK" w:cs="方正仿宋_GBK"/>
                <w:sz w:val="21"/>
                <w:szCs w:val="21"/>
              </w:rPr>
            </w:pP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CCCF6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29C2F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843A7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393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2F978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方正仿宋_GBK"/>
                <w:sz w:val="21"/>
                <w:szCs w:val="21"/>
              </w:rPr>
            </w:pPr>
          </w:p>
        </w:tc>
        <w:tc>
          <w:tcPr>
            <w:tcW w:w="175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0BF96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87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1C99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sz w:val="21"/>
                <w:szCs w:val="21"/>
              </w:rPr>
            </w:pPr>
          </w:p>
        </w:tc>
        <w:tc>
          <w:tcPr>
            <w:tcW w:w="15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B6ACE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color w:val="000000"/>
                <w:sz w:val="21"/>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19EC5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Times New Roman" w:hAnsi="Times New Roman" w:eastAsia="方正仿宋_GBK" w:cs="方正仿宋_GBK"/>
                <w:color w:val="000000"/>
                <w:sz w:val="21"/>
                <w:szCs w:val="21"/>
              </w:rPr>
            </w:pPr>
          </w:p>
        </w:tc>
      </w:tr>
    </w:tbl>
    <w:p w14:paraId="102CA1A9">
      <w:pPr>
        <w:ind w:firstLine="560" w:firstLineChars="200"/>
        <w:jc w:val="left"/>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填报人：白胜安</w:t>
      </w:r>
      <w:r>
        <w:rPr>
          <w:rFonts w:hint="eastAsia" w:ascii="方正仿宋_GBK" w:hAnsi="方正仿宋_GBK" w:eastAsia="方正仿宋_GBK" w:cs="方正仿宋_GBK"/>
          <w:kern w:val="0"/>
          <w:sz w:val="28"/>
          <w:szCs w:val="28"/>
          <w:lang w:val="en-US" w:eastAsia="zh-CN" w:bidi="ar"/>
        </w:rPr>
        <w:t xml:space="preserve"> </w:t>
      </w:r>
      <w:r>
        <w:rPr>
          <w:rFonts w:hint="eastAsia" w:ascii="方正黑体_GBK" w:hAnsi="方正黑体_GBK" w:eastAsia="方正黑体_GBK" w:cs="方正黑体_GBK"/>
          <w:sz w:val="28"/>
          <w:szCs w:val="28"/>
          <w:lang w:val="en-US" w:eastAsia="zh-CN"/>
        </w:rPr>
        <w:t xml:space="preserve">                                             联系电话：13887734988</w:t>
      </w:r>
    </w:p>
    <w:p w14:paraId="4E800988">
      <w:pPr>
        <w:ind w:firstLine="480" w:firstLineChars="200"/>
        <w:jc w:val="left"/>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备注：1.此表中的检查仅指行政检查，日常巡查等不需填报，表中的企业不含个体工商户；2.联合检查的由牵头部门填写，</w:t>
      </w:r>
      <w:r>
        <w:rPr>
          <w:rFonts w:hint="eastAsia" w:ascii="仿宋_GB2312" w:eastAsia="仿宋_GB2312" w:cs="仿宋_GB2312"/>
          <w:kern w:val="0"/>
          <w:sz w:val="24"/>
          <w:szCs w:val="24"/>
          <w:lang w:val="en-US" w:eastAsia="zh-CN" w:bidi="ar"/>
        </w:rPr>
        <w:t>在</w:t>
      </w:r>
      <w:r>
        <w:rPr>
          <w:rFonts w:hint="default" w:ascii="仿宋_GB2312" w:eastAsia="仿宋_GB2312" w:cs="仿宋_GB2312" w:hAnsiTheme="minorHAnsi"/>
          <w:kern w:val="0"/>
          <w:sz w:val="24"/>
          <w:szCs w:val="24"/>
          <w:lang w:val="en-US" w:eastAsia="zh-CN" w:bidi="ar"/>
        </w:rPr>
        <w:t>备注栏注明联合哪些部门开展涉企行政检查，配合部门不需填写；3.由各行政执法单位填报，报同级</w:t>
      </w:r>
      <w:r>
        <w:rPr>
          <w:rFonts w:hint="eastAsia" w:ascii="仿宋_GB2312" w:eastAsia="仿宋_GB2312" w:cs="仿宋_GB2312"/>
          <w:kern w:val="0"/>
          <w:sz w:val="24"/>
          <w:szCs w:val="24"/>
          <w:lang w:val="en-US" w:eastAsia="zh-CN" w:bidi="ar"/>
        </w:rPr>
        <w:t>司法行政部门</w:t>
      </w:r>
      <w:r>
        <w:rPr>
          <w:rFonts w:hint="default" w:ascii="仿宋_GB2312" w:eastAsia="仿宋_GB2312" w:cs="仿宋_GB2312" w:hAnsiTheme="minorHAnsi"/>
          <w:kern w:val="0"/>
          <w:sz w:val="24"/>
          <w:szCs w:val="24"/>
          <w:lang w:val="en-US" w:eastAsia="zh-CN" w:bidi="ar"/>
        </w:rPr>
        <w:t>汇总；4.表格可自行填加行。</w:t>
      </w:r>
    </w:p>
    <w:p w14:paraId="1F87E1D9"/>
    <w:sectPr>
      <w:pgSz w:w="16838" w:h="11906" w:orient="landscape"/>
      <w:pgMar w:top="1800" w:right="1440" w:bottom="10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ZmNhMjlkNzE5ZDFjNGEwOWZlYjhkN2QzMGNmMTkifQ=="/>
  </w:docVars>
  <w:rsids>
    <w:rsidRoot w:val="00000000"/>
    <w:rsid w:val="00471A80"/>
    <w:rsid w:val="004E0863"/>
    <w:rsid w:val="006D6F3B"/>
    <w:rsid w:val="00F74A57"/>
    <w:rsid w:val="022278B2"/>
    <w:rsid w:val="025B2DC4"/>
    <w:rsid w:val="02C62933"/>
    <w:rsid w:val="02DF17D8"/>
    <w:rsid w:val="03065425"/>
    <w:rsid w:val="037C1244"/>
    <w:rsid w:val="03B409DD"/>
    <w:rsid w:val="03BA096F"/>
    <w:rsid w:val="040000C7"/>
    <w:rsid w:val="04B14F1D"/>
    <w:rsid w:val="04CD7FA9"/>
    <w:rsid w:val="04DD3F64"/>
    <w:rsid w:val="05AC22B4"/>
    <w:rsid w:val="06CB676A"/>
    <w:rsid w:val="06F7130D"/>
    <w:rsid w:val="079923C4"/>
    <w:rsid w:val="07E15B19"/>
    <w:rsid w:val="083256AF"/>
    <w:rsid w:val="094E71DE"/>
    <w:rsid w:val="0B073917"/>
    <w:rsid w:val="0B147B56"/>
    <w:rsid w:val="0D352B8F"/>
    <w:rsid w:val="0D3F3A0E"/>
    <w:rsid w:val="0FA61B22"/>
    <w:rsid w:val="0FE4089C"/>
    <w:rsid w:val="100625C1"/>
    <w:rsid w:val="10596B94"/>
    <w:rsid w:val="10FB40F0"/>
    <w:rsid w:val="110C1E59"/>
    <w:rsid w:val="11270A41"/>
    <w:rsid w:val="1131366D"/>
    <w:rsid w:val="114F61E9"/>
    <w:rsid w:val="116F23E8"/>
    <w:rsid w:val="12575CA9"/>
    <w:rsid w:val="1308009B"/>
    <w:rsid w:val="137912FC"/>
    <w:rsid w:val="13DF6EA7"/>
    <w:rsid w:val="14264FE0"/>
    <w:rsid w:val="142C2316"/>
    <w:rsid w:val="144933C4"/>
    <w:rsid w:val="14EB7F7D"/>
    <w:rsid w:val="15763D45"/>
    <w:rsid w:val="159B7C4F"/>
    <w:rsid w:val="166444E5"/>
    <w:rsid w:val="16DF6DDB"/>
    <w:rsid w:val="17C36FE9"/>
    <w:rsid w:val="181B0BD3"/>
    <w:rsid w:val="18686D5F"/>
    <w:rsid w:val="18A14EF3"/>
    <w:rsid w:val="18AB1F57"/>
    <w:rsid w:val="1A073B05"/>
    <w:rsid w:val="1A497C7A"/>
    <w:rsid w:val="1A8567D8"/>
    <w:rsid w:val="1AAB623F"/>
    <w:rsid w:val="1AE45BF4"/>
    <w:rsid w:val="1B375D24"/>
    <w:rsid w:val="1C35495A"/>
    <w:rsid w:val="1C7A05BE"/>
    <w:rsid w:val="1CC730D8"/>
    <w:rsid w:val="1CD00E5B"/>
    <w:rsid w:val="1D3369BF"/>
    <w:rsid w:val="1D691CA7"/>
    <w:rsid w:val="1DD957B9"/>
    <w:rsid w:val="1E117016"/>
    <w:rsid w:val="1E5B1C03"/>
    <w:rsid w:val="1ECA6EAF"/>
    <w:rsid w:val="1F422EEA"/>
    <w:rsid w:val="1FB77434"/>
    <w:rsid w:val="1FD06747"/>
    <w:rsid w:val="1FD75AE4"/>
    <w:rsid w:val="21537DFC"/>
    <w:rsid w:val="221943D6"/>
    <w:rsid w:val="234A05BF"/>
    <w:rsid w:val="23A93537"/>
    <w:rsid w:val="23E12CD1"/>
    <w:rsid w:val="24EF7670"/>
    <w:rsid w:val="26123616"/>
    <w:rsid w:val="269229A8"/>
    <w:rsid w:val="27A40BE5"/>
    <w:rsid w:val="28013942"/>
    <w:rsid w:val="28043432"/>
    <w:rsid w:val="28E60D8A"/>
    <w:rsid w:val="293935AF"/>
    <w:rsid w:val="294718A4"/>
    <w:rsid w:val="299E3412"/>
    <w:rsid w:val="29E17ECF"/>
    <w:rsid w:val="2A226AA5"/>
    <w:rsid w:val="2A30050E"/>
    <w:rsid w:val="2ABF1892"/>
    <w:rsid w:val="2B4C1378"/>
    <w:rsid w:val="2B6F5066"/>
    <w:rsid w:val="2BC730F4"/>
    <w:rsid w:val="2D047A30"/>
    <w:rsid w:val="2D1F486A"/>
    <w:rsid w:val="2DE03FF9"/>
    <w:rsid w:val="2E81758A"/>
    <w:rsid w:val="2F3E547B"/>
    <w:rsid w:val="306A22A0"/>
    <w:rsid w:val="30F07D9B"/>
    <w:rsid w:val="335D7E9A"/>
    <w:rsid w:val="33863895"/>
    <w:rsid w:val="3428494C"/>
    <w:rsid w:val="342D5ABF"/>
    <w:rsid w:val="34B8182C"/>
    <w:rsid w:val="34F45713"/>
    <w:rsid w:val="353A0493"/>
    <w:rsid w:val="358D2CB9"/>
    <w:rsid w:val="36213401"/>
    <w:rsid w:val="36633A19"/>
    <w:rsid w:val="36BB5604"/>
    <w:rsid w:val="37955E55"/>
    <w:rsid w:val="38262F51"/>
    <w:rsid w:val="39074B30"/>
    <w:rsid w:val="3A06303A"/>
    <w:rsid w:val="3A2D4A6A"/>
    <w:rsid w:val="3A3758E9"/>
    <w:rsid w:val="3A63048C"/>
    <w:rsid w:val="3ACD1DA9"/>
    <w:rsid w:val="3BED44B1"/>
    <w:rsid w:val="3D4E5423"/>
    <w:rsid w:val="3D874491"/>
    <w:rsid w:val="3DDD2303"/>
    <w:rsid w:val="3F79605C"/>
    <w:rsid w:val="3FC4377B"/>
    <w:rsid w:val="3FD87226"/>
    <w:rsid w:val="40460634"/>
    <w:rsid w:val="40C17CBA"/>
    <w:rsid w:val="40D23C76"/>
    <w:rsid w:val="4177481D"/>
    <w:rsid w:val="418766EF"/>
    <w:rsid w:val="41FB71FC"/>
    <w:rsid w:val="42291FBB"/>
    <w:rsid w:val="42312C1E"/>
    <w:rsid w:val="458E3A0C"/>
    <w:rsid w:val="462D68B0"/>
    <w:rsid w:val="468477C0"/>
    <w:rsid w:val="470B1C8F"/>
    <w:rsid w:val="481E59F2"/>
    <w:rsid w:val="48455675"/>
    <w:rsid w:val="48BF5427"/>
    <w:rsid w:val="4957740E"/>
    <w:rsid w:val="49AE2DA6"/>
    <w:rsid w:val="4A3459A1"/>
    <w:rsid w:val="4A4F27DB"/>
    <w:rsid w:val="4AFA44F5"/>
    <w:rsid w:val="4B4D43BF"/>
    <w:rsid w:val="4B683B54"/>
    <w:rsid w:val="4B9506C1"/>
    <w:rsid w:val="4BA206E8"/>
    <w:rsid w:val="4BEB02E1"/>
    <w:rsid w:val="4CDA2830"/>
    <w:rsid w:val="4DA9228F"/>
    <w:rsid w:val="4DB43081"/>
    <w:rsid w:val="4E453CD9"/>
    <w:rsid w:val="4EB40E5E"/>
    <w:rsid w:val="4F196F13"/>
    <w:rsid w:val="4F7E7EFD"/>
    <w:rsid w:val="4F8B1BBF"/>
    <w:rsid w:val="5139564B"/>
    <w:rsid w:val="51AE428B"/>
    <w:rsid w:val="522105B9"/>
    <w:rsid w:val="52481FEA"/>
    <w:rsid w:val="5253273C"/>
    <w:rsid w:val="53384265"/>
    <w:rsid w:val="53A75A14"/>
    <w:rsid w:val="54703B3C"/>
    <w:rsid w:val="5495703C"/>
    <w:rsid w:val="54C4758E"/>
    <w:rsid w:val="54CE3056"/>
    <w:rsid w:val="55711857"/>
    <w:rsid w:val="55A42BC3"/>
    <w:rsid w:val="56242D6E"/>
    <w:rsid w:val="573B036F"/>
    <w:rsid w:val="57CE2F91"/>
    <w:rsid w:val="585B5F86"/>
    <w:rsid w:val="59282B75"/>
    <w:rsid w:val="597436C4"/>
    <w:rsid w:val="597E2795"/>
    <w:rsid w:val="59B9557B"/>
    <w:rsid w:val="59E7033A"/>
    <w:rsid w:val="59FA62BF"/>
    <w:rsid w:val="5A0031AA"/>
    <w:rsid w:val="5B0171D9"/>
    <w:rsid w:val="5B092532"/>
    <w:rsid w:val="5B200590"/>
    <w:rsid w:val="5B9B13DC"/>
    <w:rsid w:val="5BA54009"/>
    <w:rsid w:val="5D323115"/>
    <w:rsid w:val="5D417D61"/>
    <w:rsid w:val="5DAA1DAA"/>
    <w:rsid w:val="5ECC7AFE"/>
    <w:rsid w:val="5EDA2C72"/>
    <w:rsid w:val="5F096FA4"/>
    <w:rsid w:val="607C7302"/>
    <w:rsid w:val="616B35FF"/>
    <w:rsid w:val="619863BE"/>
    <w:rsid w:val="61AD0A34"/>
    <w:rsid w:val="61FF01EB"/>
    <w:rsid w:val="62540537"/>
    <w:rsid w:val="6283706E"/>
    <w:rsid w:val="63021D41"/>
    <w:rsid w:val="63FE0C96"/>
    <w:rsid w:val="64C179D9"/>
    <w:rsid w:val="65023D1D"/>
    <w:rsid w:val="65C07C91"/>
    <w:rsid w:val="661A3845"/>
    <w:rsid w:val="668F7D8F"/>
    <w:rsid w:val="66BE2423"/>
    <w:rsid w:val="672A5D0A"/>
    <w:rsid w:val="696574CD"/>
    <w:rsid w:val="698F00A6"/>
    <w:rsid w:val="69CA10DE"/>
    <w:rsid w:val="6BFD47D1"/>
    <w:rsid w:val="6C3A254B"/>
    <w:rsid w:val="6C861C34"/>
    <w:rsid w:val="6C8B2DA7"/>
    <w:rsid w:val="6CCD7863"/>
    <w:rsid w:val="6CD429A0"/>
    <w:rsid w:val="6CDA3D2E"/>
    <w:rsid w:val="6D07245A"/>
    <w:rsid w:val="6D301BA0"/>
    <w:rsid w:val="6D480C98"/>
    <w:rsid w:val="6D7D3037"/>
    <w:rsid w:val="6E0F7A08"/>
    <w:rsid w:val="6E697118"/>
    <w:rsid w:val="6E7C509D"/>
    <w:rsid w:val="6E971ED7"/>
    <w:rsid w:val="6EBC193D"/>
    <w:rsid w:val="6F3E05A4"/>
    <w:rsid w:val="70130153"/>
    <w:rsid w:val="70227EC6"/>
    <w:rsid w:val="70D80585"/>
    <w:rsid w:val="70E94540"/>
    <w:rsid w:val="711D41EA"/>
    <w:rsid w:val="7128150C"/>
    <w:rsid w:val="71950224"/>
    <w:rsid w:val="72BB1F0C"/>
    <w:rsid w:val="72E66F89"/>
    <w:rsid w:val="75B36227"/>
    <w:rsid w:val="76B33626"/>
    <w:rsid w:val="76D90BB3"/>
    <w:rsid w:val="77560455"/>
    <w:rsid w:val="77BA6C36"/>
    <w:rsid w:val="78BB64BA"/>
    <w:rsid w:val="78EC72C3"/>
    <w:rsid w:val="78F10436"/>
    <w:rsid w:val="7ACF47A6"/>
    <w:rsid w:val="7BF22E42"/>
    <w:rsid w:val="7CE04A49"/>
    <w:rsid w:val="7D342FE7"/>
    <w:rsid w:val="7DD10836"/>
    <w:rsid w:val="7DD16A88"/>
    <w:rsid w:val="7F7F2C3F"/>
    <w:rsid w:val="7FD840FD"/>
    <w:rsid w:val="FF3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oc 5"/>
    <w:basedOn w:val="1"/>
    <w:next w:val="1"/>
    <w:autoRedefine/>
    <w:qFormat/>
    <w:uiPriority w:val="0"/>
    <w:pPr>
      <w:spacing w:line="360" w:lineRule="auto"/>
      <w:ind w:left="1680" w:leftChars="800"/>
    </w:pPr>
    <w:rPr>
      <w:szCs w:val="22"/>
    </w:rPr>
  </w:style>
  <w:style w:type="paragraph" w:styleId="4">
    <w:name w:val="Body Text Indent 2"/>
    <w:basedOn w:val="1"/>
    <w:qFormat/>
    <w:uiPriority w:val="0"/>
    <w:pPr>
      <w:spacing w:line="480" w:lineRule="auto"/>
      <w:ind w:left="420" w:leftChars="2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765</Words>
  <Characters>802</Characters>
  <Lines>0</Lines>
  <Paragraphs>0</Paragraphs>
  <TotalTime>0</TotalTime>
  <ScaleCrop>false</ScaleCrop>
  <LinksUpToDate>false</LinksUpToDate>
  <CharactersWithSpaces>935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2023-10-22T19:51:00Z</dcterms:created>
  <dc:creator>Administrator</dc:creator>
  <cp:lastModifiedBy>陈绍琼</cp:lastModifiedBy>
  <dcterms:modified xsi:type="dcterms:W3CDTF">2024-11-07T02:48:53Z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9861E8B1A7444F72BA9CB04470C3404F_12</vt:lpwstr>
  </property>
</Properties>
</file>