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both"/>
        <w:rPr>
          <w:rFonts w:hint="eastAsia" w:eastAsia="方正仿宋_GBK"/>
          <w:lang w:val="en-US" w:eastAsia="zh-CN"/>
        </w:rPr>
      </w:pPr>
      <w:r>
        <w:rPr>
          <w:rFonts w:hint="eastAsia" w:ascii="方正黑体_GBK" w:hAnsi="方正黑体_GBK" w:eastAsia="方正黑体_GBK" w:cs="方正黑体_GBK"/>
          <w:sz w:val="32"/>
          <w:szCs w:val="32"/>
          <w:lang w:val="en-US" w:eastAsia="zh-CN"/>
        </w:rPr>
        <w:t xml:space="preserve">附件1  </w:t>
      </w:r>
      <w:r>
        <w:rPr>
          <w:rFonts w:hint="eastAsia" w:eastAsia="方正仿宋_GBK"/>
          <w:lang w:val="en-US" w:eastAsia="zh-CN"/>
        </w:rPr>
        <w:t xml:space="preserve">                             </w:t>
      </w:r>
    </w:p>
    <w:p>
      <w:pPr>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平甸乡20</w:t>
      </w:r>
      <w:r>
        <w:rPr>
          <w:rFonts w:hint="eastAsia" w:ascii="方正小标宋_GBK" w:hAnsi="方正小标宋_GBK" w:eastAsia="方正小标宋_GBK" w:cs="方正小标宋_GBK"/>
          <w:sz w:val="44"/>
          <w:szCs w:val="44"/>
          <w:u w:val="single"/>
          <w:lang w:val="en-US" w:eastAsia="zh-CN"/>
        </w:rPr>
        <w:t>25</w:t>
      </w:r>
      <w:r>
        <w:rPr>
          <w:rFonts w:hint="eastAsia" w:ascii="方正小标宋_GBK" w:hAnsi="方正小标宋_GBK" w:eastAsia="方正小标宋_GBK" w:cs="方正小标宋_GBK"/>
          <w:sz w:val="44"/>
          <w:szCs w:val="44"/>
        </w:rPr>
        <w:t>年涉企行政检查</w:t>
      </w:r>
      <w:r>
        <w:rPr>
          <w:rFonts w:hint="eastAsia" w:ascii="方正小标宋_GBK" w:hAnsi="方正小标宋_GBK" w:eastAsia="方正小标宋_GBK" w:cs="方正小标宋_GBK"/>
          <w:sz w:val="44"/>
          <w:szCs w:val="44"/>
          <w:lang w:val="en-US" w:eastAsia="zh-CN"/>
        </w:rPr>
        <w:t>计划</w:t>
      </w:r>
      <w:r>
        <w:rPr>
          <w:rFonts w:hint="eastAsia" w:ascii="方正小标宋_GBK" w:hAnsi="方正小标宋_GBK" w:eastAsia="方正小标宋_GBK" w:cs="方正小标宋_GBK"/>
          <w:sz w:val="44"/>
          <w:szCs w:val="44"/>
          <w:lang w:eastAsia="zh-CN"/>
        </w:rPr>
        <w:t>备案</w:t>
      </w:r>
      <w:r>
        <w:rPr>
          <w:rFonts w:hint="eastAsia" w:ascii="方正小标宋_GBK" w:hAnsi="方正小标宋_GBK" w:eastAsia="方正小标宋_GBK" w:cs="方正小标宋_GBK"/>
          <w:sz w:val="44"/>
          <w:szCs w:val="44"/>
        </w:rPr>
        <w:t>表</w:t>
      </w:r>
    </w:p>
    <w:p>
      <w:pPr>
        <w:jc w:val="both"/>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填报单位：平甸乡人民政府</w:t>
      </w:r>
      <w:r>
        <w:rPr>
          <w:rFonts w:hint="eastAsia" w:ascii="方正黑体_GBK" w:hAnsi="方正黑体_GBK" w:eastAsia="方正黑体_GBK" w:cs="方正黑体_GBK"/>
          <w:sz w:val="28"/>
          <w:szCs w:val="28"/>
          <w:lang w:val="en-US" w:eastAsia="zh-CN"/>
        </w:rPr>
        <w:t xml:space="preserve">                                               填报日期：2024.11.08</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1056"/>
        <w:gridCol w:w="900"/>
        <w:gridCol w:w="1064"/>
        <w:gridCol w:w="7282"/>
        <w:gridCol w:w="709"/>
        <w:gridCol w:w="777"/>
        <w:gridCol w:w="968"/>
        <w:gridCol w:w="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2"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序号</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行政执法机关</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检查对象</w:t>
            </w:r>
          </w:p>
        </w:tc>
        <w:tc>
          <w:tcPr>
            <w:tcW w:w="10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检查内容</w:t>
            </w:r>
          </w:p>
        </w:tc>
        <w:tc>
          <w:tcPr>
            <w:tcW w:w="728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检查依据</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检查时间</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检查方式</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黑体" w:hAnsi="宋体" w:eastAsia="黑体" w:cs="黑体"/>
                <w:spacing w:val="0"/>
                <w:lang w:val="en-US" w:eastAsia="zh-CN"/>
              </w:rPr>
            </w:pPr>
            <w:r>
              <w:rPr>
                <w:rFonts w:hint="eastAsia" w:ascii="黑体" w:hAnsi="宋体" w:eastAsia="黑体" w:cs="黑体"/>
                <w:spacing w:val="0"/>
                <w:kern w:val="0"/>
                <w:sz w:val="24"/>
                <w:szCs w:val="24"/>
                <w:lang w:val="en-US" w:eastAsia="zh-CN" w:bidi="ar"/>
              </w:rPr>
              <w:t>检查比例或检查户数</w:t>
            </w:r>
            <w:r>
              <w:rPr>
                <w:rFonts w:hint="eastAsia" w:ascii="黑体" w:hAnsi="宋体" w:eastAsia="黑体" w:cs="黑体"/>
                <w:spacing w:val="0"/>
                <w:lang w:val="en-US" w:eastAsia="zh-CN"/>
              </w:rPr>
              <w:t xml:space="preserve">             </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spacing w:val="0"/>
                <w:lang w:val="en-US" w:eastAsia="zh-CN"/>
              </w:rPr>
            </w:pPr>
            <w:r>
              <w:rPr>
                <w:rFonts w:hint="eastAsia" w:ascii="黑体" w:hAnsi="宋体" w:eastAsia="黑体" w:cs="黑体"/>
                <w:spacing w:val="0"/>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39"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color w:val="000000"/>
                <w:spacing w:val="0"/>
                <w:sz w:val="21"/>
                <w:szCs w:val="21"/>
              </w:rPr>
              <w:t>1</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平甸乡人民政府</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color w:val="000000"/>
                <w:sz w:val="21"/>
                <w:szCs w:val="21"/>
                <w:lang w:eastAsia="zh-CN"/>
              </w:rPr>
              <w:t>新平磨盘山樱花庄园有限公司</w:t>
            </w:r>
          </w:p>
        </w:tc>
        <w:tc>
          <w:tcPr>
            <w:tcW w:w="10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eastAsia="zh-CN"/>
              </w:rPr>
              <w:t>安全生产综合检查</w:t>
            </w:r>
          </w:p>
        </w:tc>
        <w:tc>
          <w:tcPr>
            <w:tcW w:w="728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法律〕《中华人民共和国安全生产法》第一章第九条：乡镇人民政府和街道办事处，以及开发区、工业园区、港区、风景区等应当明确负责安全生产监督管理的有关工作机构及其职责，加强安全生产监管力量建设， 按照职责对本行政区域或者管理区域内生产经营单位安全生产状况进行监督检查，协助人民政府有关部门或者按照授权依法履行安全生产监督管理职责。</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每季度进行一次</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color w:val="000000"/>
                <w:sz w:val="21"/>
                <w:szCs w:val="21"/>
              </w:rPr>
              <w:t>现场检查</w:t>
            </w:r>
            <w:r>
              <w:rPr>
                <w:rFonts w:hint="eastAsia" w:ascii="Times New Roman" w:hAnsi="Times New Roman" w:eastAsia="方正仿宋_GBK" w:cs="方正仿宋_GBK"/>
                <w:color w:val="000000"/>
                <w:sz w:val="21"/>
                <w:szCs w:val="21"/>
                <w:lang w:val="en-US" w:eastAsia="zh-CN"/>
              </w:rPr>
              <w:t xml:space="preserve">                                                     </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1</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pacing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kern w:val="0"/>
                <w:sz w:val="21"/>
                <w:szCs w:val="21"/>
                <w:lang w:val="en-US" w:eastAsia="zh-CN" w:bidi="ar"/>
              </w:rPr>
            </w:pPr>
            <w:r>
              <w:rPr>
                <w:rFonts w:hint="eastAsia" w:ascii="Times New Roman" w:hAnsi="Times New Roman" w:eastAsia="方正仿宋_GBK" w:cs="方正仿宋_GBK"/>
                <w:color w:val="000000"/>
                <w:spacing w:val="0"/>
                <w:sz w:val="21"/>
                <w:szCs w:val="21"/>
                <w:lang w:val="en-US" w:eastAsia="zh-CN"/>
              </w:rPr>
              <w:t>2</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kern w:val="0"/>
                <w:sz w:val="21"/>
                <w:szCs w:val="21"/>
                <w:lang w:val="en-US" w:eastAsia="zh-CN" w:bidi="ar"/>
              </w:rPr>
            </w:pPr>
            <w:r>
              <w:rPr>
                <w:rFonts w:hint="eastAsia" w:ascii="Times New Roman" w:hAnsi="Times New Roman" w:eastAsia="方正仿宋_GBK" w:cs="方正仿宋_GBK"/>
                <w:sz w:val="21"/>
                <w:szCs w:val="21"/>
                <w:lang w:eastAsia="zh-CN"/>
              </w:rPr>
              <w:t>平甸乡人民政府</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kern w:val="0"/>
                <w:sz w:val="21"/>
                <w:szCs w:val="21"/>
                <w:lang w:val="en-US" w:eastAsia="zh-CN" w:bidi="ar"/>
              </w:rPr>
            </w:pPr>
            <w:r>
              <w:rPr>
                <w:rFonts w:hint="eastAsia" w:ascii="Times New Roman" w:hAnsi="Times New Roman" w:eastAsia="方正仿宋_GBK" w:cs="方正仿宋_GBK"/>
                <w:color w:val="000000"/>
                <w:sz w:val="21"/>
                <w:szCs w:val="21"/>
                <w:lang w:eastAsia="zh-CN"/>
              </w:rPr>
              <w:t>新平县振鑫石化有限责任公司</w:t>
            </w:r>
          </w:p>
        </w:tc>
        <w:tc>
          <w:tcPr>
            <w:tcW w:w="10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kern w:val="0"/>
                <w:sz w:val="21"/>
                <w:szCs w:val="21"/>
                <w:lang w:val="en-US" w:eastAsia="zh-CN" w:bidi="ar"/>
              </w:rPr>
            </w:pPr>
            <w:r>
              <w:rPr>
                <w:rFonts w:hint="eastAsia" w:ascii="Times New Roman" w:hAnsi="Times New Roman" w:eastAsia="方正仿宋_GBK" w:cs="方正仿宋_GBK"/>
                <w:sz w:val="21"/>
                <w:szCs w:val="21"/>
                <w:lang w:eastAsia="zh-CN"/>
              </w:rPr>
              <w:t>安全生产综合检查</w:t>
            </w:r>
          </w:p>
        </w:tc>
        <w:tc>
          <w:tcPr>
            <w:tcW w:w="728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kern w:val="0"/>
                <w:sz w:val="21"/>
                <w:szCs w:val="21"/>
                <w:lang w:val="en-US" w:eastAsia="zh-CN" w:bidi="ar"/>
              </w:rPr>
            </w:pPr>
            <w:r>
              <w:rPr>
                <w:rFonts w:hint="eastAsia" w:ascii="Times New Roman" w:hAnsi="Times New Roman" w:eastAsia="方正仿宋_GBK" w:cs="方正仿宋_GBK"/>
                <w:sz w:val="21"/>
                <w:szCs w:val="21"/>
              </w:rPr>
              <w:t>〔法律〕《中华人民共和国安全生产法》第一章第九条：乡镇人民政府和街道办事处，以及开发区、工业园区、港区、风景区等应当明确负责安全生产监督管理的有关工作机构及其职责，加强安全生产监管力量建设， 按照职责对本行政区域或者管理区域内生产经营单位安全生产状况进行监督检查，协助人民政府有关部门或者按照授权依法履行安全生产监督管理职责。</w:t>
            </w: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kern w:val="0"/>
                <w:sz w:val="21"/>
                <w:szCs w:val="21"/>
                <w:lang w:val="en-US" w:eastAsia="zh-CN" w:bidi="ar"/>
              </w:rPr>
            </w:pPr>
            <w:r>
              <w:rPr>
                <w:rFonts w:hint="eastAsia" w:ascii="Times New Roman" w:hAnsi="Times New Roman" w:eastAsia="方正仿宋_GBK" w:cs="方正仿宋_GBK"/>
                <w:sz w:val="21"/>
                <w:szCs w:val="21"/>
                <w:lang w:val="en-US" w:eastAsia="zh-CN"/>
              </w:rPr>
              <w:t>每季度进行一次</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kern w:val="0"/>
                <w:sz w:val="21"/>
                <w:szCs w:val="21"/>
                <w:lang w:val="en-US" w:eastAsia="zh-CN" w:bidi="ar"/>
              </w:rPr>
            </w:pPr>
            <w:r>
              <w:rPr>
                <w:rFonts w:hint="eastAsia" w:ascii="Times New Roman" w:hAnsi="Times New Roman" w:eastAsia="方正仿宋_GBK" w:cs="方正仿宋_GBK"/>
                <w:color w:val="000000"/>
                <w:sz w:val="21"/>
                <w:szCs w:val="21"/>
              </w:rPr>
              <w:t>现场检查</w:t>
            </w:r>
            <w:r>
              <w:rPr>
                <w:rFonts w:hint="eastAsia" w:ascii="Times New Roman" w:hAnsi="Times New Roman" w:eastAsia="方正仿宋_GBK" w:cs="方正仿宋_GBK"/>
                <w:color w:val="000000"/>
                <w:sz w:val="21"/>
                <w:szCs w:val="21"/>
                <w:lang w:val="en-US" w:eastAsia="zh-CN"/>
              </w:rPr>
              <w:t xml:space="preserve">                                                     </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000000"/>
                <w:kern w:val="0"/>
                <w:sz w:val="21"/>
                <w:szCs w:val="21"/>
                <w:lang w:val="en-US" w:eastAsia="zh-CN" w:bidi="ar"/>
              </w:rPr>
            </w:pPr>
            <w:r>
              <w:rPr>
                <w:rFonts w:hint="eastAsia" w:ascii="Times New Roman" w:hAnsi="Times New Roman" w:eastAsia="方正仿宋_GBK" w:cs="方正仿宋_GBK"/>
                <w:color w:val="000000"/>
                <w:sz w:val="21"/>
                <w:szCs w:val="21"/>
                <w:lang w:val="en-US" w:eastAsia="zh-CN"/>
              </w:rPr>
              <w:t>1</w:t>
            </w:r>
          </w:p>
        </w:tc>
        <w:tc>
          <w:tcPr>
            <w:tcW w:w="57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spacing w:val="0"/>
                <w:kern w:val="0"/>
                <w:sz w:val="21"/>
                <w:szCs w:val="21"/>
                <w:lang w:val="en-US" w:eastAsia="zh-CN" w:bidi="ar"/>
              </w:rPr>
            </w:pPr>
          </w:p>
        </w:tc>
      </w:tr>
    </w:tbl>
    <w:p>
      <w:pPr>
        <w:ind w:firstLine="560" w:firstLineChars="200"/>
        <w:jc w:val="left"/>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填报人：段志安</w:t>
      </w:r>
      <w:r>
        <w:rPr>
          <w:rFonts w:hint="eastAsia" w:ascii="方正仿宋_GBK" w:hAnsi="方正仿宋_GBK" w:eastAsia="方正仿宋_GBK" w:cs="方正仿宋_GBK"/>
          <w:kern w:val="0"/>
          <w:sz w:val="28"/>
          <w:szCs w:val="28"/>
          <w:lang w:val="en-US" w:eastAsia="zh-CN" w:bidi="ar"/>
        </w:rPr>
        <w:t xml:space="preserve"> </w:t>
      </w:r>
      <w:r>
        <w:rPr>
          <w:rFonts w:hint="eastAsia" w:ascii="方正黑体_GBK" w:hAnsi="方正黑体_GBK" w:eastAsia="方正黑体_GBK" w:cs="方正黑体_GBK"/>
          <w:sz w:val="28"/>
          <w:szCs w:val="28"/>
          <w:lang w:val="en-US" w:eastAsia="zh-CN"/>
        </w:rPr>
        <w:t xml:space="preserve">                                             联系电话：13987726255</w:t>
      </w:r>
    </w:p>
    <w:p>
      <w:pPr>
        <w:ind w:firstLine="480" w:firstLineChars="200"/>
        <w:jc w:val="left"/>
      </w:pPr>
      <w:r>
        <w:rPr>
          <w:rFonts w:hint="default" w:ascii="仿宋_GB2312" w:eastAsia="仿宋_GB2312" w:cs="仿宋_GB2312" w:hAnsiTheme="minorHAnsi"/>
          <w:kern w:val="0"/>
          <w:sz w:val="24"/>
          <w:szCs w:val="24"/>
          <w:lang w:val="en-US" w:eastAsia="zh-CN" w:bidi="ar"/>
        </w:rPr>
        <w:t>备注：1.此表中的检查仅指行政检查，日常巡查等不需填报，表中的企业不含个体工商户；2.联合检查的由牵头部门填写，</w:t>
      </w:r>
      <w:r>
        <w:rPr>
          <w:rFonts w:hint="eastAsia" w:ascii="仿宋_GB2312" w:eastAsia="仿宋_GB2312" w:cs="仿宋_GB2312"/>
          <w:kern w:val="0"/>
          <w:sz w:val="24"/>
          <w:szCs w:val="24"/>
          <w:lang w:val="en-US" w:eastAsia="zh-CN" w:bidi="ar"/>
        </w:rPr>
        <w:t>在</w:t>
      </w:r>
      <w:r>
        <w:rPr>
          <w:rFonts w:hint="default" w:ascii="仿宋_GB2312" w:eastAsia="仿宋_GB2312" w:cs="仿宋_GB2312" w:hAnsiTheme="minorHAnsi"/>
          <w:kern w:val="0"/>
          <w:sz w:val="24"/>
          <w:szCs w:val="24"/>
          <w:lang w:val="en-US" w:eastAsia="zh-CN" w:bidi="ar"/>
        </w:rPr>
        <w:t>备注栏注明联合哪些部门开展涉企行政检查，配合部门不需填写；3.由各行政执法单位填报，报同级</w:t>
      </w:r>
      <w:r>
        <w:rPr>
          <w:rFonts w:hint="eastAsia" w:ascii="仿宋_GB2312" w:eastAsia="仿宋_GB2312" w:cs="仿宋_GB2312"/>
          <w:kern w:val="0"/>
          <w:sz w:val="24"/>
          <w:szCs w:val="24"/>
          <w:lang w:val="en-US" w:eastAsia="zh-CN" w:bidi="ar"/>
        </w:rPr>
        <w:t>司法行政部门</w:t>
      </w:r>
      <w:r>
        <w:rPr>
          <w:rFonts w:hint="default" w:ascii="仿宋_GB2312" w:eastAsia="仿宋_GB2312" w:cs="仿宋_GB2312" w:hAnsiTheme="minorHAnsi"/>
          <w:kern w:val="0"/>
          <w:sz w:val="24"/>
          <w:szCs w:val="24"/>
          <w:lang w:val="en-US" w:eastAsia="zh-CN" w:bidi="ar"/>
        </w:rPr>
        <w:t>汇总；4.表格可自行填加行。</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ZmI2M2IwMDIxN2Y2MGQ5YWQ5YWUxNjIxOWUyZDMifQ=="/>
  </w:docVars>
  <w:rsids>
    <w:rsidRoot w:val="00000000"/>
    <w:rsid w:val="00471A80"/>
    <w:rsid w:val="02DF17D8"/>
    <w:rsid w:val="03BA096F"/>
    <w:rsid w:val="07682174"/>
    <w:rsid w:val="0B073917"/>
    <w:rsid w:val="1308009B"/>
    <w:rsid w:val="13DF6EA7"/>
    <w:rsid w:val="142C2316"/>
    <w:rsid w:val="18686D5F"/>
    <w:rsid w:val="1FD75AE4"/>
    <w:rsid w:val="294718A4"/>
    <w:rsid w:val="2A226AA5"/>
    <w:rsid w:val="418766EF"/>
    <w:rsid w:val="458E3A0C"/>
    <w:rsid w:val="4B4D43BF"/>
    <w:rsid w:val="4F7E7EFD"/>
    <w:rsid w:val="4F8B1BBF"/>
    <w:rsid w:val="53384265"/>
    <w:rsid w:val="54CE3056"/>
    <w:rsid w:val="5B1260A5"/>
    <w:rsid w:val="5B200590"/>
    <w:rsid w:val="5D323115"/>
    <w:rsid w:val="65023D1D"/>
    <w:rsid w:val="6BFD47D1"/>
    <w:rsid w:val="6D07245A"/>
    <w:rsid w:val="70130153"/>
    <w:rsid w:val="75B36227"/>
    <w:rsid w:val="78BB64BA"/>
    <w:rsid w:val="FF3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spacing w:line="360" w:lineRule="auto"/>
      <w:ind w:left="1680" w:leftChars="800"/>
    </w:pPr>
    <w:rPr>
      <w:szCs w:val="2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Words>
  <Characters>349</Characters>
  <Lines>0</Lines>
  <Paragraphs>0</Paragraphs>
  <TotalTime>7</TotalTime>
  <ScaleCrop>false</ScaleCrop>
  <LinksUpToDate>false</LinksUpToDate>
  <CharactersWithSpaces>544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2023-10-22T19:51:00Z</dcterms:created>
  <dc:creator>Administrator</dc:creator>
  <cp:lastModifiedBy>段志安</cp:lastModifiedBy>
  <dcterms:modified xsi:type="dcterms:W3CDTF">2024-11-08T01:47:14Z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B1D9371856A34DB786B1A261B1D090BD_13</vt:lpwstr>
  </property>
</Properties>
</file>