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Cs/>
          <w:sz w:val="44"/>
          <w:szCs w:val="44"/>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Cs/>
          <w:sz w:val="44"/>
          <w:szCs w:val="44"/>
          <w:lang w:eastAsia="zh-CN"/>
        </w:rPr>
      </w:pPr>
      <w:r>
        <w:rPr>
          <w:rFonts w:hint="eastAsia" w:ascii="宋体" w:hAnsi="宋体" w:eastAsia="方正小标宋_GBK" w:cs="方正小标宋_GBK"/>
          <w:bCs/>
          <w:sz w:val="44"/>
          <w:szCs w:val="44"/>
          <w:lang w:val="en-US" w:eastAsia="zh-CN"/>
        </w:rPr>
        <w:t>新平</w:t>
      </w:r>
      <w:r>
        <w:rPr>
          <w:rFonts w:hint="eastAsia" w:ascii="宋体" w:hAnsi="宋体" w:eastAsia="方正小标宋_GBK" w:cs="方正小标宋_GBK"/>
          <w:bCs/>
          <w:sz w:val="44"/>
          <w:szCs w:val="44"/>
        </w:rPr>
        <w:t>县城</w:t>
      </w:r>
      <w:r>
        <w:rPr>
          <w:rFonts w:hint="eastAsia" w:ascii="宋体" w:hAnsi="宋体" w:eastAsia="方正小标宋_GBK" w:cs="方正小标宋_GBK"/>
          <w:bCs/>
          <w:sz w:val="44"/>
          <w:szCs w:val="44"/>
          <w:lang w:eastAsia="zh-CN"/>
        </w:rPr>
        <w:t>区供排水</w:t>
      </w:r>
      <w:r>
        <w:rPr>
          <w:rFonts w:hint="eastAsia" w:ascii="宋体" w:hAnsi="宋体" w:eastAsia="方正小标宋_GBK" w:cs="方正小标宋_GBK"/>
          <w:bCs/>
          <w:sz w:val="44"/>
          <w:szCs w:val="44"/>
          <w:lang w:val="en-US" w:eastAsia="zh-CN"/>
        </w:rPr>
        <w:t>价格调整</w:t>
      </w:r>
      <w:r>
        <w:rPr>
          <w:rFonts w:hint="eastAsia" w:ascii="宋体" w:hAnsi="宋体" w:eastAsia="方正小标宋_GBK" w:cs="方正小标宋_GBK"/>
          <w:bCs/>
          <w:sz w:val="44"/>
          <w:szCs w:val="44"/>
        </w:rPr>
        <w:t>方案</w:t>
      </w:r>
      <w:r>
        <w:rPr>
          <w:rFonts w:hint="eastAsia" w:ascii="宋体" w:hAnsi="宋体" w:eastAsia="方正小标宋_GBK" w:cs="方正小标宋_GBK"/>
          <w:bCs/>
          <w:sz w:val="44"/>
          <w:szCs w:val="44"/>
          <w:lang w:eastAsia="zh-CN"/>
        </w:rPr>
        <w:t>（</w:t>
      </w:r>
      <w:r>
        <w:rPr>
          <w:rFonts w:hint="eastAsia" w:ascii="宋体" w:hAnsi="宋体" w:eastAsia="方正小标宋_GBK" w:cs="方正小标宋_GBK"/>
          <w:bCs/>
          <w:sz w:val="44"/>
          <w:szCs w:val="44"/>
          <w:lang w:val="en-US" w:eastAsia="zh-CN"/>
        </w:rPr>
        <w:t>征求意见稿</w:t>
      </w:r>
      <w:r>
        <w:rPr>
          <w:rFonts w:hint="eastAsia" w:ascii="宋体" w:hAnsi="宋体" w:eastAsia="方正小标宋_GBK" w:cs="方正小标宋_GBK"/>
          <w:bCs/>
          <w:sz w:val="44"/>
          <w:szCs w:val="44"/>
          <w:lang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eastAsia="zh-CN"/>
        </w:rPr>
        <w:t>为贯彻落实国家</w:t>
      </w:r>
      <w:r>
        <w:rPr>
          <w:rFonts w:hint="eastAsia" w:ascii="宋体" w:hAnsi="宋体" w:eastAsia="方正仿宋_GBK" w:cs="方正仿宋_GBK"/>
          <w:bCs/>
          <w:sz w:val="32"/>
          <w:szCs w:val="32"/>
        </w:rPr>
        <w:t>积极稳妥推进资源环境价格改革</w:t>
      </w:r>
      <w:r>
        <w:rPr>
          <w:rFonts w:hint="eastAsia" w:ascii="宋体" w:hAnsi="宋体" w:eastAsia="方正仿宋_GBK" w:cs="方正仿宋_GBK"/>
          <w:bCs/>
          <w:sz w:val="32"/>
          <w:szCs w:val="32"/>
          <w:lang w:val="en-US" w:eastAsia="zh-CN"/>
        </w:rPr>
        <w:t>相关</w:t>
      </w:r>
      <w:r>
        <w:rPr>
          <w:rFonts w:hint="eastAsia" w:ascii="宋体" w:hAnsi="宋体" w:eastAsia="方正仿宋_GBK" w:cs="方正仿宋_GBK"/>
          <w:bCs/>
          <w:sz w:val="32"/>
          <w:szCs w:val="32"/>
        </w:rPr>
        <w:t>文件精神，</w:t>
      </w:r>
      <w:r>
        <w:rPr>
          <w:rFonts w:hint="eastAsia" w:ascii="宋体" w:hAnsi="宋体" w:eastAsia="方正仿宋_GBK" w:cs="方正仿宋_GBK"/>
          <w:bCs/>
          <w:sz w:val="32"/>
          <w:szCs w:val="32"/>
          <w:lang w:eastAsia="zh-CN"/>
        </w:rPr>
        <w:t>加强生态环境保护</w:t>
      </w:r>
      <w:r>
        <w:rPr>
          <w:rFonts w:hint="eastAsia" w:ascii="宋体" w:hAnsi="宋体" w:eastAsia="方正仿宋_GBK" w:cs="方正仿宋_GBK"/>
          <w:bCs/>
          <w:sz w:val="32"/>
          <w:szCs w:val="32"/>
          <w:lang w:val="en-US" w:eastAsia="zh-CN"/>
        </w:rPr>
        <w:t>与资源合理利用</w:t>
      </w:r>
      <w:r>
        <w:rPr>
          <w:rFonts w:hint="eastAsia" w:ascii="宋体" w:hAnsi="宋体" w:eastAsia="方正仿宋_GBK" w:cs="方正仿宋_GBK"/>
          <w:bCs/>
          <w:sz w:val="32"/>
          <w:szCs w:val="32"/>
          <w:lang w:eastAsia="zh-CN"/>
        </w:rPr>
        <w:t>，</w:t>
      </w:r>
      <w:r>
        <w:rPr>
          <w:rFonts w:hint="eastAsia" w:ascii="宋体" w:hAnsi="宋体" w:eastAsia="方正仿宋_GBK" w:cs="方正仿宋_GBK"/>
          <w:color w:val="000000"/>
          <w:spacing w:val="10"/>
          <w:sz w:val="32"/>
          <w:szCs w:val="32"/>
        </w:rPr>
        <w:t>加快推进水价综合改革，</w:t>
      </w:r>
      <w:r>
        <w:rPr>
          <w:rFonts w:hint="eastAsia" w:ascii="宋体" w:hAnsi="宋体" w:eastAsia="方正仿宋_GBK" w:cs="方正仿宋_GBK"/>
          <w:color w:val="000000"/>
          <w:spacing w:val="10"/>
          <w:sz w:val="32"/>
          <w:szCs w:val="32"/>
          <w:lang w:val="en-US" w:eastAsia="zh-CN"/>
        </w:rPr>
        <w:t>建立完善以</w:t>
      </w:r>
      <w:r>
        <w:rPr>
          <w:rFonts w:hint="eastAsia" w:ascii="宋体" w:hAnsi="宋体" w:eastAsia="方正仿宋_GBK" w:cs="方正仿宋_GBK"/>
          <w:color w:val="000000"/>
          <w:spacing w:val="10"/>
          <w:sz w:val="32"/>
          <w:szCs w:val="32"/>
        </w:rPr>
        <w:t>水资源健康可持续利用为核心的水价形成机制和水价体系</w:t>
      </w:r>
      <w:r>
        <w:rPr>
          <w:rFonts w:hint="eastAsia" w:ascii="宋体" w:hAnsi="宋体" w:eastAsia="方正仿宋_GBK" w:cs="方正仿宋_GBK"/>
          <w:color w:val="000000"/>
          <w:spacing w:val="10"/>
          <w:sz w:val="32"/>
          <w:szCs w:val="32"/>
          <w:lang w:eastAsia="zh-CN"/>
        </w:rPr>
        <w:t>，</w:t>
      </w:r>
      <w:r>
        <w:rPr>
          <w:rFonts w:hint="eastAsia" w:ascii="宋体" w:hAnsi="宋体" w:eastAsia="方正仿宋_GBK" w:cs="方正仿宋_GBK"/>
          <w:bCs/>
          <w:sz w:val="32"/>
          <w:szCs w:val="32"/>
        </w:rPr>
        <w:t>切实推进</w:t>
      </w:r>
      <w:r>
        <w:rPr>
          <w:rFonts w:hint="eastAsia" w:ascii="宋体" w:hAnsi="宋体" w:eastAsia="方正仿宋_GBK" w:cs="方正仿宋_GBK"/>
          <w:bCs/>
          <w:sz w:val="32"/>
          <w:szCs w:val="32"/>
          <w:lang w:eastAsia="zh-CN"/>
        </w:rPr>
        <w:t>新平</w:t>
      </w:r>
      <w:r>
        <w:rPr>
          <w:rFonts w:hint="eastAsia" w:ascii="宋体" w:hAnsi="宋体" w:eastAsia="方正仿宋_GBK" w:cs="方正仿宋_GBK"/>
          <w:bCs/>
          <w:sz w:val="32"/>
          <w:szCs w:val="32"/>
        </w:rPr>
        <w:t>县供排水服务事业的</w:t>
      </w:r>
      <w:r>
        <w:rPr>
          <w:rFonts w:hint="eastAsia" w:ascii="宋体" w:hAnsi="宋体" w:eastAsia="方正仿宋_GBK" w:cs="方正仿宋_GBK"/>
          <w:bCs/>
          <w:sz w:val="32"/>
          <w:szCs w:val="32"/>
          <w:lang w:val="en-US" w:eastAsia="zh-CN"/>
        </w:rPr>
        <w:t>健康发展</w:t>
      </w:r>
      <w:r>
        <w:rPr>
          <w:rFonts w:hint="eastAsia" w:ascii="宋体" w:hAnsi="宋体" w:eastAsia="方正仿宋_GBK" w:cs="方正仿宋_GBK"/>
          <w:color w:val="000000"/>
          <w:spacing w:val="10"/>
          <w:sz w:val="32"/>
          <w:szCs w:val="32"/>
        </w:rPr>
        <w:t>。</w:t>
      </w:r>
      <w:r>
        <w:rPr>
          <w:rFonts w:hint="eastAsia" w:ascii="宋体" w:hAnsi="宋体" w:eastAsia="方正仿宋_GBK" w:cs="方正仿宋_GBK"/>
          <w:bCs/>
          <w:sz w:val="32"/>
          <w:szCs w:val="32"/>
          <w:lang w:eastAsia="zh-CN"/>
        </w:rPr>
        <w:t>新平县</w:t>
      </w:r>
      <w:r>
        <w:rPr>
          <w:rFonts w:hint="eastAsia" w:ascii="宋体" w:hAnsi="宋体" w:eastAsia="方正仿宋_GBK" w:cs="方正仿宋_GBK"/>
          <w:bCs/>
          <w:sz w:val="32"/>
          <w:szCs w:val="32"/>
          <w:lang w:val="en-US" w:eastAsia="zh-CN"/>
        </w:rPr>
        <w:t>发展改革</w:t>
      </w:r>
      <w:r>
        <w:rPr>
          <w:rFonts w:hint="eastAsia" w:ascii="宋体" w:hAnsi="宋体" w:eastAsia="方正仿宋_GBK" w:cs="方正仿宋_GBK"/>
          <w:bCs/>
          <w:sz w:val="32"/>
          <w:szCs w:val="32"/>
        </w:rPr>
        <w:t>局根据《中华人民共和国价格法》《云南省定价目录》《政府制定价格成本监审办法》《政府制定价格</w:t>
      </w:r>
      <w:r>
        <w:rPr>
          <w:rFonts w:hint="eastAsia" w:ascii="宋体" w:hAnsi="宋体" w:eastAsia="方正仿宋_GBK" w:cs="方正仿宋_GBK"/>
          <w:bCs/>
          <w:sz w:val="32"/>
          <w:szCs w:val="32"/>
          <w:lang w:eastAsia="zh-CN"/>
        </w:rPr>
        <w:t>行为规则</w:t>
      </w:r>
      <w:r>
        <w:rPr>
          <w:rFonts w:hint="eastAsia" w:ascii="宋体" w:hAnsi="宋体" w:eastAsia="方正仿宋_GBK" w:cs="方正仿宋_GBK"/>
          <w:bCs/>
          <w:sz w:val="32"/>
          <w:szCs w:val="32"/>
        </w:rPr>
        <w:t>》等相关规定，启动了</w:t>
      </w:r>
      <w:r>
        <w:rPr>
          <w:rFonts w:hint="eastAsia" w:ascii="宋体" w:hAnsi="宋体" w:eastAsia="方正仿宋_GBK" w:cs="方正仿宋_GBK"/>
          <w:bCs/>
          <w:sz w:val="32"/>
          <w:szCs w:val="32"/>
          <w:lang w:eastAsia="zh-CN"/>
        </w:rPr>
        <w:t>新平县</w:t>
      </w:r>
      <w:r>
        <w:rPr>
          <w:rFonts w:hint="eastAsia" w:ascii="宋体" w:hAnsi="宋体" w:eastAsia="方正仿宋_GBK" w:cs="方正仿宋_GBK"/>
          <w:bCs/>
          <w:sz w:val="32"/>
          <w:szCs w:val="32"/>
        </w:rPr>
        <w:t>城</w:t>
      </w:r>
      <w:r>
        <w:rPr>
          <w:rFonts w:hint="eastAsia" w:ascii="宋体" w:hAnsi="宋体" w:eastAsia="方正仿宋_GBK" w:cs="方正仿宋_GBK"/>
          <w:bCs/>
          <w:sz w:val="32"/>
          <w:szCs w:val="32"/>
          <w:lang w:eastAsia="zh-CN"/>
        </w:rPr>
        <w:t>区</w:t>
      </w:r>
      <w:r>
        <w:rPr>
          <w:rFonts w:hint="eastAsia" w:ascii="宋体" w:hAnsi="宋体" w:eastAsia="方正仿宋_GBK" w:cs="方正仿宋_GBK"/>
          <w:bCs/>
          <w:sz w:val="32"/>
          <w:szCs w:val="32"/>
        </w:rPr>
        <w:t>供水</w:t>
      </w:r>
      <w:r>
        <w:rPr>
          <w:rFonts w:hint="eastAsia" w:ascii="宋体" w:hAnsi="宋体" w:eastAsia="方正仿宋_GBK" w:cs="方正仿宋_GBK"/>
          <w:bCs/>
          <w:sz w:val="32"/>
          <w:szCs w:val="32"/>
          <w:lang w:eastAsia="zh-CN"/>
        </w:rPr>
        <w:t>和</w:t>
      </w:r>
      <w:r>
        <w:rPr>
          <w:rFonts w:hint="eastAsia" w:ascii="宋体" w:hAnsi="宋体" w:eastAsia="方正仿宋_GBK" w:cs="方正仿宋_GBK"/>
          <w:bCs/>
          <w:sz w:val="32"/>
          <w:szCs w:val="32"/>
        </w:rPr>
        <w:t>污水处理价格调整程序，于20</w:t>
      </w:r>
      <w:r>
        <w:rPr>
          <w:rFonts w:hint="eastAsia" w:ascii="宋体" w:hAnsi="宋体" w:eastAsia="方正仿宋_GBK" w:cs="方正仿宋_GBK"/>
          <w:bCs/>
          <w:sz w:val="32"/>
          <w:szCs w:val="32"/>
          <w:lang w:val="en-US" w:eastAsia="zh-CN"/>
        </w:rPr>
        <w:t>20</w:t>
      </w:r>
      <w:r>
        <w:rPr>
          <w:rFonts w:hint="eastAsia" w:ascii="宋体" w:hAnsi="宋体" w:eastAsia="方正仿宋_GBK" w:cs="方正仿宋_GBK"/>
          <w:bCs/>
          <w:sz w:val="32"/>
          <w:szCs w:val="32"/>
        </w:rPr>
        <w:t>年</w:t>
      </w:r>
      <w:r>
        <w:rPr>
          <w:rFonts w:hint="eastAsia" w:ascii="宋体" w:hAnsi="宋体" w:eastAsia="方正仿宋_GBK" w:cs="方正仿宋_GBK"/>
          <w:bCs/>
          <w:sz w:val="32"/>
          <w:szCs w:val="32"/>
          <w:lang w:val="en-US" w:eastAsia="zh-CN"/>
        </w:rPr>
        <w:t>1</w:t>
      </w:r>
      <w:r>
        <w:rPr>
          <w:rFonts w:hint="eastAsia" w:ascii="宋体" w:hAnsi="宋体" w:eastAsia="方正仿宋_GBK" w:cs="方正仿宋_GBK"/>
          <w:bCs/>
          <w:sz w:val="32"/>
          <w:szCs w:val="32"/>
        </w:rPr>
        <w:t>月对</w:t>
      </w:r>
      <w:r>
        <w:rPr>
          <w:rFonts w:hint="eastAsia" w:ascii="宋体" w:hAnsi="宋体" w:eastAsia="方正仿宋_GBK" w:cs="方正仿宋_GBK"/>
          <w:bCs/>
          <w:sz w:val="32"/>
          <w:szCs w:val="32"/>
          <w:lang w:eastAsia="zh-CN"/>
        </w:rPr>
        <w:t>新平</w:t>
      </w:r>
      <w:r>
        <w:rPr>
          <w:rFonts w:hint="eastAsia" w:ascii="宋体" w:hAnsi="宋体" w:eastAsia="方正仿宋_GBK" w:cs="方正仿宋_GBK"/>
          <w:bCs/>
          <w:sz w:val="32"/>
          <w:szCs w:val="32"/>
        </w:rPr>
        <w:t>县</w:t>
      </w:r>
      <w:r>
        <w:rPr>
          <w:rFonts w:hint="eastAsia" w:ascii="宋体" w:hAnsi="宋体" w:eastAsia="方正仿宋_GBK" w:cs="方正仿宋_GBK"/>
          <w:bCs/>
          <w:sz w:val="32"/>
          <w:szCs w:val="32"/>
          <w:lang w:eastAsia="zh-CN"/>
        </w:rPr>
        <w:t>清水河、他拉河等</w:t>
      </w:r>
      <w:r>
        <w:rPr>
          <w:rFonts w:hint="eastAsia" w:ascii="宋体" w:hAnsi="宋体" w:eastAsia="方正仿宋_GBK" w:cs="方正仿宋_GBK"/>
          <w:bCs/>
          <w:sz w:val="32"/>
          <w:szCs w:val="32"/>
        </w:rPr>
        <w:t>水利工程</w:t>
      </w:r>
      <w:r>
        <w:rPr>
          <w:rFonts w:hint="eastAsia" w:ascii="宋体" w:hAnsi="宋体" w:eastAsia="方正仿宋_GBK" w:cs="方正仿宋_GBK"/>
          <w:bCs/>
          <w:sz w:val="32"/>
          <w:szCs w:val="32"/>
          <w:lang w:eastAsia="zh-CN"/>
        </w:rPr>
        <w:t>、</w:t>
      </w:r>
      <w:r>
        <w:rPr>
          <w:rFonts w:hint="eastAsia" w:ascii="宋体" w:hAnsi="宋体" w:eastAsia="方正仿宋_GBK" w:cs="方正仿宋_GBK"/>
          <w:bCs/>
          <w:sz w:val="32"/>
          <w:szCs w:val="32"/>
          <w:lang w:val="en-US" w:eastAsia="zh-CN"/>
        </w:rPr>
        <w:t>新平县供排水</w:t>
      </w:r>
      <w:r>
        <w:rPr>
          <w:rFonts w:hint="eastAsia" w:ascii="宋体" w:hAnsi="宋体" w:eastAsia="方正仿宋_GBK" w:cs="方正仿宋_GBK"/>
          <w:bCs/>
          <w:sz w:val="32"/>
          <w:szCs w:val="32"/>
        </w:rPr>
        <w:t>公司、新平北控环保水务有限公司</w:t>
      </w:r>
      <w:r>
        <w:rPr>
          <w:rFonts w:hint="eastAsia" w:ascii="宋体" w:hAnsi="宋体" w:eastAsia="方正仿宋_GBK" w:cs="方正仿宋_GBK"/>
          <w:bCs/>
          <w:sz w:val="32"/>
          <w:szCs w:val="32"/>
          <w:lang w:val="en-US" w:eastAsia="zh-CN"/>
        </w:rPr>
        <w:t>近3年</w:t>
      </w:r>
      <w:r>
        <w:rPr>
          <w:rFonts w:hint="eastAsia" w:ascii="宋体" w:hAnsi="宋体" w:eastAsia="方正仿宋_GBK" w:cs="方正仿宋_GBK"/>
          <w:bCs/>
          <w:sz w:val="32"/>
          <w:szCs w:val="32"/>
        </w:rPr>
        <w:t>的</w:t>
      </w:r>
      <w:r>
        <w:rPr>
          <w:rFonts w:hint="eastAsia" w:ascii="宋体" w:hAnsi="宋体" w:eastAsia="方正仿宋_GBK" w:cs="方正仿宋_GBK"/>
          <w:bCs/>
          <w:sz w:val="32"/>
          <w:szCs w:val="32"/>
          <w:lang w:val="en-US" w:eastAsia="zh-CN"/>
        </w:rPr>
        <w:t>运行</w:t>
      </w:r>
      <w:r>
        <w:rPr>
          <w:rFonts w:hint="eastAsia" w:ascii="宋体" w:hAnsi="宋体" w:eastAsia="方正仿宋_GBK" w:cs="方正仿宋_GBK"/>
          <w:bCs/>
          <w:sz w:val="32"/>
          <w:szCs w:val="32"/>
        </w:rPr>
        <w:t>成本实施了成本监审。根据</w:t>
      </w:r>
      <w:r>
        <w:rPr>
          <w:rFonts w:hint="eastAsia" w:ascii="宋体" w:hAnsi="宋体" w:eastAsia="方正仿宋_GBK" w:cs="方正仿宋_GBK"/>
          <w:bCs/>
          <w:sz w:val="32"/>
          <w:szCs w:val="32"/>
          <w:lang w:eastAsia="zh-CN"/>
        </w:rPr>
        <w:t>成本</w:t>
      </w:r>
      <w:r>
        <w:rPr>
          <w:rFonts w:hint="eastAsia" w:ascii="宋体" w:hAnsi="宋体" w:eastAsia="方正仿宋_GBK" w:cs="方正仿宋_GBK"/>
          <w:bCs/>
          <w:sz w:val="32"/>
          <w:szCs w:val="32"/>
        </w:rPr>
        <w:t>监审结论，在广泛调研</w:t>
      </w:r>
      <w:r>
        <w:rPr>
          <w:rFonts w:hint="eastAsia" w:ascii="宋体" w:hAnsi="宋体" w:eastAsia="方正仿宋_GBK" w:cs="方正仿宋_GBK"/>
          <w:bCs/>
          <w:sz w:val="32"/>
          <w:szCs w:val="32"/>
          <w:lang w:val="en-US" w:eastAsia="zh-CN"/>
        </w:rPr>
        <w:t>和相关会议征求多方意见建议</w:t>
      </w:r>
      <w:r>
        <w:rPr>
          <w:rFonts w:hint="eastAsia" w:ascii="宋体" w:hAnsi="宋体" w:eastAsia="方正仿宋_GBK" w:cs="方正仿宋_GBK"/>
          <w:bCs/>
          <w:sz w:val="32"/>
          <w:szCs w:val="32"/>
        </w:rPr>
        <w:t>基础上，结合</w:t>
      </w:r>
      <w:r>
        <w:rPr>
          <w:rFonts w:hint="eastAsia" w:ascii="宋体" w:hAnsi="宋体" w:eastAsia="方正仿宋_GBK" w:cs="方正仿宋_GBK"/>
          <w:bCs/>
          <w:sz w:val="32"/>
          <w:szCs w:val="32"/>
          <w:lang w:eastAsia="zh-CN"/>
        </w:rPr>
        <w:t>新平县</w:t>
      </w:r>
      <w:r>
        <w:rPr>
          <w:rFonts w:hint="eastAsia" w:ascii="宋体" w:hAnsi="宋体" w:eastAsia="方正仿宋_GBK" w:cs="方正仿宋_GBK"/>
          <w:bCs/>
          <w:sz w:val="32"/>
          <w:szCs w:val="32"/>
        </w:rPr>
        <w:t>实际，拟订</w:t>
      </w:r>
      <w:r>
        <w:rPr>
          <w:rFonts w:hint="eastAsia" w:ascii="宋体" w:hAnsi="宋体" w:eastAsia="方正仿宋_GBK" w:cs="方正仿宋_GBK"/>
          <w:bCs/>
          <w:sz w:val="32"/>
          <w:szCs w:val="32"/>
          <w:lang w:val="en-US" w:eastAsia="zh-CN"/>
        </w:rPr>
        <w:t>并修改形成</w:t>
      </w:r>
      <w:r>
        <w:rPr>
          <w:rFonts w:hint="eastAsia" w:ascii="宋体" w:hAnsi="宋体" w:eastAsia="方正仿宋_GBK" w:cs="方正仿宋_GBK"/>
          <w:bCs/>
          <w:sz w:val="32"/>
          <w:szCs w:val="32"/>
        </w:rPr>
        <w:t>了</w:t>
      </w:r>
      <w:r>
        <w:rPr>
          <w:rFonts w:hint="eastAsia" w:ascii="宋体" w:hAnsi="宋体" w:eastAsia="方正仿宋_GBK" w:cs="方正仿宋_GBK"/>
          <w:bCs/>
          <w:sz w:val="32"/>
          <w:szCs w:val="32"/>
          <w:lang w:val="en-US" w:eastAsia="zh-CN"/>
        </w:rPr>
        <w:t>《新平县城区供排水价格调整方案》（征求意见稿）。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黑体_GBK" w:cs="方正黑体_GBK"/>
          <w:b w:val="0"/>
          <w:bCs/>
          <w:sz w:val="32"/>
          <w:szCs w:val="32"/>
        </w:rPr>
      </w:pPr>
      <w:r>
        <w:rPr>
          <w:rFonts w:hint="eastAsia" w:ascii="宋体" w:hAnsi="宋体" w:eastAsia="方正黑体_GBK" w:cs="方正黑体_GBK"/>
          <w:b w:val="0"/>
          <w:bCs/>
          <w:sz w:val="32"/>
          <w:szCs w:val="32"/>
        </w:rPr>
        <w:t>一、</w:t>
      </w:r>
      <w:r>
        <w:rPr>
          <w:rFonts w:hint="eastAsia" w:ascii="宋体" w:hAnsi="宋体" w:eastAsia="方正黑体_GBK" w:cs="方正黑体_GBK"/>
          <w:b w:val="0"/>
          <w:bCs/>
          <w:sz w:val="32"/>
          <w:szCs w:val="32"/>
          <w:lang w:eastAsia="zh-CN"/>
        </w:rPr>
        <w:t>清水河、他拉河水库、</w:t>
      </w:r>
      <w:r>
        <w:rPr>
          <w:rFonts w:hint="eastAsia" w:ascii="宋体" w:hAnsi="宋体" w:eastAsia="方正黑体_GBK" w:cs="方正黑体_GBK"/>
          <w:b w:val="0"/>
          <w:bCs/>
          <w:sz w:val="32"/>
          <w:szCs w:val="32"/>
          <w:lang w:val="en-US" w:eastAsia="zh-CN"/>
        </w:rPr>
        <w:t>新平县水务产业投资有限公司</w:t>
      </w:r>
      <w:r>
        <w:rPr>
          <w:rFonts w:hint="eastAsia" w:ascii="宋体" w:hAnsi="宋体" w:eastAsia="方正黑体_GBK" w:cs="方正黑体_GBK"/>
          <w:b w:val="0"/>
          <w:bCs/>
          <w:sz w:val="32"/>
          <w:szCs w:val="32"/>
          <w:lang w:eastAsia="zh-CN"/>
        </w:rPr>
        <w:t>、</w:t>
      </w:r>
      <w:r>
        <w:rPr>
          <w:rFonts w:hint="eastAsia" w:ascii="宋体" w:hAnsi="宋体" w:eastAsia="方正黑体_GBK" w:cs="方正黑体_GBK"/>
          <w:b w:val="0"/>
          <w:bCs/>
          <w:sz w:val="32"/>
          <w:szCs w:val="32"/>
          <w:lang w:val="en-US" w:eastAsia="zh-CN"/>
        </w:rPr>
        <w:t>新平</w:t>
      </w:r>
      <w:r>
        <w:rPr>
          <w:rFonts w:hint="eastAsia" w:ascii="宋体" w:hAnsi="宋体" w:eastAsia="方正黑体_GBK" w:cs="方正黑体_GBK"/>
          <w:b w:val="0"/>
          <w:bCs/>
          <w:sz w:val="32"/>
          <w:szCs w:val="32"/>
        </w:rPr>
        <w:t>北控</w:t>
      </w:r>
      <w:r>
        <w:rPr>
          <w:rFonts w:hint="eastAsia" w:ascii="宋体" w:hAnsi="宋体" w:eastAsia="方正黑体_GBK" w:cs="方正黑体_GBK"/>
          <w:b w:val="0"/>
          <w:bCs/>
          <w:sz w:val="32"/>
          <w:szCs w:val="32"/>
          <w:lang w:val="en-US" w:eastAsia="zh-CN"/>
        </w:rPr>
        <w:t>环保水务有限公司</w:t>
      </w:r>
      <w:r>
        <w:rPr>
          <w:rFonts w:hint="eastAsia" w:ascii="宋体" w:hAnsi="宋体" w:eastAsia="方正黑体_GBK" w:cs="方正黑体_GBK"/>
          <w:b w:val="0"/>
          <w:bCs/>
          <w:sz w:val="32"/>
          <w:szCs w:val="32"/>
          <w:lang w:eastAsia="zh-CN"/>
        </w:rPr>
        <w:t>基本情况</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outlineLvl w:val="0"/>
        <w:rPr>
          <w:rFonts w:hint="eastAsia" w:ascii="宋体" w:hAnsi="宋体" w:eastAsia="方正楷体_GBK" w:cs="方正楷体_GBK"/>
          <w:b/>
          <w:bCs/>
          <w:sz w:val="32"/>
          <w:szCs w:val="32"/>
          <w:lang w:eastAsia="zh-CN"/>
        </w:rPr>
      </w:pPr>
      <w:r>
        <w:rPr>
          <w:rFonts w:hint="eastAsia" w:ascii="宋体" w:hAnsi="宋体" w:eastAsia="方正楷体_GBK" w:cs="方正楷体_GBK"/>
          <w:b/>
          <w:bCs/>
          <w:sz w:val="32"/>
          <w:szCs w:val="32"/>
        </w:rPr>
        <w:t>（一）清水河水库</w:t>
      </w:r>
      <w:r>
        <w:rPr>
          <w:rFonts w:hint="eastAsia" w:ascii="宋体" w:hAnsi="宋体" w:eastAsia="方正楷体_GBK" w:cs="方正楷体_GBK"/>
          <w:b/>
          <w:bCs/>
          <w:sz w:val="32"/>
          <w:szCs w:val="32"/>
          <w:lang w:eastAsia="zh-CN"/>
        </w:rPr>
        <w:t>、</w:t>
      </w:r>
      <w:r>
        <w:rPr>
          <w:rFonts w:hint="eastAsia" w:ascii="宋体" w:hAnsi="宋体" w:eastAsia="方正楷体_GBK" w:cs="方正楷体_GBK"/>
          <w:b/>
          <w:bCs/>
          <w:sz w:val="32"/>
          <w:szCs w:val="32"/>
        </w:rPr>
        <w:t>他拉河水库</w:t>
      </w:r>
      <w:r>
        <w:rPr>
          <w:rFonts w:hint="eastAsia" w:ascii="宋体" w:hAnsi="宋体" w:eastAsia="方正楷体_GBK" w:cs="方正楷体_GBK"/>
          <w:b/>
          <w:bCs/>
          <w:sz w:val="32"/>
          <w:szCs w:val="32"/>
          <w:lang w:eastAsia="zh-CN"/>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宋体" w:hAnsi="宋体" w:eastAsia="方正仿宋_GBK" w:cs="方正仿宋_GBK"/>
          <w:bCs/>
          <w:sz w:val="32"/>
          <w:szCs w:val="32"/>
          <w:lang w:eastAsia="zh-CN"/>
        </w:rPr>
      </w:pPr>
      <w:r>
        <w:rPr>
          <w:rFonts w:hint="eastAsia" w:ascii="宋体" w:hAnsi="宋体" w:eastAsia="方正仿宋_GBK" w:cs="方正仿宋_GBK"/>
          <w:b/>
          <w:bCs w:val="0"/>
          <w:sz w:val="32"/>
          <w:szCs w:val="32"/>
          <w:lang w:eastAsia="zh-CN"/>
        </w:rPr>
        <w:t>清水河水库：</w:t>
      </w:r>
      <w:r>
        <w:rPr>
          <w:rFonts w:hint="eastAsia" w:ascii="宋体" w:hAnsi="宋体" w:eastAsia="方正仿宋_GBK" w:cs="方正仿宋_GBK"/>
          <w:bCs/>
          <w:sz w:val="32"/>
          <w:szCs w:val="32"/>
          <w:lang w:eastAsia="zh-CN"/>
        </w:rPr>
        <w:t>1966年修建，经1977年、1983年两次扩建为现今规模，合计投资3947.07万元。现有职工人3人，其中：正式</w:t>
      </w:r>
      <w:r>
        <w:rPr>
          <w:rFonts w:hint="eastAsia" w:ascii="宋体" w:hAnsi="宋体" w:eastAsia="方正仿宋_GBK" w:cs="方正仿宋_GBK"/>
          <w:bCs/>
          <w:sz w:val="32"/>
          <w:szCs w:val="32"/>
          <w:lang w:val="en-US" w:eastAsia="zh-CN"/>
        </w:rPr>
        <w:t>职工</w:t>
      </w:r>
      <w:r>
        <w:rPr>
          <w:rFonts w:hint="eastAsia" w:ascii="宋体" w:hAnsi="宋体" w:eastAsia="方正仿宋_GBK" w:cs="方正仿宋_GBK"/>
          <w:bCs/>
          <w:sz w:val="32"/>
          <w:szCs w:val="32"/>
          <w:lang w:eastAsia="zh-CN"/>
        </w:rPr>
        <w:t>2人，临时职工1人。</w:t>
      </w:r>
      <w:r>
        <w:rPr>
          <w:rFonts w:hint="eastAsia" w:ascii="宋体" w:hAnsi="宋体" w:eastAsia="方正仿宋_GBK" w:cs="方正仿宋_GBK"/>
          <w:b/>
          <w:bCs w:val="0"/>
          <w:sz w:val="32"/>
          <w:szCs w:val="32"/>
          <w:lang w:eastAsia="zh-CN"/>
        </w:rPr>
        <w:t>他拉河水库：</w:t>
      </w:r>
      <w:r>
        <w:rPr>
          <w:rFonts w:hint="eastAsia" w:ascii="宋体" w:hAnsi="宋体" w:eastAsia="方正仿宋_GBK" w:cs="方正仿宋_GBK"/>
          <w:bCs/>
          <w:color w:val="000000"/>
          <w:sz w:val="32"/>
          <w:szCs w:val="32"/>
          <w:lang w:eastAsia="zh-CN"/>
        </w:rPr>
        <w:t>199</w:t>
      </w:r>
      <w:r>
        <w:rPr>
          <w:rFonts w:hint="eastAsia" w:ascii="宋体" w:hAnsi="宋体" w:eastAsia="方正仿宋_GBK" w:cs="方正仿宋_GBK"/>
          <w:bCs/>
          <w:color w:val="000000"/>
          <w:sz w:val="32"/>
          <w:szCs w:val="32"/>
          <w:lang w:val="en-US" w:eastAsia="zh-CN"/>
        </w:rPr>
        <w:t>9</w:t>
      </w:r>
      <w:r>
        <w:rPr>
          <w:rFonts w:hint="eastAsia" w:ascii="宋体" w:hAnsi="宋体" w:eastAsia="方正仿宋_GBK" w:cs="方正仿宋_GBK"/>
          <w:bCs/>
          <w:color w:val="000000"/>
          <w:sz w:val="32"/>
          <w:szCs w:val="32"/>
          <w:lang w:eastAsia="zh-CN"/>
        </w:rPr>
        <w:t>年动工兴建，</w:t>
      </w:r>
      <w:r>
        <w:rPr>
          <w:rFonts w:hint="eastAsia" w:ascii="宋体" w:hAnsi="宋体" w:eastAsia="方正仿宋_GBK" w:cs="方正仿宋_GBK"/>
          <w:bCs/>
          <w:sz w:val="32"/>
          <w:szCs w:val="32"/>
          <w:lang w:eastAsia="zh-CN"/>
        </w:rPr>
        <w:t>2002年12月竣工</w:t>
      </w:r>
      <w:r>
        <w:rPr>
          <w:rFonts w:hint="eastAsia" w:ascii="宋体" w:hAnsi="宋体" w:eastAsia="方正仿宋_GBK" w:cs="方正仿宋_GBK"/>
          <w:bCs/>
          <w:color w:val="000000"/>
          <w:sz w:val="32"/>
          <w:szCs w:val="32"/>
          <w:lang w:eastAsia="zh-CN"/>
        </w:rPr>
        <w:t>投运</w:t>
      </w:r>
      <w:r>
        <w:rPr>
          <w:rFonts w:hint="eastAsia" w:ascii="宋体" w:hAnsi="宋体" w:eastAsia="方正仿宋_GBK" w:cs="方正仿宋_GBK"/>
          <w:bCs/>
          <w:sz w:val="32"/>
          <w:szCs w:val="32"/>
          <w:lang w:eastAsia="zh-CN"/>
        </w:rPr>
        <w:t>，总投资1510.91万元。水库现有职工4人，其中：正式</w:t>
      </w:r>
      <w:r>
        <w:rPr>
          <w:rFonts w:hint="eastAsia" w:ascii="宋体" w:hAnsi="宋体" w:eastAsia="方正仿宋_GBK" w:cs="方正仿宋_GBK"/>
          <w:bCs/>
          <w:color w:val="000000"/>
          <w:sz w:val="32"/>
          <w:szCs w:val="32"/>
          <w:lang w:eastAsia="zh-CN"/>
        </w:rPr>
        <w:t>职工</w:t>
      </w:r>
      <w:r>
        <w:rPr>
          <w:rFonts w:hint="eastAsia" w:ascii="宋体" w:hAnsi="宋体" w:eastAsia="方正仿宋_GBK" w:cs="方正仿宋_GBK"/>
          <w:bCs/>
          <w:sz w:val="32"/>
          <w:szCs w:val="32"/>
          <w:lang w:eastAsia="zh-CN"/>
        </w:rPr>
        <w:t>2人，临时职工2人。两个水库均为小（一）型水库，主要</w:t>
      </w:r>
      <w:r>
        <w:rPr>
          <w:rFonts w:hint="eastAsia" w:ascii="宋体" w:hAnsi="宋体" w:eastAsia="方正仿宋_GBK" w:cs="方正仿宋_GBK"/>
          <w:bCs/>
          <w:sz w:val="32"/>
          <w:szCs w:val="32"/>
          <w:lang w:val="en-US" w:eastAsia="zh-CN"/>
        </w:rPr>
        <w:t>以</w:t>
      </w:r>
      <w:r>
        <w:rPr>
          <w:rFonts w:hint="eastAsia" w:ascii="宋体" w:hAnsi="宋体" w:eastAsia="方正仿宋_GBK" w:cs="方正仿宋_GBK"/>
          <w:bCs/>
          <w:sz w:val="32"/>
          <w:szCs w:val="32"/>
          <w:lang w:eastAsia="zh-CN"/>
        </w:rPr>
        <w:t>供应新平县城原水为主，兼顾防洪、</w:t>
      </w:r>
      <w:r>
        <w:rPr>
          <w:rFonts w:hint="eastAsia" w:ascii="宋体" w:hAnsi="宋体" w:eastAsia="方正仿宋_GBK" w:cs="方正仿宋_GBK"/>
          <w:bCs/>
          <w:sz w:val="32"/>
          <w:szCs w:val="32"/>
          <w:lang w:val="en-US" w:eastAsia="zh-CN"/>
        </w:rPr>
        <w:t>农业</w:t>
      </w:r>
      <w:r>
        <w:rPr>
          <w:rFonts w:hint="eastAsia" w:ascii="宋体" w:hAnsi="宋体" w:eastAsia="方正仿宋_GBK" w:cs="方正仿宋_GBK"/>
          <w:bCs/>
          <w:sz w:val="32"/>
          <w:szCs w:val="32"/>
          <w:lang w:eastAsia="zh-CN"/>
        </w:rPr>
        <w:t>灌溉。</w:t>
      </w:r>
      <w:r>
        <w:rPr>
          <w:rFonts w:hint="eastAsia" w:ascii="宋体" w:hAnsi="宋体" w:eastAsia="方正仿宋_GBK" w:cs="方正仿宋_GBK"/>
          <w:bCs/>
          <w:sz w:val="32"/>
          <w:szCs w:val="32"/>
          <w:lang w:val="en-US" w:eastAsia="zh-CN"/>
        </w:rPr>
        <w:t>两个水库</w:t>
      </w:r>
      <w:r>
        <w:rPr>
          <w:rFonts w:hint="eastAsia" w:ascii="宋体" w:hAnsi="宋体" w:eastAsia="方正仿宋_GBK" w:cs="方正仿宋_GBK"/>
          <w:bCs/>
          <w:sz w:val="32"/>
          <w:szCs w:val="32"/>
          <w:lang w:eastAsia="zh-CN"/>
        </w:rPr>
        <w:t>单位经费性质为</w:t>
      </w:r>
      <w:r>
        <w:rPr>
          <w:rFonts w:hint="eastAsia" w:ascii="宋体" w:hAnsi="宋体" w:eastAsia="方正仿宋_GBK" w:cs="方正仿宋_GBK"/>
          <w:bCs/>
          <w:sz w:val="32"/>
          <w:szCs w:val="32"/>
          <w:lang w:val="en-US" w:eastAsia="zh-CN"/>
        </w:rPr>
        <w:t>全额拨款</w:t>
      </w:r>
      <w:r>
        <w:rPr>
          <w:rFonts w:hint="eastAsia" w:ascii="宋体" w:hAnsi="宋体" w:eastAsia="方正仿宋_GBK" w:cs="方正仿宋_GBK"/>
          <w:bCs/>
          <w:sz w:val="32"/>
          <w:szCs w:val="32"/>
          <w:lang w:eastAsia="zh-CN"/>
        </w:rPr>
        <w:t>事业单位，</w:t>
      </w:r>
      <w:r>
        <w:rPr>
          <w:rFonts w:hint="eastAsia" w:ascii="宋体" w:hAnsi="宋体" w:eastAsia="方正仿宋_GBK" w:cs="方正仿宋_GBK"/>
          <w:bCs/>
          <w:sz w:val="32"/>
          <w:szCs w:val="32"/>
          <w:lang w:val="en-US" w:eastAsia="zh-CN"/>
        </w:rPr>
        <w:t>未单独进行财务核算，财务收支并入县水利局水库管理所统一在水利局核算。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宋体" w:hAnsi="宋体" w:eastAsia="方正楷体_GBK" w:cs="方正楷体_GBK"/>
          <w:b/>
          <w:bCs w:val="0"/>
          <w:sz w:val="32"/>
          <w:szCs w:val="32"/>
          <w:lang w:eastAsia="zh-CN"/>
        </w:rPr>
      </w:pPr>
      <w:r>
        <w:rPr>
          <w:rFonts w:hint="eastAsia" w:ascii="宋体" w:hAnsi="宋体" w:eastAsia="方正楷体_GBK" w:cs="方正楷体_GBK"/>
          <w:b/>
          <w:bCs w:val="0"/>
          <w:sz w:val="32"/>
          <w:szCs w:val="32"/>
        </w:rPr>
        <w:t>（</w:t>
      </w:r>
      <w:r>
        <w:rPr>
          <w:rFonts w:hint="eastAsia" w:ascii="宋体" w:hAnsi="宋体" w:eastAsia="方正楷体_GBK" w:cs="方正楷体_GBK"/>
          <w:b/>
          <w:bCs w:val="0"/>
          <w:sz w:val="32"/>
          <w:szCs w:val="32"/>
          <w:lang w:eastAsia="zh-CN"/>
        </w:rPr>
        <w:t>二</w:t>
      </w:r>
      <w:r>
        <w:rPr>
          <w:rFonts w:hint="eastAsia" w:ascii="宋体" w:hAnsi="宋体" w:eastAsia="方正楷体_GBK" w:cs="方正楷体_GBK"/>
          <w:b/>
          <w:bCs w:val="0"/>
          <w:sz w:val="32"/>
          <w:szCs w:val="32"/>
        </w:rPr>
        <w:t>）</w:t>
      </w:r>
      <w:r>
        <w:rPr>
          <w:rFonts w:hint="eastAsia" w:ascii="宋体" w:hAnsi="宋体" w:eastAsia="方正楷体_GBK" w:cs="方正楷体_GBK"/>
          <w:b/>
          <w:bCs w:val="0"/>
          <w:sz w:val="32"/>
          <w:szCs w:val="32"/>
          <w:lang w:val="en-US" w:eastAsia="zh-CN"/>
        </w:rPr>
        <w:t>新平县水务产业发展投资有限公司</w:t>
      </w:r>
      <w:r>
        <w:rPr>
          <w:rFonts w:hint="eastAsia" w:ascii="宋体" w:hAnsi="宋体" w:eastAsia="方正楷体_GBK" w:cs="方正楷体_GBK"/>
          <w:b/>
          <w:bCs w:val="0"/>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新平县水务产业发展投资有限公司（2020年7月前为新平县建设投资有限公司供排水分公司）前身为供水站，始建于1966年，日处理规模5000吨；1997年技改扩建，设计水生产能力17000m³/日；2016年技改扩建后，设计总供水规模达到22000m³/日；供水管网DN75mm以上达93.36公里，供水面积6.5平方公里；水质指标达到国家生活饮用水卫生标准。公司承担县城区域居民和工业等供水任务，供水范围：东至亚尼部分小组，西至纳溪部分小组，南至古城部分小组，北至大北门、职业技术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财务管理纳入新平县城镇建设投资有限公司统一管理。现有在册正式职工28名，合同制员工34名。下设办公室、营业部、工程部、阿秀水厂、运营管理部、水质化验中心、截污管网维护队。单位的主要经营业务：自来水的生产和供应；污水厂外截污水的收集和管网的维护；水暖管件安装、维修；校验水表。2015年至2018年平均年供水总量402万m³，占设计年供水量803万立方米的50%。平均年售水总量358万m³，占设计年供水量803万立方米的44.58%。</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bCs w:val="0"/>
          <w:sz w:val="32"/>
          <w:szCs w:val="32"/>
          <w:lang w:eastAsia="zh-CN"/>
        </w:rPr>
        <w:t>（三）</w:t>
      </w:r>
      <w:r>
        <w:rPr>
          <w:rFonts w:hint="eastAsia" w:ascii="方正楷体_GBK" w:hAnsi="方正楷体_GBK" w:eastAsia="方正楷体_GBK" w:cs="方正楷体_GBK"/>
          <w:b/>
          <w:bCs w:val="0"/>
          <w:sz w:val="32"/>
          <w:szCs w:val="32"/>
        </w:rPr>
        <w:t>新平北控环保水务有限公司污水处理厂</w:t>
      </w:r>
      <w:r>
        <w:rPr>
          <w:rFonts w:hint="eastAsia" w:ascii="方正楷体_GBK" w:hAnsi="方正楷体_GBK" w:eastAsia="方正楷体_GBK" w:cs="方正楷体_GBK"/>
          <w:b/>
          <w:bCs w:val="0"/>
          <w:sz w:val="32"/>
          <w:szCs w:val="32"/>
          <w:lang w:val="en-US" w:eastAsia="zh-CN"/>
        </w:rPr>
        <w:t>基本</w:t>
      </w:r>
      <w:r>
        <w:rPr>
          <w:rFonts w:hint="eastAsia" w:ascii="方正楷体_GBK" w:hAnsi="方正楷体_GBK" w:eastAsia="方正楷体_GBK" w:cs="方正楷体_GBK"/>
          <w:b/>
          <w:bCs w:val="0"/>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新平县污水处理厂位于桂山街道太平社区马命村，于2003 年9月开工建设，2005年6月建成投产。设计规模为 10000m</w:t>
      </w:r>
      <w:r>
        <w:rPr>
          <w:rFonts w:hint="eastAsia" w:ascii="宋体" w:hAnsi="宋体" w:eastAsia="方正仿宋_GBK" w:cs="方正仿宋_GBK"/>
          <w:bCs/>
          <w:sz w:val="32"/>
          <w:szCs w:val="32"/>
          <w:vertAlign w:val="superscript"/>
          <w:lang w:val="en-US" w:eastAsia="zh-CN"/>
        </w:rPr>
        <w:t>3</w:t>
      </w:r>
      <w:r>
        <w:rPr>
          <w:rFonts w:hint="eastAsia" w:ascii="宋体" w:hAnsi="宋体" w:eastAsia="方正仿宋_GBK" w:cs="方正仿宋_GBK"/>
          <w:bCs/>
          <w:sz w:val="32"/>
          <w:szCs w:val="32"/>
          <w:lang w:val="en-US" w:eastAsia="zh-CN"/>
        </w:rPr>
        <w:t xml:space="preserve">/d，工程建设分两期完成，合计总投资2194.13万元。2013年8月玉溪捷运环保水务有限公司与新平县住房和城乡建设局签订了《云南省玉溪市新平县污水处理厂TOT特许经营项目特许经营协议》，30年特许经营权转让费用1598.05万元，固定资产及设施移交至玉溪捷运环保水务有限公司管理使用，2013年9月1日进入商业运行。至2017年实际人员配置15人。2017年实际污水处理量为 282.02万立方米，2018年实际污水处理量为 293.56万立方米，2019年实际污水处理量为294.74万立方米。 </w:t>
      </w:r>
    </w:p>
    <w:p>
      <w:pPr>
        <w:pStyle w:val="2"/>
        <w:numPr>
          <w:ilvl w:val="0"/>
          <w:numId w:val="0"/>
        </w:numPr>
        <w:ind w:firstLine="640" w:firstLineChars="200"/>
        <w:rPr>
          <w:rFonts w:hint="eastAsia" w:ascii="宋体" w:hAnsi="宋体"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p>
    <w:p>
      <w:pPr>
        <w:pStyle w:val="2"/>
        <w:numPr>
          <w:ilvl w:val="0"/>
          <w:numId w:val="0"/>
        </w:numPr>
        <w:ind w:firstLine="640" w:firstLineChars="200"/>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二、新平县及玉溪各市县区城区现执行分类水价情况</w:t>
      </w:r>
    </w:p>
    <w:tbl>
      <w:tblPr>
        <w:tblStyle w:val="11"/>
        <w:tblW w:w="9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00"/>
        <w:gridCol w:w="780"/>
        <w:gridCol w:w="820"/>
        <w:gridCol w:w="760"/>
        <w:gridCol w:w="680"/>
        <w:gridCol w:w="700"/>
        <w:gridCol w:w="720"/>
        <w:gridCol w:w="640"/>
        <w:gridCol w:w="720"/>
        <w:gridCol w:w="860"/>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trPr>
        <w:tc>
          <w:tcPr>
            <w:tcW w:w="9440" w:type="dxa"/>
            <w:gridSpan w:val="11"/>
            <w:tcBorders>
              <w:top w:val="nil"/>
              <w:left w:val="nil"/>
              <w:bottom w:val="single" w:color="auto" w:sz="4" w:space="0"/>
              <w:right w:val="nil"/>
            </w:tcBorders>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 xml:space="preserve">                                                                                                                                     单位：元/立方米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00" w:type="dxa"/>
            <w:vMerge w:val="restart"/>
            <w:tcBorders>
              <w:top w:val="nil"/>
              <w:left w:val="single" w:color="auto" w:sz="4" w:space="0"/>
              <w:bottom w:val="single" w:color="000000"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县市区</w:t>
            </w:r>
          </w:p>
        </w:tc>
        <w:tc>
          <w:tcPr>
            <w:tcW w:w="2360" w:type="dxa"/>
            <w:gridSpan w:val="3"/>
            <w:tcBorders>
              <w:top w:val="single" w:color="auto" w:sz="4" w:space="0"/>
              <w:left w:val="nil"/>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居民生活用水</w:t>
            </w:r>
          </w:p>
        </w:tc>
        <w:tc>
          <w:tcPr>
            <w:tcW w:w="2100" w:type="dxa"/>
            <w:gridSpan w:val="3"/>
            <w:tcBorders>
              <w:top w:val="single" w:color="auto" w:sz="4" w:space="0"/>
              <w:left w:val="nil"/>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非居民生活用水</w:t>
            </w:r>
          </w:p>
        </w:tc>
        <w:tc>
          <w:tcPr>
            <w:tcW w:w="2220" w:type="dxa"/>
            <w:gridSpan w:val="3"/>
            <w:tcBorders>
              <w:top w:val="single" w:color="auto" w:sz="4" w:space="0"/>
              <w:left w:val="nil"/>
              <w:bottom w:val="single" w:color="auto" w:sz="4" w:space="0"/>
              <w:right w:val="single" w:color="auto"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特种用水</w:t>
            </w:r>
          </w:p>
        </w:tc>
        <w:tc>
          <w:tcPr>
            <w:tcW w:w="136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执行时间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400" w:type="dxa"/>
            <w:vMerge w:val="continue"/>
            <w:tcBorders>
              <w:top w:val="nil"/>
              <w:left w:val="single" w:color="auto" w:sz="4" w:space="0"/>
              <w:bottom w:val="single" w:color="000000" w:sz="4" w:space="0"/>
              <w:right w:val="single" w:color="auto" w:sz="4" w:space="0"/>
            </w:tcBorders>
            <w:noWrap/>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78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供水价格</w:t>
            </w:r>
          </w:p>
        </w:tc>
        <w:tc>
          <w:tcPr>
            <w:tcW w:w="1580" w:type="dxa"/>
            <w:gridSpan w:val="2"/>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其中　</w:t>
            </w:r>
          </w:p>
        </w:tc>
        <w:tc>
          <w:tcPr>
            <w:tcW w:w="68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供水价格</w:t>
            </w:r>
          </w:p>
        </w:tc>
        <w:tc>
          <w:tcPr>
            <w:tcW w:w="1420" w:type="dxa"/>
            <w:gridSpan w:val="2"/>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其中</w:t>
            </w:r>
          </w:p>
        </w:tc>
        <w:tc>
          <w:tcPr>
            <w:tcW w:w="64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供水价格</w:t>
            </w:r>
          </w:p>
        </w:tc>
        <w:tc>
          <w:tcPr>
            <w:tcW w:w="1580" w:type="dxa"/>
            <w:gridSpan w:val="2"/>
            <w:tcBorders>
              <w:top w:val="single" w:color="auto" w:sz="4" w:space="0"/>
              <w:left w:val="nil"/>
              <w:bottom w:val="single" w:color="auto"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其中　</w:t>
            </w:r>
          </w:p>
        </w:tc>
        <w:tc>
          <w:tcPr>
            <w:tcW w:w="136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00" w:type="dxa"/>
            <w:vMerge w:val="continue"/>
            <w:tcBorders>
              <w:top w:val="nil"/>
              <w:left w:val="single" w:color="auto" w:sz="4" w:space="0"/>
              <w:bottom w:val="single" w:color="000000" w:sz="4" w:space="0"/>
              <w:right w:val="single" w:color="auto" w:sz="4" w:space="0"/>
            </w:tcBorders>
            <w:noWrap/>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78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i w:val="0"/>
                <w:color w:val="auto"/>
                <w:sz w:val="24"/>
                <w:szCs w:val="24"/>
                <w:u w:val="none"/>
              </w:rPr>
            </w:pPr>
          </w:p>
        </w:tc>
        <w:tc>
          <w:tcPr>
            <w:tcW w:w="82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自来水价格</w:t>
            </w:r>
          </w:p>
        </w:tc>
        <w:tc>
          <w:tcPr>
            <w:tcW w:w="76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污水处理价格</w:t>
            </w:r>
          </w:p>
        </w:tc>
        <w:tc>
          <w:tcPr>
            <w:tcW w:w="68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i w:val="0"/>
                <w:color w:val="auto"/>
                <w:sz w:val="24"/>
                <w:szCs w:val="24"/>
                <w:u w:val="none"/>
              </w:rPr>
            </w:pPr>
          </w:p>
        </w:tc>
        <w:tc>
          <w:tcPr>
            <w:tcW w:w="70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自来水价格</w:t>
            </w:r>
          </w:p>
        </w:tc>
        <w:tc>
          <w:tcPr>
            <w:tcW w:w="72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污水处理价格</w:t>
            </w:r>
          </w:p>
        </w:tc>
        <w:tc>
          <w:tcPr>
            <w:tcW w:w="64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方正仿宋_GBK" w:cs="方正仿宋_GBK"/>
                <w:i w:val="0"/>
                <w:color w:val="auto"/>
                <w:sz w:val="24"/>
                <w:szCs w:val="24"/>
                <w:u w:val="none"/>
              </w:rPr>
            </w:pPr>
          </w:p>
        </w:tc>
        <w:tc>
          <w:tcPr>
            <w:tcW w:w="72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自来水价格</w:t>
            </w:r>
          </w:p>
        </w:tc>
        <w:tc>
          <w:tcPr>
            <w:tcW w:w="860" w:type="dxa"/>
            <w:vMerge w:val="restart"/>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污水处理价格</w:t>
            </w:r>
          </w:p>
        </w:tc>
        <w:tc>
          <w:tcPr>
            <w:tcW w:w="136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4" w:hRule="atLeast"/>
        </w:trPr>
        <w:tc>
          <w:tcPr>
            <w:tcW w:w="1400" w:type="dxa"/>
            <w:vMerge w:val="continue"/>
            <w:tcBorders>
              <w:top w:val="nil"/>
              <w:left w:val="single" w:color="auto" w:sz="4" w:space="0"/>
              <w:bottom w:val="single" w:color="000000" w:sz="4" w:space="0"/>
              <w:right w:val="single" w:color="auto" w:sz="4" w:space="0"/>
            </w:tcBorders>
            <w:noWrap/>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78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82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76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68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70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72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64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72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86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c>
          <w:tcPr>
            <w:tcW w:w="1360" w:type="dxa"/>
            <w:vMerge w:val="continue"/>
            <w:tcBorders>
              <w:top w:val="nil"/>
              <w:left w:val="single" w:color="auto" w:sz="4" w:space="0"/>
              <w:bottom w:val="single" w:color="000000" w:sz="4" w:space="0"/>
              <w:right w:val="single" w:color="auto" w:sz="4" w:space="0"/>
            </w:tcBorders>
            <w:noWrap w:val="0"/>
            <w:tcMar>
              <w:top w:w="12" w:type="dxa"/>
              <w:left w:w="12" w:type="dxa"/>
              <w:right w:w="12" w:type="dxa"/>
            </w:tcMar>
            <w:vAlign w:val="center"/>
          </w:tcPr>
          <w:p>
            <w:pPr>
              <w:jc w:val="center"/>
              <w:rPr>
                <w:rFonts w:hint="eastAsia" w:ascii="宋体" w:hAnsi="宋体" w:eastAsia="方正仿宋_GBK" w:cs="方正仿宋_GBK"/>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atLeast"/>
        </w:trPr>
        <w:tc>
          <w:tcPr>
            <w:tcW w:w="140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玉溪市中心城区</w:t>
            </w:r>
          </w:p>
        </w:tc>
        <w:tc>
          <w:tcPr>
            <w:tcW w:w="78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3.00</w:t>
            </w:r>
          </w:p>
        </w:tc>
        <w:tc>
          <w:tcPr>
            <w:tcW w:w="82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2.10</w:t>
            </w:r>
          </w:p>
        </w:tc>
        <w:tc>
          <w:tcPr>
            <w:tcW w:w="76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0.90</w:t>
            </w:r>
          </w:p>
        </w:tc>
        <w:tc>
          <w:tcPr>
            <w:tcW w:w="68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4.70</w:t>
            </w:r>
          </w:p>
        </w:tc>
        <w:tc>
          <w:tcPr>
            <w:tcW w:w="70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3.50</w:t>
            </w:r>
          </w:p>
        </w:tc>
        <w:tc>
          <w:tcPr>
            <w:tcW w:w="72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1.20</w:t>
            </w:r>
          </w:p>
        </w:tc>
        <w:tc>
          <w:tcPr>
            <w:tcW w:w="64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15.00</w:t>
            </w:r>
          </w:p>
        </w:tc>
        <w:tc>
          <w:tcPr>
            <w:tcW w:w="72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13.50</w:t>
            </w:r>
          </w:p>
        </w:tc>
        <w:tc>
          <w:tcPr>
            <w:tcW w:w="86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1.50</w:t>
            </w:r>
          </w:p>
        </w:tc>
        <w:tc>
          <w:tcPr>
            <w:tcW w:w="1360" w:type="dxa"/>
            <w:tcBorders>
              <w:top w:val="nil"/>
              <w:left w:val="nil"/>
              <w:bottom w:val="single" w:color="auto" w:sz="4" w:space="0"/>
              <w:right w:val="single" w:color="auto" w:sz="4" w:space="0"/>
            </w:tcBorders>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6" w:hRule="atLeast"/>
        </w:trPr>
        <w:tc>
          <w:tcPr>
            <w:tcW w:w="1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通海县</w:t>
            </w:r>
          </w:p>
        </w:tc>
        <w:tc>
          <w:tcPr>
            <w:tcW w:w="78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4.20</w:t>
            </w:r>
          </w:p>
        </w:tc>
        <w:tc>
          <w:tcPr>
            <w:tcW w:w="8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3.30</w:t>
            </w:r>
          </w:p>
        </w:tc>
        <w:tc>
          <w:tcPr>
            <w:tcW w:w="7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0.90</w:t>
            </w:r>
          </w:p>
        </w:tc>
        <w:tc>
          <w:tcPr>
            <w:tcW w:w="68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4.90</w:t>
            </w:r>
          </w:p>
        </w:tc>
        <w:tc>
          <w:tcPr>
            <w:tcW w:w="70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4.00</w:t>
            </w:r>
          </w:p>
        </w:tc>
        <w:tc>
          <w:tcPr>
            <w:tcW w:w="7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0.90</w:t>
            </w:r>
          </w:p>
        </w:tc>
        <w:tc>
          <w:tcPr>
            <w:tcW w:w="64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16.00</w:t>
            </w:r>
          </w:p>
        </w:tc>
        <w:tc>
          <w:tcPr>
            <w:tcW w:w="7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15.10</w:t>
            </w:r>
          </w:p>
        </w:tc>
        <w:tc>
          <w:tcPr>
            <w:tcW w:w="8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0.90</w:t>
            </w:r>
          </w:p>
        </w:tc>
        <w:tc>
          <w:tcPr>
            <w:tcW w:w="13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6" w:hRule="atLeast"/>
        </w:trPr>
        <w:tc>
          <w:tcPr>
            <w:tcW w:w="1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江川区</w:t>
            </w:r>
          </w:p>
        </w:tc>
        <w:tc>
          <w:tcPr>
            <w:tcW w:w="78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3.60</w:t>
            </w:r>
          </w:p>
        </w:tc>
        <w:tc>
          <w:tcPr>
            <w:tcW w:w="8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2.40</w:t>
            </w:r>
          </w:p>
        </w:tc>
        <w:tc>
          <w:tcPr>
            <w:tcW w:w="7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1.20</w:t>
            </w:r>
          </w:p>
        </w:tc>
        <w:tc>
          <w:tcPr>
            <w:tcW w:w="68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5.80</w:t>
            </w:r>
          </w:p>
        </w:tc>
        <w:tc>
          <w:tcPr>
            <w:tcW w:w="70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3.80</w:t>
            </w:r>
          </w:p>
        </w:tc>
        <w:tc>
          <w:tcPr>
            <w:tcW w:w="7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2.00</w:t>
            </w:r>
          </w:p>
        </w:tc>
        <w:tc>
          <w:tcPr>
            <w:tcW w:w="64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7.80</w:t>
            </w:r>
          </w:p>
        </w:tc>
        <w:tc>
          <w:tcPr>
            <w:tcW w:w="7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5.30</w:t>
            </w:r>
          </w:p>
        </w:tc>
        <w:tc>
          <w:tcPr>
            <w:tcW w:w="8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2.50</w:t>
            </w:r>
          </w:p>
        </w:tc>
        <w:tc>
          <w:tcPr>
            <w:tcW w:w="13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40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澄江县</w:t>
            </w:r>
          </w:p>
        </w:tc>
        <w:tc>
          <w:tcPr>
            <w:tcW w:w="7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2.90</w:t>
            </w:r>
          </w:p>
        </w:tc>
        <w:tc>
          <w:tcPr>
            <w:tcW w:w="8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1.70</w:t>
            </w:r>
          </w:p>
        </w:tc>
        <w:tc>
          <w:tcPr>
            <w:tcW w:w="7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1.20</w:t>
            </w:r>
          </w:p>
        </w:tc>
        <w:tc>
          <w:tcPr>
            <w:tcW w:w="6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4.20</w:t>
            </w:r>
          </w:p>
        </w:tc>
        <w:tc>
          <w:tcPr>
            <w:tcW w:w="70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2.60</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1.60</w:t>
            </w:r>
          </w:p>
        </w:tc>
        <w:tc>
          <w:tcPr>
            <w:tcW w:w="6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7.00</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5.00</w:t>
            </w:r>
          </w:p>
        </w:tc>
        <w:tc>
          <w:tcPr>
            <w:tcW w:w="8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2.00</w:t>
            </w:r>
          </w:p>
        </w:tc>
        <w:tc>
          <w:tcPr>
            <w:tcW w:w="13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40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峨山县</w:t>
            </w:r>
          </w:p>
        </w:tc>
        <w:tc>
          <w:tcPr>
            <w:tcW w:w="78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4.00</w:t>
            </w:r>
          </w:p>
        </w:tc>
        <w:tc>
          <w:tcPr>
            <w:tcW w:w="82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2.70</w:t>
            </w:r>
          </w:p>
        </w:tc>
        <w:tc>
          <w:tcPr>
            <w:tcW w:w="76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1.30</w:t>
            </w:r>
          </w:p>
        </w:tc>
        <w:tc>
          <w:tcPr>
            <w:tcW w:w="68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5.80</w:t>
            </w:r>
          </w:p>
        </w:tc>
        <w:tc>
          <w:tcPr>
            <w:tcW w:w="70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4.20</w:t>
            </w:r>
          </w:p>
        </w:tc>
        <w:tc>
          <w:tcPr>
            <w:tcW w:w="72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1.60</w:t>
            </w:r>
          </w:p>
        </w:tc>
        <w:tc>
          <w:tcPr>
            <w:tcW w:w="64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9.00</w:t>
            </w:r>
          </w:p>
        </w:tc>
        <w:tc>
          <w:tcPr>
            <w:tcW w:w="72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7.00</w:t>
            </w:r>
          </w:p>
        </w:tc>
        <w:tc>
          <w:tcPr>
            <w:tcW w:w="86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2.00</w:t>
            </w:r>
          </w:p>
        </w:tc>
        <w:tc>
          <w:tcPr>
            <w:tcW w:w="1360" w:type="dxa"/>
            <w:vMerge w:val="restart"/>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trPr>
        <w:tc>
          <w:tcPr>
            <w:tcW w:w="140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78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82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76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68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70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72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64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72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86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c>
          <w:tcPr>
            <w:tcW w:w="1360" w:type="dxa"/>
            <w:vMerge w:val="continue"/>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6" w:hRule="atLeast"/>
        </w:trPr>
        <w:tc>
          <w:tcPr>
            <w:tcW w:w="140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华宁县</w:t>
            </w:r>
          </w:p>
        </w:tc>
        <w:tc>
          <w:tcPr>
            <w:tcW w:w="7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2.90</w:t>
            </w:r>
          </w:p>
        </w:tc>
        <w:tc>
          <w:tcPr>
            <w:tcW w:w="8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2.00</w:t>
            </w:r>
          </w:p>
        </w:tc>
        <w:tc>
          <w:tcPr>
            <w:tcW w:w="7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0.90</w:t>
            </w:r>
          </w:p>
        </w:tc>
        <w:tc>
          <w:tcPr>
            <w:tcW w:w="6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3.70</w:t>
            </w:r>
          </w:p>
        </w:tc>
        <w:tc>
          <w:tcPr>
            <w:tcW w:w="70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2.70</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1.00</w:t>
            </w:r>
          </w:p>
        </w:tc>
        <w:tc>
          <w:tcPr>
            <w:tcW w:w="6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7.60</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6.50</w:t>
            </w:r>
          </w:p>
        </w:tc>
        <w:tc>
          <w:tcPr>
            <w:tcW w:w="8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1.10</w:t>
            </w:r>
          </w:p>
        </w:tc>
        <w:tc>
          <w:tcPr>
            <w:tcW w:w="13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2" w:hRule="atLeast"/>
        </w:trPr>
        <w:tc>
          <w:tcPr>
            <w:tcW w:w="140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新平县</w:t>
            </w:r>
          </w:p>
        </w:tc>
        <w:tc>
          <w:tcPr>
            <w:tcW w:w="7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2.80</w:t>
            </w:r>
          </w:p>
        </w:tc>
        <w:tc>
          <w:tcPr>
            <w:tcW w:w="8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2.00</w:t>
            </w:r>
          </w:p>
        </w:tc>
        <w:tc>
          <w:tcPr>
            <w:tcW w:w="7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0.80</w:t>
            </w:r>
          </w:p>
        </w:tc>
        <w:tc>
          <w:tcPr>
            <w:tcW w:w="6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3.80</w:t>
            </w:r>
          </w:p>
        </w:tc>
        <w:tc>
          <w:tcPr>
            <w:tcW w:w="70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2.80</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1.00</w:t>
            </w:r>
          </w:p>
        </w:tc>
        <w:tc>
          <w:tcPr>
            <w:tcW w:w="6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8.50</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7.30</w:t>
            </w:r>
          </w:p>
        </w:tc>
        <w:tc>
          <w:tcPr>
            <w:tcW w:w="8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1.20</w:t>
            </w:r>
          </w:p>
        </w:tc>
        <w:tc>
          <w:tcPr>
            <w:tcW w:w="13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2" w:hRule="atLeast"/>
        </w:trPr>
        <w:tc>
          <w:tcPr>
            <w:tcW w:w="1400"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易门县</w:t>
            </w:r>
          </w:p>
        </w:tc>
        <w:tc>
          <w:tcPr>
            <w:tcW w:w="78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2.60</w:t>
            </w:r>
          </w:p>
        </w:tc>
        <w:tc>
          <w:tcPr>
            <w:tcW w:w="8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1.80</w:t>
            </w:r>
          </w:p>
        </w:tc>
        <w:tc>
          <w:tcPr>
            <w:tcW w:w="7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0.80</w:t>
            </w:r>
          </w:p>
        </w:tc>
        <w:tc>
          <w:tcPr>
            <w:tcW w:w="68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3.60</w:t>
            </w:r>
          </w:p>
        </w:tc>
        <w:tc>
          <w:tcPr>
            <w:tcW w:w="70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2.10</w:t>
            </w:r>
          </w:p>
        </w:tc>
        <w:tc>
          <w:tcPr>
            <w:tcW w:w="7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1.50</w:t>
            </w:r>
          </w:p>
        </w:tc>
        <w:tc>
          <w:tcPr>
            <w:tcW w:w="64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6.00</w:t>
            </w:r>
          </w:p>
        </w:tc>
        <w:tc>
          <w:tcPr>
            <w:tcW w:w="72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3.60</w:t>
            </w:r>
          </w:p>
        </w:tc>
        <w:tc>
          <w:tcPr>
            <w:tcW w:w="8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2.40</w:t>
            </w:r>
          </w:p>
        </w:tc>
        <w:tc>
          <w:tcPr>
            <w:tcW w:w="136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atLeast"/>
        </w:trPr>
        <w:tc>
          <w:tcPr>
            <w:tcW w:w="1400"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auto"/>
                <w:sz w:val="24"/>
                <w:szCs w:val="24"/>
                <w:u w:val="none"/>
              </w:rPr>
            </w:pPr>
            <w:r>
              <w:rPr>
                <w:rFonts w:hint="eastAsia" w:ascii="宋体" w:hAnsi="宋体" w:eastAsia="方正仿宋_GBK" w:cs="方正仿宋_GBK"/>
                <w:i w:val="0"/>
                <w:color w:val="auto"/>
                <w:kern w:val="0"/>
                <w:sz w:val="24"/>
                <w:szCs w:val="24"/>
                <w:u w:val="none"/>
                <w:lang w:val="en-US" w:eastAsia="zh-CN" w:bidi="ar"/>
              </w:rPr>
              <w:t>元江县</w:t>
            </w:r>
          </w:p>
        </w:tc>
        <w:tc>
          <w:tcPr>
            <w:tcW w:w="7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2.20</w:t>
            </w:r>
          </w:p>
        </w:tc>
        <w:tc>
          <w:tcPr>
            <w:tcW w:w="8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1.50</w:t>
            </w:r>
          </w:p>
        </w:tc>
        <w:tc>
          <w:tcPr>
            <w:tcW w:w="7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0.70</w:t>
            </w:r>
          </w:p>
        </w:tc>
        <w:tc>
          <w:tcPr>
            <w:tcW w:w="68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2.49</w:t>
            </w:r>
          </w:p>
        </w:tc>
        <w:tc>
          <w:tcPr>
            <w:tcW w:w="70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1.55</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0.94</w:t>
            </w:r>
          </w:p>
        </w:tc>
        <w:tc>
          <w:tcPr>
            <w:tcW w:w="64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5.40</w:t>
            </w:r>
          </w:p>
        </w:tc>
        <w:tc>
          <w:tcPr>
            <w:tcW w:w="72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2.90</w:t>
            </w:r>
          </w:p>
        </w:tc>
        <w:tc>
          <w:tcPr>
            <w:tcW w:w="8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2.50</w:t>
            </w:r>
          </w:p>
        </w:tc>
        <w:tc>
          <w:tcPr>
            <w:tcW w:w="136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方正仿宋_GBK" w:cs="方正仿宋_GBK"/>
                <w:i w:val="0"/>
                <w:color w:val="000000"/>
                <w:sz w:val="24"/>
                <w:szCs w:val="24"/>
                <w:u w:val="none"/>
              </w:rPr>
            </w:pPr>
            <w:r>
              <w:rPr>
                <w:rFonts w:hint="eastAsia" w:ascii="宋体" w:hAnsi="宋体" w:eastAsia="方正仿宋_GBK" w:cs="方正仿宋_GBK"/>
                <w:i w:val="0"/>
                <w:color w:val="000000"/>
                <w:kern w:val="0"/>
                <w:sz w:val="24"/>
                <w:szCs w:val="24"/>
                <w:u w:val="none"/>
                <w:lang w:val="en-US" w:eastAsia="zh-CN" w:bidi="ar"/>
              </w:rPr>
              <w:t>2016.1.1.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注：1.目前各县市区污水处理厂执行排放标准：峨山、华宁、易门、元江执行一级B标排放标准，其余县市区执行一级A标排放标准。2.2021年除江川及峨山外，其他县市区均启动调价程序。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黑体_GBK" w:cs="方正黑体_GBK"/>
          <w:b w:val="0"/>
          <w:bCs/>
          <w:sz w:val="32"/>
          <w:szCs w:val="32"/>
        </w:rPr>
      </w:pPr>
      <w:r>
        <w:rPr>
          <w:rFonts w:hint="eastAsia" w:ascii="宋体" w:hAnsi="宋体" w:eastAsia="方正黑体_GBK" w:cs="方正黑体_GBK"/>
          <w:b w:val="0"/>
          <w:bCs/>
          <w:sz w:val="32"/>
          <w:szCs w:val="32"/>
          <w:lang w:eastAsia="zh-CN"/>
        </w:rPr>
        <w:t>三</w:t>
      </w:r>
      <w:r>
        <w:rPr>
          <w:rFonts w:hint="eastAsia" w:ascii="宋体" w:hAnsi="宋体" w:eastAsia="方正黑体_GBK" w:cs="方正黑体_GBK"/>
          <w:b w:val="0"/>
          <w:bCs/>
          <w:sz w:val="32"/>
          <w:szCs w:val="32"/>
        </w:rPr>
        <w:t>、价格调整依据、必要性及合理性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rPr>
        <w:t>( 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1.《中华人民共和国价格法》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2.《城市供水条例》（国务院令第158号）、《城镇供水价格管理办法》、《云南省人民政府办公厅转发省发改委关于深化水价改革促进节约用水保护水资源实施意见的通知》（云政办发〔2005〕170号）、《云南省物价局、云南省财政厅、云南省水利厅关于水资源费征收标准的通知》（云价价格〔2011〕128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3.《国家发展改革委、住房城乡建设部关于加快建立完善城镇居民用水阶梯价格制度的指导意见》（发改价格〔2013〕2676号）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4.《国家发展和改革委员会、财政部、水利部关于水资源费征收标准有关问题的通知》（发改价格〔2013〕29号）、《云南省物价局关于积极推进水价综合改革有关问题的通知》（云价价格〔2013〕75号）</w:t>
      </w:r>
    </w:p>
    <w:p>
      <w:pPr>
        <w:pStyle w:val="10"/>
        <w:shd w:val="clear" w:color="auto" w:fill="FFFFFF"/>
        <w:spacing w:before="0" w:beforeAutospacing="0" w:after="0" w:afterAutospacing="0"/>
        <w:ind w:firstLine="640" w:firstLineChars="200"/>
        <w:jc w:val="both"/>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5.</w:t>
      </w:r>
      <w:r>
        <w:rPr>
          <w:rFonts w:hint="eastAsia" w:eastAsia="方正仿宋_GBK" w:cs="方正仿宋_GBK"/>
          <w:bCs/>
          <w:sz w:val="32"/>
          <w:szCs w:val="32"/>
          <w:lang w:val="en-US" w:eastAsia="zh-CN"/>
        </w:rPr>
        <w:t>《</w:t>
      </w:r>
      <w:r>
        <w:rPr>
          <w:rFonts w:hint="eastAsia" w:ascii="宋体" w:hAnsi="宋体" w:eastAsia="方正仿宋_GBK" w:cs="方正仿宋_GBK"/>
          <w:bCs/>
          <w:kern w:val="2"/>
          <w:sz w:val="32"/>
          <w:szCs w:val="32"/>
          <w:lang w:val="en-US" w:eastAsia="zh-CN" w:bidi="ar-SA"/>
        </w:rPr>
        <w:t>财政部、国家发展改革委</w:t>
      </w:r>
      <w:r>
        <w:rPr>
          <w:rFonts w:hint="eastAsia" w:eastAsia="方正仿宋_GBK" w:cs="方正仿宋_GBK"/>
          <w:bCs/>
          <w:kern w:val="2"/>
          <w:sz w:val="32"/>
          <w:szCs w:val="32"/>
          <w:lang w:val="en-US" w:eastAsia="zh-CN" w:bidi="ar-SA"/>
        </w:rPr>
        <w:t>、</w:t>
      </w:r>
      <w:r>
        <w:rPr>
          <w:rFonts w:hint="eastAsia" w:ascii="宋体" w:hAnsi="宋体" w:eastAsia="方正仿宋_GBK" w:cs="方正仿宋_GBK"/>
          <w:bCs/>
          <w:kern w:val="2"/>
          <w:sz w:val="32"/>
          <w:szCs w:val="32"/>
          <w:lang w:val="en-US" w:eastAsia="zh-CN" w:bidi="ar-SA"/>
        </w:rPr>
        <w:t>住房城乡建设部</w:t>
      </w:r>
      <w:r>
        <w:rPr>
          <w:rFonts w:hint="eastAsia" w:eastAsia="方正仿宋_GBK" w:cs="方正仿宋_GBK"/>
          <w:bCs/>
          <w:kern w:val="2"/>
          <w:sz w:val="32"/>
          <w:szCs w:val="32"/>
          <w:lang w:val="en-US" w:eastAsia="zh-CN" w:bidi="ar-SA"/>
        </w:rPr>
        <w:t>关于</w:t>
      </w:r>
      <w:r>
        <w:rPr>
          <w:rFonts w:hint="eastAsia" w:ascii="宋体" w:hAnsi="宋体" w:eastAsia="方正仿宋_GBK" w:cs="方正仿宋_GBK"/>
          <w:bCs/>
          <w:kern w:val="2"/>
          <w:sz w:val="32"/>
          <w:szCs w:val="32"/>
          <w:lang w:val="en-US" w:eastAsia="zh-CN" w:bidi="ar-SA"/>
        </w:rPr>
        <w:t>印发污水处理费征收使用管理办法</w:t>
      </w:r>
      <w:r>
        <w:rPr>
          <w:rFonts w:hint="eastAsia" w:eastAsia="方正仿宋_GBK" w:cs="方正仿宋_GBK"/>
          <w:bCs/>
          <w:kern w:val="2"/>
          <w:sz w:val="32"/>
          <w:szCs w:val="32"/>
          <w:lang w:val="en-US" w:eastAsia="zh-CN" w:bidi="ar-SA"/>
        </w:rPr>
        <w:t>的通知</w:t>
      </w:r>
      <w:r>
        <w:rPr>
          <w:rFonts w:hint="eastAsia" w:ascii="宋体" w:hAnsi="宋体" w:eastAsia="方正仿宋_GBK" w:cs="方正仿宋_GBK"/>
          <w:bCs/>
          <w:kern w:val="2"/>
          <w:sz w:val="32"/>
          <w:szCs w:val="32"/>
          <w:lang w:val="en-US" w:eastAsia="zh-CN" w:bidi="ar-SA"/>
        </w:rPr>
        <w:t>》（财税</w:t>
      </w:r>
      <w:r>
        <w:rPr>
          <w:rFonts w:hint="eastAsia" w:ascii="宋体" w:hAnsi="宋体" w:eastAsia="方正仿宋_GBK" w:cs="方正仿宋_GBK"/>
          <w:bCs/>
          <w:sz w:val="32"/>
          <w:szCs w:val="32"/>
          <w:lang w:val="en-US" w:eastAsia="zh-CN"/>
        </w:rPr>
        <w:t>〔201</w:t>
      </w:r>
      <w:r>
        <w:rPr>
          <w:rFonts w:hint="eastAsia" w:eastAsia="方正仿宋_GBK" w:cs="方正仿宋_GBK"/>
          <w:bCs/>
          <w:sz w:val="32"/>
          <w:szCs w:val="32"/>
          <w:lang w:val="en-US" w:eastAsia="zh-CN"/>
        </w:rPr>
        <w:t>4</w:t>
      </w:r>
      <w:r>
        <w:rPr>
          <w:rFonts w:hint="eastAsia" w:ascii="宋体" w:hAnsi="宋体" w:eastAsia="方正仿宋_GBK" w:cs="方正仿宋_GBK"/>
          <w:bCs/>
          <w:sz w:val="32"/>
          <w:szCs w:val="32"/>
          <w:lang w:val="en-US" w:eastAsia="zh-CN"/>
        </w:rPr>
        <w:t>〕</w:t>
      </w:r>
      <w:r>
        <w:rPr>
          <w:rFonts w:hint="eastAsia" w:ascii="宋体" w:hAnsi="宋体" w:eastAsia="方正仿宋_GBK" w:cs="方正仿宋_GBK"/>
          <w:bCs/>
          <w:kern w:val="2"/>
          <w:sz w:val="32"/>
          <w:szCs w:val="32"/>
          <w:lang w:val="en-US" w:eastAsia="zh-CN" w:bidi="ar-SA"/>
        </w:rPr>
        <w:t>151号）、</w:t>
      </w:r>
      <w:r>
        <w:rPr>
          <w:rFonts w:hint="eastAsia" w:ascii="宋体" w:hAnsi="宋体" w:eastAsia="方正仿宋_GBK" w:cs="方正仿宋_GBK"/>
          <w:bCs/>
          <w:sz w:val="32"/>
          <w:szCs w:val="32"/>
          <w:lang w:val="en-US" w:eastAsia="zh-CN"/>
        </w:rPr>
        <w:t>《国家发展和改革委员会、财政部、住房城乡建设部关于制定和调整污水处理收费标准等有关问题的通知》（发改价格〔2015〕119号）、《关于创新和完善促进绿色发展价格机制的意见》（发改价格规〔2018〕943号）、《云南省发展和改革委员会关于印发创新和完善促进绿色发展价格机制的实施意见》（云发改价格规〔2019〕2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bCs w:val="0"/>
          <w:sz w:val="32"/>
          <w:szCs w:val="32"/>
          <w:lang w:eastAsia="zh-CN"/>
        </w:rPr>
      </w:pPr>
      <w:r>
        <w:rPr>
          <w:rFonts w:hint="eastAsia" w:ascii="方正楷体_GBK" w:hAnsi="方正楷体_GBK" w:eastAsia="方正楷体_GBK" w:cs="方正楷体_GBK"/>
          <w:b/>
          <w:bCs w:val="0"/>
          <w:sz w:val="32"/>
          <w:szCs w:val="32"/>
        </w:rPr>
        <w:t>（二）必要性</w:t>
      </w:r>
      <w:r>
        <w:rPr>
          <w:rFonts w:hint="eastAsia" w:ascii="方正楷体_GBK" w:hAnsi="方正楷体_GBK" w:eastAsia="方正楷体_GBK" w:cs="方正楷体_GBK"/>
          <w:b/>
          <w:bCs w:val="0"/>
          <w:sz w:val="32"/>
          <w:szCs w:val="32"/>
          <w:lang w:eastAsia="zh-CN"/>
        </w:rPr>
        <w:t>及</w:t>
      </w:r>
      <w:r>
        <w:rPr>
          <w:rFonts w:hint="eastAsia" w:ascii="方正楷体_GBK" w:hAnsi="方正楷体_GBK" w:eastAsia="方正楷体_GBK" w:cs="方正楷体_GBK"/>
          <w:b/>
          <w:bCs w:val="0"/>
          <w:sz w:val="32"/>
          <w:szCs w:val="32"/>
        </w:rPr>
        <w:t>合理性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 xml:space="preserve">1.调整供排水价格是利用价格杠杆保护水资源的需要。近年来，全社会对保护环境、节约资源，建立节约型和环境友好型社会形成共识，新平在加快和谐社会建设进程中，调整供排水价格、推行居民用水阶梯水价和非居民超计划（定额）累进加价制度既是国家水价改革的要求，也是建立完善水资源管理和水资源环境保护的必要手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2.调整新平县城区供排水价格是改善供排水基础设施条件、提高供排水保障能力的基础。随着城市化进程的加快，供排水范围不断扩大、人口也随之增加，不断完善供水基础设施才能满足城市发展需求。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3.调整供排水价格是进一步落实国家水价改革政策，促进污水处理产业化发展的需要，调整新平县城区供排水价格符合国家政策规定。根据《关于创新和完善促进绿色发展价格机制的意见》（发改价格规〔2018〕943号）及《云南省发展和改革委员会关于印发创新和完善促进绿色发展价格机制的实施意见》（云发改价格规〔2019〕2号）文件规定：“2019年底前，县城、重点建制镇污水处理价格应调整至居民不低于每立方米0.85元，非居民不低于每立方米1.20元；到2020年，有利于绿色发展的价格机制、价格政策体系基本形成，不断完善居民阶梯水价制度，合理确定分档水量和加价标准，进一步拉大特种用水与非居民生活用水的价差。同时将非居民用水价格调整至补偿成本并合理盈利水平，确保污水处理厂正常运行，建立城镇污水处理费动态调整机制，2020年底前实现城市污水处理费标准与污水处理服务费标准大体相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黑体_GBK" w:cs="方正黑体_GBK"/>
          <w:b w:val="0"/>
          <w:bCs/>
          <w:sz w:val="32"/>
          <w:szCs w:val="32"/>
          <w:lang w:val="en-US" w:eastAsia="zh-CN"/>
        </w:rPr>
      </w:pPr>
      <w:r>
        <w:rPr>
          <w:rFonts w:hint="eastAsia" w:eastAsia="方正黑体_GBK" w:cs="方正黑体_GBK"/>
          <w:b w:val="0"/>
          <w:bCs/>
          <w:sz w:val="32"/>
          <w:szCs w:val="32"/>
          <w:lang w:val="en-US" w:eastAsia="zh-CN"/>
        </w:rPr>
        <w:t>四</w:t>
      </w:r>
      <w:r>
        <w:rPr>
          <w:rFonts w:hint="eastAsia" w:ascii="宋体" w:hAnsi="宋体" w:eastAsia="方正黑体_GBK" w:cs="方正黑体_GBK"/>
          <w:b w:val="0"/>
          <w:bCs/>
          <w:sz w:val="32"/>
          <w:szCs w:val="32"/>
          <w:lang w:eastAsia="zh-CN"/>
        </w:rPr>
        <w:t>、清水河、他拉河水库、</w:t>
      </w:r>
      <w:r>
        <w:rPr>
          <w:rFonts w:hint="eastAsia" w:ascii="宋体" w:hAnsi="宋体" w:eastAsia="方正黑体_GBK" w:cs="方正黑体_GBK"/>
          <w:b w:val="0"/>
          <w:bCs/>
          <w:sz w:val="32"/>
          <w:szCs w:val="32"/>
          <w:lang w:val="en-US" w:eastAsia="zh-CN"/>
        </w:rPr>
        <w:t>新平县水务产业发展投资有限公司</w:t>
      </w:r>
      <w:r>
        <w:rPr>
          <w:rFonts w:hint="eastAsia" w:ascii="宋体" w:hAnsi="宋体" w:eastAsia="方正黑体_GBK" w:cs="方正黑体_GBK"/>
          <w:b w:val="0"/>
          <w:bCs/>
          <w:sz w:val="32"/>
          <w:szCs w:val="32"/>
          <w:lang w:eastAsia="zh-CN"/>
        </w:rPr>
        <w:t>、新</w:t>
      </w:r>
      <w:r>
        <w:rPr>
          <w:rFonts w:hint="eastAsia" w:ascii="宋体" w:hAnsi="宋体" w:eastAsia="方正黑体_GBK" w:cs="方正黑体_GBK"/>
          <w:b w:val="0"/>
          <w:bCs/>
          <w:sz w:val="32"/>
          <w:szCs w:val="32"/>
        </w:rPr>
        <w:t>平北控环保水务有限公司污水处理厂</w:t>
      </w:r>
      <w:r>
        <w:rPr>
          <w:rFonts w:hint="eastAsia" w:ascii="宋体" w:hAnsi="宋体" w:eastAsia="方正黑体_GBK" w:cs="方正黑体_GBK"/>
          <w:b w:val="0"/>
          <w:bCs/>
          <w:sz w:val="32"/>
          <w:szCs w:val="32"/>
          <w:lang w:val="en-US" w:eastAsia="zh-CN"/>
        </w:rPr>
        <w:t>成本</w:t>
      </w:r>
      <w:r>
        <w:rPr>
          <w:rFonts w:hint="eastAsia" w:eastAsia="方正黑体_GBK" w:cs="方正黑体_GBK"/>
          <w:b w:val="0"/>
          <w:bCs/>
          <w:sz w:val="32"/>
          <w:szCs w:val="32"/>
          <w:lang w:val="en-US" w:eastAsia="zh-CN"/>
        </w:rPr>
        <w:t>调查和</w:t>
      </w:r>
      <w:r>
        <w:rPr>
          <w:rFonts w:hint="eastAsia" w:ascii="宋体" w:hAnsi="宋体" w:eastAsia="方正黑体_GBK" w:cs="方正黑体_GBK"/>
          <w:b w:val="0"/>
          <w:bCs/>
          <w:sz w:val="32"/>
          <w:szCs w:val="32"/>
          <w:lang w:val="en-US" w:eastAsia="zh-CN"/>
        </w:rPr>
        <w:t>监审结论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（一）</w:t>
      </w:r>
      <w:r>
        <w:rPr>
          <w:rFonts w:hint="default" w:ascii="宋体" w:hAnsi="宋体" w:eastAsia="方正仿宋_GBK" w:cs="方正仿宋_GBK"/>
          <w:bCs/>
          <w:sz w:val="32"/>
          <w:szCs w:val="32"/>
          <w:lang w:val="en-US" w:eastAsia="zh-CN"/>
        </w:rPr>
        <w:t>根据</w:t>
      </w:r>
      <w:r>
        <w:rPr>
          <w:rFonts w:hint="eastAsia" w:ascii="宋体" w:hAnsi="宋体" w:eastAsia="方正仿宋_GBK" w:cs="方正仿宋_GBK"/>
          <w:bCs/>
          <w:sz w:val="32"/>
          <w:szCs w:val="32"/>
          <w:lang w:val="en-US" w:eastAsia="zh-CN"/>
        </w:rPr>
        <w:t>对清水河、他拉河水库等</w:t>
      </w:r>
      <w:r>
        <w:rPr>
          <w:rFonts w:hint="default" w:ascii="宋体" w:hAnsi="宋体" w:eastAsia="方正仿宋_GBK" w:cs="方正仿宋_GBK"/>
          <w:bCs/>
          <w:sz w:val="32"/>
          <w:szCs w:val="32"/>
          <w:lang w:val="en-US" w:eastAsia="zh-CN"/>
        </w:rPr>
        <w:t>水利工程201</w:t>
      </w:r>
      <w:r>
        <w:rPr>
          <w:rFonts w:hint="eastAsia" w:ascii="宋体" w:hAnsi="宋体" w:eastAsia="方正仿宋_GBK" w:cs="方正仿宋_GBK"/>
          <w:bCs/>
          <w:sz w:val="32"/>
          <w:szCs w:val="32"/>
          <w:lang w:val="en-US" w:eastAsia="zh-CN"/>
        </w:rPr>
        <w:t>6</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7</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8</w:t>
      </w:r>
      <w:r>
        <w:rPr>
          <w:rFonts w:hint="default" w:ascii="宋体" w:hAnsi="宋体" w:eastAsia="方正仿宋_GBK" w:cs="方正仿宋_GBK"/>
          <w:bCs/>
          <w:sz w:val="32"/>
          <w:szCs w:val="32"/>
          <w:lang w:val="en-US" w:eastAsia="zh-CN"/>
        </w:rPr>
        <w:t>三年成本</w:t>
      </w:r>
      <w:r>
        <w:rPr>
          <w:rFonts w:hint="eastAsia" w:ascii="宋体" w:hAnsi="宋体" w:eastAsia="方正仿宋_GBK" w:cs="方正仿宋_GBK"/>
          <w:bCs/>
          <w:sz w:val="32"/>
          <w:szCs w:val="32"/>
          <w:lang w:val="en-US" w:eastAsia="zh-CN"/>
        </w:rPr>
        <w:t>调查结论</w:t>
      </w:r>
      <w:r>
        <w:rPr>
          <w:rFonts w:hint="default" w:ascii="宋体" w:hAnsi="宋体" w:eastAsia="方正仿宋_GBK" w:cs="方正仿宋_GBK"/>
          <w:bCs/>
          <w:sz w:val="32"/>
          <w:szCs w:val="32"/>
          <w:lang w:val="en-US" w:eastAsia="zh-CN"/>
        </w:rPr>
        <w:t>数据，三年</w:t>
      </w:r>
      <w:r>
        <w:rPr>
          <w:rFonts w:hint="eastAsia" w:ascii="宋体" w:hAnsi="宋体" w:eastAsia="方正仿宋_GBK" w:cs="方正仿宋_GBK"/>
          <w:bCs/>
          <w:sz w:val="32"/>
          <w:szCs w:val="32"/>
          <w:lang w:val="en-US" w:eastAsia="zh-CN"/>
        </w:rPr>
        <w:t>水库维护管理</w:t>
      </w:r>
      <w:r>
        <w:rPr>
          <w:rFonts w:hint="default" w:ascii="宋体" w:hAnsi="宋体" w:eastAsia="方正仿宋_GBK" w:cs="方正仿宋_GBK"/>
          <w:bCs/>
          <w:sz w:val="32"/>
          <w:szCs w:val="32"/>
          <w:lang w:val="en-US" w:eastAsia="zh-CN"/>
        </w:rPr>
        <w:t>平均</w:t>
      </w:r>
      <w:r>
        <w:rPr>
          <w:rFonts w:hint="eastAsia" w:ascii="宋体" w:hAnsi="宋体" w:eastAsia="方正仿宋_GBK" w:cs="方正仿宋_GBK"/>
          <w:bCs/>
          <w:sz w:val="32"/>
          <w:szCs w:val="32"/>
          <w:lang w:val="en-US" w:eastAsia="zh-CN"/>
        </w:rPr>
        <w:t>单位</w:t>
      </w:r>
      <w:r>
        <w:rPr>
          <w:rFonts w:hint="default" w:ascii="宋体" w:hAnsi="宋体" w:eastAsia="方正仿宋_GBK" w:cs="方正仿宋_GBK"/>
          <w:bCs/>
          <w:sz w:val="32"/>
          <w:szCs w:val="32"/>
          <w:lang w:val="en-US" w:eastAsia="zh-CN"/>
        </w:rPr>
        <w:t>成本为</w:t>
      </w:r>
      <w:r>
        <w:rPr>
          <w:rFonts w:hint="eastAsia" w:ascii="宋体" w:hAnsi="宋体" w:eastAsia="方正仿宋_GBK" w:cs="方正仿宋_GBK"/>
          <w:bCs/>
          <w:sz w:val="32"/>
          <w:szCs w:val="32"/>
          <w:lang w:val="en-US" w:eastAsia="zh-CN"/>
        </w:rPr>
        <w:t>0.25</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，水资源费</w:t>
      </w:r>
      <w:r>
        <w:rPr>
          <w:rFonts w:hint="default" w:ascii="宋体" w:hAnsi="宋体" w:eastAsia="方正仿宋_GBK" w:cs="方正仿宋_GBK"/>
          <w:bCs/>
          <w:sz w:val="32"/>
          <w:szCs w:val="32"/>
          <w:lang w:val="en-US" w:eastAsia="zh-CN"/>
        </w:rPr>
        <w:t>为</w:t>
      </w:r>
      <w:r>
        <w:rPr>
          <w:rFonts w:hint="eastAsia" w:ascii="宋体" w:hAnsi="宋体" w:eastAsia="方正仿宋_GBK" w:cs="方正仿宋_GBK"/>
          <w:bCs/>
          <w:sz w:val="32"/>
          <w:szCs w:val="32"/>
          <w:lang w:val="en-US" w:eastAsia="zh-CN"/>
        </w:rPr>
        <w:t>0.20</w:t>
      </w:r>
      <w:r>
        <w:rPr>
          <w:rFonts w:hint="default" w:ascii="宋体" w:hAnsi="宋体" w:eastAsia="方正仿宋_GBK" w:cs="方正仿宋_GBK"/>
          <w:bCs/>
          <w:sz w:val="32"/>
          <w:szCs w:val="32"/>
          <w:lang w:val="en-US" w:eastAsia="zh-CN"/>
        </w:rPr>
        <w:t>元/立方米。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（二）</w:t>
      </w:r>
      <w:r>
        <w:rPr>
          <w:rFonts w:hint="default" w:ascii="宋体" w:hAnsi="宋体" w:eastAsia="方正仿宋_GBK" w:cs="方正仿宋_GBK"/>
          <w:bCs/>
          <w:sz w:val="32"/>
          <w:szCs w:val="32"/>
          <w:lang w:val="en-US" w:eastAsia="zh-CN"/>
        </w:rPr>
        <w:t>根据</w:t>
      </w:r>
      <w:r>
        <w:rPr>
          <w:rFonts w:hint="eastAsia" w:ascii="宋体" w:hAnsi="宋体" w:eastAsia="方正仿宋_GBK" w:cs="方正仿宋_GBK"/>
          <w:bCs/>
          <w:sz w:val="32"/>
          <w:szCs w:val="32"/>
          <w:lang w:val="en-US" w:eastAsia="zh-CN"/>
        </w:rPr>
        <w:t>对供排水公司</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6</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7</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8</w:t>
      </w:r>
      <w:r>
        <w:rPr>
          <w:rFonts w:hint="default" w:ascii="宋体" w:hAnsi="宋体" w:eastAsia="方正仿宋_GBK" w:cs="方正仿宋_GBK"/>
          <w:bCs/>
          <w:sz w:val="32"/>
          <w:szCs w:val="32"/>
          <w:lang w:val="en-US" w:eastAsia="zh-CN"/>
        </w:rPr>
        <w:t>三年成本监审</w:t>
      </w:r>
      <w:r>
        <w:rPr>
          <w:rFonts w:hint="eastAsia" w:ascii="宋体" w:hAnsi="宋体" w:eastAsia="方正仿宋_GBK" w:cs="方正仿宋_GBK"/>
          <w:bCs/>
          <w:sz w:val="32"/>
          <w:szCs w:val="32"/>
          <w:lang w:val="en-US" w:eastAsia="zh-CN"/>
        </w:rPr>
        <w:t>结论</w:t>
      </w:r>
      <w:r>
        <w:rPr>
          <w:rFonts w:hint="default" w:ascii="宋体" w:hAnsi="宋体" w:eastAsia="方正仿宋_GBK" w:cs="方正仿宋_GBK"/>
          <w:bCs/>
          <w:sz w:val="32"/>
          <w:szCs w:val="32"/>
          <w:lang w:val="en-US" w:eastAsia="zh-CN"/>
        </w:rPr>
        <w:t>数据，</w:t>
      </w:r>
      <w:r>
        <w:rPr>
          <w:rFonts w:hint="eastAsia" w:ascii="宋体" w:hAnsi="宋体" w:eastAsia="方正仿宋_GBK" w:cs="方正仿宋_GBK"/>
          <w:bCs/>
          <w:sz w:val="32"/>
          <w:szCs w:val="32"/>
          <w:lang w:val="en-US" w:eastAsia="zh-CN"/>
        </w:rPr>
        <w:t>三年平均供水量375万立方米（不含抽水水量）；供水管网单位成本1.556元/立方米。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（三）</w:t>
      </w:r>
      <w:r>
        <w:rPr>
          <w:rFonts w:hint="default" w:ascii="宋体" w:hAnsi="宋体" w:eastAsia="方正仿宋_GBK" w:cs="方正仿宋_GBK"/>
          <w:bCs/>
          <w:sz w:val="32"/>
          <w:szCs w:val="32"/>
          <w:lang w:val="en-US" w:eastAsia="zh-CN"/>
        </w:rPr>
        <w:t>根据</w:t>
      </w:r>
      <w:r>
        <w:rPr>
          <w:rFonts w:hint="eastAsia" w:ascii="宋体" w:hAnsi="宋体" w:eastAsia="方正仿宋_GBK" w:cs="方正仿宋_GBK"/>
          <w:bCs/>
          <w:sz w:val="32"/>
          <w:szCs w:val="32"/>
          <w:lang w:val="en-US" w:eastAsia="zh-CN"/>
        </w:rPr>
        <w:t>对污水处理厂</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7</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8</w:t>
      </w:r>
      <w:r>
        <w:rPr>
          <w:rFonts w:hint="default" w:ascii="宋体" w:hAnsi="宋体" w:eastAsia="方正仿宋_GBK" w:cs="方正仿宋_GBK"/>
          <w:bCs/>
          <w:sz w:val="32"/>
          <w:szCs w:val="32"/>
          <w:lang w:val="en-US" w:eastAsia="zh-CN"/>
        </w:rPr>
        <w:t>、201</w:t>
      </w:r>
      <w:r>
        <w:rPr>
          <w:rFonts w:hint="eastAsia" w:ascii="宋体" w:hAnsi="宋体" w:eastAsia="方正仿宋_GBK" w:cs="方正仿宋_GBK"/>
          <w:bCs/>
          <w:sz w:val="32"/>
          <w:szCs w:val="32"/>
          <w:lang w:val="en-US" w:eastAsia="zh-CN"/>
        </w:rPr>
        <w:t>9</w:t>
      </w:r>
      <w:r>
        <w:rPr>
          <w:rFonts w:hint="default" w:ascii="宋体" w:hAnsi="宋体" w:eastAsia="方正仿宋_GBK" w:cs="方正仿宋_GBK"/>
          <w:bCs/>
          <w:sz w:val="32"/>
          <w:szCs w:val="32"/>
          <w:lang w:val="en-US" w:eastAsia="zh-CN"/>
        </w:rPr>
        <w:t>三年成本监审</w:t>
      </w:r>
      <w:r>
        <w:rPr>
          <w:rFonts w:hint="eastAsia" w:ascii="宋体" w:hAnsi="宋体" w:eastAsia="方正仿宋_GBK" w:cs="方正仿宋_GBK"/>
          <w:bCs/>
          <w:sz w:val="32"/>
          <w:szCs w:val="32"/>
          <w:lang w:val="en-US" w:eastAsia="zh-CN"/>
        </w:rPr>
        <w:t>结论</w:t>
      </w:r>
      <w:r>
        <w:rPr>
          <w:rFonts w:hint="default" w:ascii="宋体" w:hAnsi="宋体" w:eastAsia="方正仿宋_GBK" w:cs="方正仿宋_GBK"/>
          <w:bCs/>
          <w:sz w:val="32"/>
          <w:szCs w:val="32"/>
          <w:lang w:val="en-US" w:eastAsia="zh-CN"/>
        </w:rPr>
        <w:t>数据，</w:t>
      </w:r>
      <w:r>
        <w:rPr>
          <w:rFonts w:hint="eastAsia" w:ascii="宋体" w:hAnsi="宋体" w:eastAsia="方正仿宋_GBK" w:cs="方正仿宋_GBK"/>
          <w:bCs/>
          <w:sz w:val="32"/>
          <w:szCs w:val="32"/>
          <w:lang w:val="en-US" w:eastAsia="zh-CN"/>
        </w:rPr>
        <w:t>三年平均处理成本为323.54万元，三年平均处理量为290.1万吨，</w:t>
      </w:r>
      <w:r>
        <w:rPr>
          <w:rFonts w:hint="default" w:ascii="宋体" w:hAnsi="宋体" w:eastAsia="方正仿宋_GBK" w:cs="方正仿宋_GBK"/>
          <w:bCs/>
          <w:sz w:val="32"/>
          <w:szCs w:val="32"/>
          <w:lang w:val="en-US" w:eastAsia="zh-CN"/>
        </w:rPr>
        <w:t>污水处理</w:t>
      </w:r>
      <w:r>
        <w:rPr>
          <w:rFonts w:hint="eastAsia" w:ascii="宋体" w:hAnsi="宋体" w:eastAsia="方正仿宋_GBK" w:cs="方正仿宋_GBK"/>
          <w:bCs/>
          <w:sz w:val="32"/>
          <w:szCs w:val="32"/>
          <w:lang w:val="en-US" w:eastAsia="zh-CN"/>
        </w:rPr>
        <w:t>单位</w:t>
      </w:r>
      <w:r>
        <w:rPr>
          <w:rFonts w:hint="default" w:ascii="宋体" w:hAnsi="宋体" w:eastAsia="方正仿宋_GBK" w:cs="方正仿宋_GBK"/>
          <w:bCs/>
          <w:sz w:val="32"/>
          <w:szCs w:val="32"/>
          <w:lang w:val="en-US" w:eastAsia="zh-CN"/>
        </w:rPr>
        <w:t>成本1.</w:t>
      </w:r>
      <w:r>
        <w:rPr>
          <w:rFonts w:hint="eastAsia" w:ascii="宋体" w:hAnsi="宋体" w:eastAsia="方正仿宋_GBK" w:cs="方正仿宋_GBK"/>
          <w:bCs/>
          <w:sz w:val="32"/>
          <w:szCs w:val="32"/>
          <w:lang w:val="en-US" w:eastAsia="zh-CN"/>
        </w:rPr>
        <w:t>11</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；三年平均缴费污水处理量为379.21万吨，单位收费成本为0.85元/立方米。污水厂厂外截污收集单位成本0.11元/立方米。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黑体_GBK" w:cs="Times New Roman"/>
          <w:bCs/>
          <w:sz w:val="32"/>
          <w:szCs w:val="32"/>
          <w:lang w:val="en-US" w:eastAsia="zh-CN"/>
        </w:rPr>
      </w:pPr>
      <w:r>
        <w:rPr>
          <w:rFonts w:hint="eastAsia" w:ascii="宋体" w:hAnsi="宋体" w:eastAsia="方正黑体_GBK" w:cs="Times New Roman"/>
          <w:bCs/>
          <w:sz w:val="32"/>
          <w:szCs w:val="32"/>
          <w:lang w:val="en-US" w:eastAsia="zh-CN"/>
        </w:rPr>
        <w:t>五</w:t>
      </w:r>
      <w:r>
        <w:rPr>
          <w:rFonts w:hint="default" w:ascii="宋体" w:hAnsi="宋体" w:eastAsia="方正黑体_GBK" w:cs="Times New Roman"/>
          <w:bCs/>
          <w:sz w:val="32"/>
          <w:szCs w:val="32"/>
        </w:rPr>
        <w:t>、拟调水利工程</w:t>
      </w:r>
      <w:r>
        <w:rPr>
          <w:rFonts w:hint="default" w:ascii="宋体" w:hAnsi="宋体" w:eastAsia="方正黑体_GBK" w:cs="Times New Roman"/>
          <w:bCs/>
          <w:sz w:val="32"/>
          <w:szCs w:val="32"/>
          <w:lang w:eastAsia="zh-CN"/>
        </w:rPr>
        <w:t>供水价格</w:t>
      </w:r>
      <w:r>
        <w:rPr>
          <w:rFonts w:hint="eastAsia" w:ascii="宋体" w:hAnsi="宋体" w:eastAsia="方正黑体_GBK" w:cs="Times New Roman"/>
          <w:bCs/>
          <w:sz w:val="32"/>
          <w:szCs w:val="32"/>
          <w:lang w:eastAsia="zh-CN"/>
        </w:rPr>
        <w:t>、</w:t>
      </w:r>
      <w:r>
        <w:rPr>
          <w:rFonts w:hint="default" w:ascii="宋体" w:hAnsi="宋体" w:eastAsia="方正黑体_GBK" w:cs="Times New Roman"/>
          <w:bCs/>
          <w:sz w:val="32"/>
          <w:szCs w:val="32"/>
        </w:rPr>
        <w:t>城市供水和污水处理价格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根据</w:t>
      </w:r>
      <w:r>
        <w:rPr>
          <w:rFonts w:hint="eastAsia" w:ascii="宋体" w:hAnsi="宋体" w:eastAsia="方正仿宋_GBK" w:cs="方正仿宋_GBK"/>
          <w:bCs/>
          <w:sz w:val="32"/>
          <w:szCs w:val="32"/>
          <w:lang w:val="en-US" w:eastAsia="zh-CN"/>
        </w:rPr>
        <w:t>成本</w:t>
      </w:r>
      <w:r>
        <w:rPr>
          <w:rFonts w:hint="default" w:ascii="宋体" w:hAnsi="宋体" w:eastAsia="方正仿宋_GBK" w:cs="方正仿宋_GBK"/>
          <w:bCs/>
          <w:sz w:val="32"/>
          <w:szCs w:val="32"/>
          <w:lang w:val="en-US" w:eastAsia="zh-CN"/>
        </w:rPr>
        <w:t>监审结</w:t>
      </w:r>
      <w:r>
        <w:rPr>
          <w:rFonts w:hint="eastAsia" w:ascii="宋体" w:hAnsi="宋体" w:eastAsia="方正仿宋_GBK" w:cs="方正仿宋_GBK"/>
          <w:bCs/>
          <w:sz w:val="32"/>
          <w:szCs w:val="32"/>
          <w:lang w:val="en-US" w:eastAsia="zh-CN"/>
        </w:rPr>
        <w:t>果</w:t>
      </w:r>
      <w:r>
        <w:rPr>
          <w:rFonts w:hint="default" w:ascii="宋体" w:hAnsi="宋体" w:eastAsia="方正仿宋_GBK" w:cs="方正仿宋_GBK"/>
          <w:bCs/>
          <w:sz w:val="32"/>
          <w:szCs w:val="32"/>
          <w:lang w:val="en-US" w:eastAsia="zh-CN"/>
        </w:rPr>
        <w:t>，</w:t>
      </w:r>
      <w:r>
        <w:rPr>
          <w:rFonts w:hint="eastAsia" w:ascii="宋体" w:hAnsi="宋体" w:eastAsia="方正仿宋_GBK" w:cs="方正仿宋_GBK"/>
          <w:bCs/>
          <w:sz w:val="32"/>
          <w:szCs w:val="32"/>
          <w:lang w:val="en-US" w:eastAsia="zh-CN"/>
        </w:rPr>
        <w:t>按照</w:t>
      </w:r>
      <w:r>
        <w:rPr>
          <w:rFonts w:hint="default" w:ascii="宋体" w:hAnsi="宋体" w:eastAsia="方正仿宋_GBK" w:cs="方正仿宋_GBK"/>
          <w:bCs/>
          <w:sz w:val="32"/>
          <w:szCs w:val="32"/>
          <w:lang w:val="en-US" w:eastAsia="zh-CN"/>
        </w:rPr>
        <w:t>全省水价改革和节水工作实施意见所确定的水资源费、污水处理费调整指导标准，结合</w:t>
      </w:r>
      <w:r>
        <w:rPr>
          <w:rFonts w:hint="eastAsia" w:ascii="宋体" w:hAnsi="宋体" w:eastAsia="方正仿宋_GBK" w:cs="方正仿宋_GBK"/>
          <w:bCs/>
          <w:sz w:val="32"/>
          <w:szCs w:val="32"/>
          <w:lang w:val="en-US" w:eastAsia="zh-CN"/>
        </w:rPr>
        <w:t>新平县城水资源分布</w:t>
      </w:r>
      <w:r>
        <w:rPr>
          <w:rFonts w:hint="default" w:ascii="宋体" w:hAnsi="宋体" w:eastAsia="方正仿宋_GBK" w:cs="方正仿宋_GBK"/>
          <w:bCs/>
          <w:sz w:val="32"/>
          <w:szCs w:val="32"/>
          <w:lang w:val="en-US" w:eastAsia="zh-CN"/>
        </w:rPr>
        <w:t>实际，在综合</w:t>
      </w:r>
      <w:r>
        <w:rPr>
          <w:rFonts w:hint="eastAsia" w:ascii="宋体" w:hAnsi="宋体" w:eastAsia="方正仿宋_GBK" w:cs="方正仿宋_GBK"/>
          <w:bCs/>
          <w:sz w:val="32"/>
          <w:szCs w:val="32"/>
          <w:lang w:val="en-US" w:eastAsia="zh-CN"/>
        </w:rPr>
        <w:t>考虑玉溪市</w:t>
      </w:r>
      <w:r>
        <w:rPr>
          <w:rFonts w:hint="default" w:ascii="宋体" w:hAnsi="宋体" w:eastAsia="方正仿宋_GBK" w:cs="方正仿宋_GBK"/>
          <w:bCs/>
          <w:sz w:val="32"/>
          <w:szCs w:val="32"/>
          <w:lang w:val="en-US" w:eastAsia="zh-CN"/>
        </w:rPr>
        <w:t>各</w:t>
      </w:r>
      <w:r>
        <w:rPr>
          <w:rFonts w:hint="eastAsia" w:ascii="宋体" w:hAnsi="宋体" w:eastAsia="方正仿宋_GBK" w:cs="方正仿宋_GBK"/>
          <w:bCs/>
          <w:sz w:val="32"/>
          <w:szCs w:val="32"/>
          <w:lang w:val="en-US" w:eastAsia="zh-CN"/>
        </w:rPr>
        <w:t>县市区现行水价标准，新平县经济和社会发展、用水户</w:t>
      </w:r>
      <w:r>
        <w:rPr>
          <w:rFonts w:hint="default" w:ascii="宋体" w:hAnsi="宋体" w:eastAsia="方正仿宋_GBK" w:cs="方正仿宋_GBK"/>
          <w:bCs/>
          <w:sz w:val="32"/>
          <w:szCs w:val="32"/>
          <w:lang w:val="en-US" w:eastAsia="zh-CN"/>
        </w:rPr>
        <w:t>承受能力</w:t>
      </w:r>
      <w:r>
        <w:rPr>
          <w:rFonts w:hint="eastAsia" w:ascii="宋体" w:hAnsi="宋体" w:eastAsia="方正仿宋_GBK" w:cs="方正仿宋_GBK"/>
          <w:bCs/>
          <w:sz w:val="32"/>
          <w:szCs w:val="32"/>
          <w:lang w:val="en-US" w:eastAsia="zh-CN"/>
        </w:rPr>
        <w:t>基础上拟定：新平</w:t>
      </w:r>
      <w:r>
        <w:rPr>
          <w:rFonts w:hint="default" w:ascii="宋体" w:hAnsi="宋体" w:eastAsia="方正仿宋_GBK" w:cs="方正仿宋_GBK"/>
          <w:bCs/>
          <w:sz w:val="32"/>
          <w:szCs w:val="32"/>
          <w:lang w:val="en-US" w:eastAsia="zh-CN"/>
        </w:rPr>
        <w:t>县</w:t>
      </w:r>
      <w:r>
        <w:rPr>
          <w:rFonts w:hint="eastAsia" w:ascii="宋体" w:hAnsi="宋体" w:eastAsia="方正仿宋_GBK" w:cs="方正仿宋_GBK"/>
          <w:bCs/>
          <w:sz w:val="32"/>
          <w:szCs w:val="32"/>
          <w:lang w:val="en-US" w:eastAsia="zh-CN"/>
        </w:rPr>
        <w:t>城区</w:t>
      </w:r>
      <w:r>
        <w:rPr>
          <w:rFonts w:hint="default" w:ascii="宋体" w:hAnsi="宋体" w:eastAsia="方正仿宋_GBK" w:cs="方正仿宋_GBK"/>
          <w:bCs/>
          <w:sz w:val="32"/>
          <w:szCs w:val="32"/>
          <w:lang w:val="en-US" w:eastAsia="zh-CN"/>
        </w:rPr>
        <w:t>综合平均供水价格从</w:t>
      </w:r>
      <w:r>
        <w:rPr>
          <w:rFonts w:hint="eastAsia" w:ascii="宋体" w:hAnsi="宋体" w:eastAsia="方正仿宋_GBK" w:cs="方正仿宋_GBK"/>
          <w:bCs/>
          <w:sz w:val="32"/>
          <w:szCs w:val="32"/>
          <w:lang w:val="en-US" w:eastAsia="zh-CN"/>
        </w:rPr>
        <w:t>3.07</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w:t>
      </w:r>
      <w:r>
        <w:rPr>
          <w:rFonts w:hint="default" w:ascii="宋体" w:hAnsi="宋体" w:eastAsia="方正仿宋_GBK" w:cs="方正仿宋_GBK"/>
          <w:bCs/>
          <w:sz w:val="32"/>
          <w:szCs w:val="32"/>
          <w:lang w:val="en-US" w:eastAsia="zh-CN"/>
        </w:rPr>
        <w:t>含</w:t>
      </w:r>
      <w:r>
        <w:rPr>
          <w:rFonts w:hint="eastAsia" w:ascii="宋体" w:hAnsi="宋体" w:eastAsia="方正仿宋_GBK" w:cs="方正仿宋_GBK"/>
          <w:bCs/>
          <w:sz w:val="32"/>
          <w:szCs w:val="32"/>
          <w:lang w:val="en-US" w:eastAsia="zh-CN"/>
        </w:rPr>
        <w:t>水利工程生活用水价格0.20</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w:t>
      </w:r>
      <w:r>
        <w:rPr>
          <w:rFonts w:hint="default" w:ascii="宋体" w:hAnsi="宋体" w:eastAsia="方正仿宋_GBK" w:cs="方正仿宋_GBK"/>
          <w:bCs/>
          <w:sz w:val="32"/>
          <w:szCs w:val="32"/>
          <w:lang w:val="en-US" w:eastAsia="zh-CN"/>
        </w:rPr>
        <w:t>水资源费0.20元/立方米</w:t>
      </w:r>
      <w:r>
        <w:rPr>
          <w:rFonts w:hint="eastAsia" w:ascii="宋体" w:hAnsi="宋体" w:eastAsia="方正仿宋_GBK" w:cs="方正仿宋_GBK"/>
          <w:bCs/>
          <w:sz w:val="32"/>
          <w:szCs w:val="32"/>
          <w:lang w:val="en-US" w:eastAsia="zh-CN"/>
        </w:rPr>
        <w:t>、污水处理费0.85</w:t>
      </w:r>
      <w:r>
        <w:rPr>
          <w:rFonts w:hint="default" w:ascii="宋体" w:hAnsi="宋体" w:eastAsia="方正仿宋_GBK" w:cs="方正仿宋_GBK"/>
          <w:bCs/>
          <w:sz w:val="32"/>
          <w:szCs w:val="32"/>
          <w:lang w:val="en-US" w:eastAsia="zh-CN"/>
        </w:rPr>
        <w:t>元/立方米）拟调整为</w:t>
      </w:r>
      <w:r>
        <w:rPr>
          <w:rFonts w:hint="eastAsia" w:ascii="宋体" w:hAnsi="宋体" w:eastAsia="方正仿宋_GBK" w:cs="方正仿宋_GBK"/>
          <w:bCs/>
          <w:sz w:val="32"/>
          <w:szCs w:val="32"/>
          <w:lang w:val="en-US" w:eastAsia="zh-CN"/>
        </w:rPr>
        <w:t>3.70</w:t>
      </w:r>
      <w:r>
        <w:rPr>
          <w:rFonts w:hint="default" w:ascii="宋体" w:hAnsi="宋体" w:eastAsia="方正仿宋_GBK" w:cs="方正仿宋_GBK"/>
          <w:bCs/>
          <w:sz w:val="32"/>
          <w:szCs w:val="32"/>
          <w:lang w:val="en-US" w:eastAsia="zh-CN"/>
        </w:rPr>
        <w:t>元（含</w:t>
      </w:r>
      <w:r>
        <w:rPr>
          <w:rFonts w:hint="eastAsia" w:ascii="宋体" w:hAnsi="宋体" w:eastAsia="方正仿宋_GBK" w:cs="方正仿宋_GBK"/>
          <w:bCs/>
          <w:sz w:val="32"/>
          <w:szCs w:val="32"/>
          <w:lang w:val="en-US" w:eastAsia="zh-CN"/>
        </w:rPr>
        <w:t>水利工程生活用水价格0.25</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w:t>
      </w:r>
      <w:r>
        <w:rPr>
          <w:rFonts w:hint="default" w:ascii="宋体" w:hAnsi="宋体" w:eastAsia="方正仿宋_GBK" w:cs="方正仿宋_GBK"/>
          <w:bCs/>
          <w:sz w:val="32"/>
          <w:szCs w:val="32"/>
          <w:lang w:val="en-US" w:eastAsia="zh-CN"/>
        </w:rPr>
        <w:t>水资源费0.20元/立方米</w:t>
      </w:r>
      <w:r>
        <w:rPr>
          <w:rFonts w:hint="eastAsia" w:ascii="宋体" w:hAnsi="宋体" w:eastAsia="方正仿宋_GBK" w:cs="方正仿宋_GBK"/>
          <w:bCs/>
          <w:sz w:val="32"/>
          <w:szCs w:val="32"/>
          <w:lang w:val="en-US" w:eastAsia="zh-CN"/>
        </w:rPr>
        <w:t>、污水处理费1.30</w:t>
      </w:r>
      <w:r>
        <w:rPr>
          <w:rFonts w:hint="default" w:ascii="宋体" w:hAnsi="宋体" w:eastAsia="方正仿宋_GBK" w:cs="方正仿宋_GBK"/>
          <w:bCs/>
          <w:sz w:val="32"/>
          <w:szCs w:val="32"/>
          <w:lang w:val="en-US" w:eastAsia="zh-CN"/>
        </w:rPr>
        <w:t>元/立方米），增加</w:t>
      </w:r>
      <w:r>
        <w:rPr>
          <w:rFonts w:hint="eastAsia" w:ascii="宋体" w:hAnsi="宋体" w:eastAsia="方正仿宋_GBK" w:cs="方正仿宋_GBK"/>
          <w:bCs/>
          <w:sz w:val="32"/>
          <w:szCs w:val="32"/>
          <w:lang w:val="en-US" w:eastAsia="zh-CN"/>
        </w:rPr>
        <w:t xml:space="preserve"> 0.63</w:t>
      </w:r>
      <w:r>
        <w:rPr>
          <w:rFonts w:hint="default" w:ascii="宋体" w:hAnsi="宋体" w:eastAsia="方正仿宋_GBK" w:cs="方正仿宋_GBK"/>
          <w:bCs/>
          <w:sz w:val="32"/>
          <w:szCs w:val="32"/>
          <w:lang w:val="en-US" w:eastAsia="zh-CN"/>
        </w:rPr>
        <w:t>元/立方米，调价增幅</w:t>
      </w:r>
      <w:r>
        <w:rPr>
          <w:rFonts w:hint="eastAsia" w:ascii="宋体" w:hAnsi="宋体" w:eastAsia="方正仿宋_GBK" w:cs="方正仿宋_GBK"/>
          <w:bCs/>
          <w:sz w:val="32"/>
          <w:szCs w:val="32"/>
          <w:lang w:val="en-US" w:eastAsia="zh-CN"/>
        </w:rPr>
        <w:t>20.52</w:t>
      </w:r>
      <w:r>
        <w:rPr>
          <w:rFonts w:hint="default" w:ascii="宋体" w:hAnsi="宋体" w:eastAsia="方正仿宋_GBK" w:cs="方正仿宋_GBK"/>
          <w:bCs/>
          <w:sz w:val="32"/>
          <w:szCs w:val="32"/>
          <w:lang w:val="en-US" w:eastAsia="zh-CN"/>
        </w:rPr>
        <w:t>%。</w:t>
      </w:r>
      <w:r>
        <w:rPr>
          <w:rFonts w:hint="eastAsia" w:ascii="宋体" w:hAnsi="宋体" w:eastAsia="方正仿宋_GBK" w:cs="方正仿宋_GBK"/>
          <w:bCs/>
          <w:sz w:val="32"/>
          <w:szCs w:val="32"/>
          <w:lang w:val="en-US" w:eastAsia="zh-CN"/>
        </w:rPr>
        <w:t>其中：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bCs w:val="0"/>
          <w:color w:val="000000"/>
          <w:sz w:val="32"/>
          <w:szCs w:val="32"/>
        </w:rPr>
      </w:pPr>
      <w:r>
        <w:rPr>
          <w:rFonts w:hint="eastAsia" w:ascii="方正楷体_GBK" w:hAnsi="方正楷体_GBK" w:eastAsia="方正楷体_GBK" w:cs="方正楷体_GBK"/>
          <w:b/>
          <w:bCs w:val="0"/>
          <w:color w:val="000000"/>
          <w:sz w:val="32"/>
          <w:szCs w:val="32"/>
        </w:rPr>
        <w:t>（</w:t>
      </w:r>
      <w:r>
        <w:rPr>
          <w:rFonts w:hint="eastAsia" w:ascii="方正楷体_GBK" w:hAnsi="方正楷体_GBK" w:eastAsia="方正楷体_GBK" w:cs="方正楷体_GBK"/>
          <w:b/>
          <w:bCs w:val="0"/>
          <w:color w:val="000000"/>
          <w:sz w:val="32"/>
          <w:szCs w:val="32"/>
          <w:lang w:eastAsia="zh-CN"/>
        </w:rPr>
        <w:t>一</w:t>
      </w:r>
      <w:r>
        <w:rPr>
          <w:rFonts w:hint="eastAsia" w:ascii="方正楷体_GBK" w:hAnsi="方正楷体_GBK" w:eastAsia="方正楷体_GBK" w:cs="方正楷体_GBK"/>
          <w:b/>
          <w:bCs w:val="0"/>
          <w:color w:val="000000"/>
          <w:sz w:val="32"/>
          <w:szCs w:val="32"/>
        </w:rPr>
        <w:t>）</w:t>
      </w:r>
      <w:r>
        <w:rPr>
          <w:rFonts w:hint="eastAsia" w:ascii="方正楷体_GBK" w:hAnsi="方正楷体_GBK" w:eastAsia="方正楷体_GBK" w:cs="方正楷体_GBK"/>
          <w:b/>
          <w:bCs w:val="0"/>
          <w:color w:val="000000"/>
          <w:sz w:val="32"/>
          <w:szCs w:val="32"/>
          <w:lang w:eastAsia="zh-CN"/>
        </w:rPr>
        <w:t>清水河、他拉河等水库</w:t>
      </w:r>
      <w:r>
        <w:rPr>
          <w:rFonts w:hint="eastAsia" w:ascii="方正楷体_GBK" w:hAnsi="方正楷体_GBK" w:eastAsia="方正楷体_GBK" w:cs="方正楷体_GBK"/>
          <w:b/>
          <w:bCs w:val="0"/>
          <w:color w:val="000000"/>
          <w:sz w:val="32"/>
          <w:szCs w:val="32"/>
        </w:rPr>
        <w:t>水利工程供水价格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1.</w:t>
      </w:r>
      <w:r>
        <w:rPr>
          <w:rFonts w:hint="eastAsia" w:ascii="宋体" w:hAnsi="宋体" w:eastAsia="方正仿宋_GBK" w:cs="方正仿宋_GBK"/>
          <w:bCs/>
          <w:sz w:val="32"/>
          <w:szCs w:val="32"/>
          <w:lang w:val="en-US" w:eastAsia="zh-CN"/>
        </w:rPr>
        <w:t>水利工程生活用水价格拟执行0.25</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2.生活用水水资源</w:t>
      </w:r>
      <w:r>
        <w:rPr>
          <w:rFonts w:hint="eastAsia" w:ascii="宋体" w:hAnsi="宋体" w:eastAsia="方正仿宋_GBK" w:cs="方正仿宋_GBK"/>
          <w:bCs/>
          <w:sz w:val="32"/>
          <w:szCs w:val="32"/>
          <w:lang w:val="en-US" w:eastAsia="zh-CN"/>
        </w:rPr>
        <w:t>费仍执行（</w:t>
      </w:r>
      <w:r>
        <w:rPr>
          <w:rFonts w:hint="default" w:ascii="宋体" w:hAnsi="宋体" w:eastAsia="方正仿宋_GBK" w:cs="方正仿宋_GBK"/>
          <w:bCs/>
          <w:sz w:val="32"/>
          <w:szCs w:val="32"/>
          <w:lang w:val="en-US" w:eastAsia="zh-CN"/>
        </w:rPr>
        <w:t>云价价格〔2011〕128号</w:t>
      </w:r>
      <w:r>
        <w:rPr>
          <w:rFonts w:hint="eastAsia" w:ascii="宋体" w:hAnsi="宋体" w:eastAsia="方正仿宋_GBK" w:cs="方正仿宋_GBK"/>
          <w:bCs/>
          <w:sz w:val="32"/>
          <w:szCs w:val="32"/>
          <w:lang w:val="en-US" w:eastAsia="zh-CN"/>
        </w:rPr>
        <w:t>）文件规定的指导标准：</w:t>
      </w:r>
      <w:r>
        <w:rPr>
          <w:rFonts w:hint="default" w:ascii="宋体" w:hAnsi="宋体" w:eastAsia="方正仿宋_GBK" w:cs="方正仿宋_GBK"/>
          <w:bCs/>
          <w:sz w:val="32"/>
          <w:szCs w:val="32"/>
          <w:lang w:val="en-US" w:eastAsia="zh-CN"/>
        </w:rPr>
        <w:t>0.20元/立方米。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sz w:val="32"/>
          <w:szCs w:val="32"/>
          <w:lang w:val="en-US" w:eastAsia="zh-CN"/>
        </w:rPr>
        <w:t>（二）县城自来水</w:t>
      </w:r>
      <w:r>
        <w:rPr>
          <w:rFonts w:hint="eastAsia" w:ascii="方正楷体_GBK" w:hAnsi="方正楷体_GBK" w:eastAsia="方正楷体_GBK" w:cs="方正楷体_GBK"/>
          <w:b/>
          <w:bCs w:val="0"/>
          <w:sz w:val="32"/>
          <w:szCs w:val="32"/>
        </w:rPr>
        <w:t>供水价格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1.居民生活用水由现行的</w:t>
      </w:r>
      <w:r>
        <w:rPr>
          <w:rFonts w:hint="eastAsia" w:ascii="宋体" w:hAnsi="宋体" w:eastAsia="方正仿宋_GBK" w:cs="方正仿宋_GBK"/>
          <w:bCs/>
          <w:sz w:val="32"/>
          <w:szCs w:val="32"/>
          <w:lang w:val="en-US" w:eastAsia="zh-CN"/>
        </w:rPr>
        <w:t>2.00</w:t>
      </w:r>
      <w:r>
        <w:rPr>
          <w:rFonts w:hint="default" w:ascii="宋体" w:hAnsi="宋体" w:eastAsia="方正仿宋_GBK" w:cs="方正仿宋_GBK"/>
          <w:bCs/>
          <w:sz w:val="32"/>
          <w:szCs w:val="32"/>
          <w:lang w:val="en-US" w:eastAsia="zh-CN"/>
        </w:rPr>
        <w:t>元/立方米拟调至</w:t>
      </w:r>
      <w:r>
        <w:rPr>
          <w:rFonts w:hint="eastAsia" w:ascii="宋体" w:hAnsi="宋体" w:eastAsia="方正仿宋_GBK" w:cs="方正仿宋_GBK"/>
          <w:bCs/>
          <w:sz w:val="32"/>
          <w:szCs w:val="32"/>
          <w:lang w:val="en-US" w:eastAsia="zh-CN"/>
        </w:rPr>
        <w:t xml:space="preserve"> 2.40</w:t>
      </w:r>
      <w:r>
        <w:rPr>
          <w:rFonts w:hint="default" w:ascii="宋体" w:hAnsi="宋体" w:eastAsia="方正仿宋_GBK" w:cs="方正仿宋_GBK"/>
          <w:bCs/>
          <w:sz w:val="32"/>
          <w:szCs w:val="32"/>
          <w:lang w:val="en-US" w:eastAsia="zh-CN"/>
        </w:rPr>
        <w:t>元/立方米（含</w:t>
      </w:r>
      <w:r>
        <w:rPr>
          <w:rFonts w:hint="eastAsia" w:ascii="宋体" w:hAnsi="宋体" w:eastAsia="方正仿宋_GBK" w:cs="方正仿宋_GBK"/>
          <w:bCs/>
          <w:sz w:val="32"/>
          <w:szCs w:val="32"/>
          <w:lang w:val="en-US" w:eastAsia="zh-CN"/>
        </w:rPr>
        <w:t>0.25</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水利工程生活用水价格、</w:t>
      </w:r>
      <w:r>
        <w:rPr>
          <w:rFonts w:hint="default" w:ascii="宋体" w:hAnsi="宋体" w:eastAsia="方正仿宋_GBK" w:cs="方正仿宋_GBK"/>
          <w:bCs/>
          <w:sz w:val="32"/>
          <w:szCs w:val="32"/>
          <w:lang w:val="en-US" w:eastAsia="zh-CN"/>
        </w:rPr>
        <w:t>0.20元/立方米水资源费），增加</w:t>
      </w:r>
      <w:r>
        <w:rPr>
          <w:rFonts w:hint="eastAsia" w:ascii="宋体" w:hAnsi="宋体" w:eastAsia="方正仿宋_GBK" w:cs="方正仿宋_GBK"/>
          <w:bCs/>
          <w:sz w:val="32"/>
          <w:szCs w:val="32"/>
          <w:lang w:val="en-US" w:eastAsia="zh-CN"/>
        </w:rPr>
        <w:t xml:space="preserve"> 0.40</w:t>
      </w:r>
      <w:r>
        <w:rPr>
          <w:rFonts w:hint="default" w:ascii="宋体" w:hAnsi="宋体" w:eastAsia="方正仿宋_GBK" w:cs="方正仿宋_GBK"/>
          <w:bCs/>
          <w:sz w:val="32"/>
          <w:szCs w:val="32"/>
          <w:lang w:val="en-US" w:eastAsia="zh-CN"/>
        </w:rPr>
        <w:t>元/立方米，调价增幅</w:t>
      </w:r>
      <w:r>
        <w:rPr>
          <w:rFonts w:hint="eastAsia" w:ascii="宋体" w:hAnsi="宋体" w:eastAsia="方正仿宋_GBK" w:cs="方正仿宋_GBK"/>
          <w:bCs/>
          <w:sz w:val="32"/>
          <w:szCs w:val="32"/>
          <w:lang w:val="en-US" w:eastAsia="zh-CN"/>
        </w:rPr>
        <w:t>20</w:t>
      </w:r>
      <w:r>
        <w:rPr>
          <w:rFonts w:hint="default" w:ascii="宋体" w:hAnsi="宋体" w:eastAsia="方正仿宋_GBK" w:cs="方正仿宋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2.非居民用水由现行的</w:t>
      </w:r>
      <w:r>
        <w:rPr>
          <w:rFonts w:hint="eastAsia" w:ascii="宋体" w:hAnsi="宋体" w:eastAsia="方正仿宋_GBK" w:cs="方正仿宋_GBK"/>
          <w:bCs/>
          <w:sz w:val="32"/>
          <w:szCs w:val="32"/>
          <w:lang w:val="en-US" w:eastAsia="zh-CN"/>
        </w:rPr>
        <w:t>2.80</w:t>
      </w:r>
      <w:r>
        <w:rPr>
          <w:rFonts w:hint="default" w:ascii="宋体" w:hAnsi="宋体" w:eastAsia="方正仿宋_GBK" w:cs="方正仿宋_GBK"/>
          <w:bCs/>
          <w:sz w:val="32"/>
          <w:szCs w:val="32"/>
          <w:lang w:val="en-US" w:eastAsia="zh-CN"/>
        </w:rPr>
        <w:t>元/立方米拟调至</w:t>
      </w:r>
      <w:r>
        <w:rPr>
          <w:rFonts w:hint="eastAsia" w:ascii="宋体" w:hAnsi="宋体" w:eastAsia="方正仿宋_GBK" w:cs="方正仿宋_GBK"/>
          <w:bCs/>
          <w:sz w:val="32"/>
          <w:szCs w:val="32"/>
          <w:lang w:val="en-US" w:eastAsia="zh-CN"/>
        </w:rPr>
        <w:t>3.50</w:t>
      </w:r>
      <w:r>
        <w:rPr>
          <w:rFonts w:hint="default" w:ascii="宋体" w:hAnsi="宋体" w:eastAsia="方正仿宋_GBK" w:cs="方正仿宋_GBK"/>
          <w:bCs/>
          <w:sz w:val="32"/>
          <w:szCs w:val="32"/>
          <w:lang w:val="en-US" w:eastAsia="zh-CN"/>
        </w:rPr>
        <w:t>元/立方米（含</w:t>
      </w:r>
      <w:r>
        <w:rPr>
          <w:rFonts w:hint="eastAsia" w:ascii="宋体" w:hAnsi="宋体" w:eastAsia="方正仿宋_GBK" w:cs="方正仿宋_GBK"/>
          <w:bCs/>
          <w:sz w:val="32"/>
          <w:szCs w:val="32"/>
          <w:lang w:val="en-US" w:eastAsia="zh-CN"/>
        </w:rPr>
        <w:t>0.25</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水利工程生活用水价格、</w:t>
      </w:r>
      <w:r>
        <w:rPr>
          <w:rFonts w:hint="default" w:ascii="宋体" w:hAnsi="宋体" w:eastAsia="方正仿宋_GBK" w:cs="方正仿宋_GBK"/>
          <w:bCs/>
          <w:sz w:val="32"/>
          <w:szCs w:val="32"/>
          <w:lang w:val="en-US" w:eastAsia="zh-CN"/>
        </w:rPr>
        <w:t>0.20元/立方米水资源费），增加</w:t>
      </w:r>
      <w:r>
        <w:rPr>
          <w:rFonts w:hint="eastAsia" w:ascii="宋体" w:hAnsi="宋体" w:eastAsia="方正仿宋_GBK" w:cs="方正仿宋_GBK"/>
          <w:bCs/>
          <w:sz w:val="32"/>
          <w:szCs w:val="32"/>
          <w:lang w:val="en-US" w:eastAsia="zh-CN"/>
        </w:rPr>
        <w:t>0.70</w:t>
      </w:r>
      <w:r>
        <w:rPr>
          <w:rFonts w:hint="default" w:ascii="宋体" w:hAnsi="宋体" w:eastAsia="方正仿宋_GBK" w:cs="方正仿宋_GBK"/>
          <w:bCs/>
          <w:sz w:val="32"/>
          <w:szCs w:val="32"/>
          <w:lang w:val="en-US" w:eastAsia="zh-CN"/>
        </w:rPr>
        <w:t>元/立方米，调价增幅</w:t>
      </w:r>
      <w:r>
        <w:rPr>
          <w:rFonts w:hint="eastAsia" w:ascii="宋体" w:hAnsi="宋体" w:eastAsia="方正仿宋_GBK" w:cs="方正仿宋_GBK"/>
          <w:bCs/>
          <w:sz w:val="32"/>
          <w:szCs w:val="32"/>
          <w:lang w:val="en-US" w:eastAsia="zh-CN"/>
        </w:rPr>
        <w:t>25</w:t>
      </w:r>
      <w:r>
        <w:rPr>
          <w:rFonts w:hint="default" w:ascii="宋体" w:hAnsi="宋体" w:eastAsia="方正仿宋_GBK" w:cs="方正仿宋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3.特种用水由现行的</w:t>
      </w:r>
      <w:r>
        <w:rPr>
          <w:rFonts w:hint="eastAsia" w:ascii="宋体" w:hAnsi="宋体" w:eastAsia="方正仿宋_GBK" w:cs="方正仿宋_GBK"/>
          <w:bCs/>
          <w:sz w:val="32"/>
          <w:szCs w:val="32"/>
          <w:lang w:val="en-US" w:eastAsia="zh-CN"/>
        </w:rPr>
        <w:t xml:space="preserve"> 7.30</w:t>
      </w:r>
      <w:r>
        <w:rPr>
          <w:rFonts w:hint="default" w:ascii="宋体" w:hAnsi="宋体" w:eastAsia="方正仿宋_GBK" w:cs="方正仿宋_GBK"/>
          <w:bCs/>
          <w:sz w:val="32"/>
          <w:szCs w:val="32"/>
          <w:lang w:val="en-US" w:eastAsia="zh-CN"/>
        </w:rPr>
        <w:t>元/立方米拟调至</w:t>
      </w:r>
      <w:r>
        <w:rPr>
          <w:rFonts w:hint="eastAsia" w:ascii="宋体" w:hAnsi="宋体" w:eastAsia="方正仿宋_GBK" w:cs="方正仿宋_GBK"/>
          <w:bCs/>
          <w:sz w:val="32"/>
          <w:szCs w:val="32"/>
          <w:lang w:val="en-US" w:eastAsia="zh-CN"/>
        </w:rPr>
        <w:t xml:space="preserve"> 7.80</w:t>
      </w:r>
      <w:r>
        <w:rPr>
          <w:rFonts w:hint="default" w:ascii="宋体" w:hAnsi="宋体" w:eastAsia="方正仿宋_GBK" w:cs="方正仿宋_GBK"/>
          <w:bCs/>
          <w:sz w:val="32"/>
          <w:szCs w:val="32"/>
          <w:lang w:val="en-US" w:eastAsia="zh-CN"/>
        </w:rPr>
        <w:t>元/立方米（含</w:t>
      </w:r>
      <w:r>
        <w:rPr>
          <w:rFonts w:hint="eastAsia" w:ascii="宋体" w:hAnsi="宋体" w:eastAsia="方正仿宋_GBK" w:cs="方正仿宋_GBK"/>
          <w:bCs/>
          <w:sz w:val="32"/>
          <w:szCs w:val="32"/>
          <w:lang w:val="en-US" w:eastAsia="zh-CN"/>
        </w:rPr>
        <w:t>0.25</w:t>
      </w:r>
      <w:r>
        <w:rPr>
          <w:rFonts w:hint="default" w:ascii="宋体" w:hAnsi="宋体" w:eastAsia="方正仿宋_GBK" w:cs="方正仿宋_GBK"/>
          <w:bCs/>
          <w:sz w:val="32"/>
          <w:szCs w:val="32"/>
          <w:lang w:val="en-US" w:eastAsia="zh-CN"/>
        </w:rPr>
        <w:t>元/立方米</w:t>
      </w:r>
      <w:r>
        <w:rPr>
          <w:rFonts w:hint="eastAsia" w:ascii="宋体" w:hAnsi="宋体" w:eastAsia="方正仿宋_GBK" w:cs="方正仿宋_GBK"/>
          <w:bCs/>
          <w:sz w:val="32"/>
          <w:szCs w:val="32"/>
          <w:lang w:val="en-US" w:eastAsia="zh-CN"/>
        </w:rPr>
        <w:t>水利工程生活用水价格、</w:t>
      </w:r>
      <w:r>
        <w:rPr>
          <w:rFonts w:hint="default" w:ascii="宋体" w:hAnsi="宋体" w:eastAsia="方正仿宋_GBK" w:cs="方正仿宋_GBK"/>
          <w:bCs/>
          <w:sz w:val="32"/>
          <w:szCs w:val="32"/>
          <w:lang w:val="en-US" w:eastAsia="zh-CN"/>
        </w:rPr>
        <w:t>0.2</w:t>
      </w:r>
      <w:r>
        <w:rPr>
          <w:rFonts w:hint="eastAsia" w:ascii="宋体" w:hAnsi="宋体" w:eastAsia="方正仿宋_GBK" w:cs="方正仿宋_GBK"/>
          <w:bCs/>
          <w:sz w:val="32"/>
          <w:szCs w:val="32"/>
          <w:lang w:val="en-US" w:eastAsia="zh-CN"/>
        </w:rPr>
        <w:t>0</w:t>
      </w:r>
      <w:r>
        <w:rPr>
          <w:rFonts w:hint="default" w:ascii="宋体" w:hAnsi="宋体" w:eastAsia="方正仿宋_GBK" w:cs="方正仿宋_GBK"/>
          <w:bCs/>
          <w:sz w:val="32"/>
          <w:szCs w:val="32"/>
          <w:lang w:val="en-US" w:eastAsia="zh-CN"/>
        </w:rPr>
        <w:t>元/立方米水资源费），增加</w:t>
      </w:r>
      <w:r>
        <w:rPr>
          <w:rFonts w:hint="eastAsia" w:ascii="宋体" w:hAnsi="宋体" w:eastAsia="方正仿宋_GBK" w:cs="方正仿宋_GBK"/>
          <w:bCs/>
          <w:sz w:val="32"/>
          <w:szCs w:val="32"/>
          <w:lang w:val="en-US" w:eastAsia="zh-CN"/>
        </w:rPr>
        <w:t xml:space="preserve"> 0.50</w:t>
      </w:r>
      <w:r>
        <w:rPr>
          <w:rFonts w:hint="default" w:ascii="宋体" w:hAnsi="宋体" w:eastAsia="方正仿宋_GBK" w:cs="方正仿宋_GBK"/>
          <w:bCs/>
          <w:sz w:val="32"/>
          <w:szCs w:val="32"/>
          <w:lang w:val="en-US" w:eastAsia="zh-CN"/>
        </w:rPr>
        <w:t>元/立方米，调价增幅</w:t>
      </w:r>
      <w:r>
        <w:rPr>
          <w:rFonts w:hint="eastAsia" w:ascii="宋体" w:hAnsi="宋体" w:eastAsia="方正仿宋_GBK" w:cs="方正仿宋_GBK"/>
          <w:bCs/>
          <w:sz w:val="32"/>
          <w:szCs w:val="32"/>
          <w:lang w:val="en-US" w:eastAsia="zh-CN"/>
        </w:rPr>
        <w:t>6.80</w:t>
      </w:r>
      <w:r>
        <w:rPr>
          <w:rFonts w:hint="default" w:ascii="宋体" w:hAnsi="宋体" w:eastAsia="方正仿宋_GBK" w:cs="方正仿宋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宋体" w:hAnsi="宋体" w:eastAsia="方正楷体_GBK" w:cs="Times New Roman"/>
          <w:b/>
          <w:bCs w:val="0"/>
          <w:sz w:val="32"/>
          <w:szCs w:val="32"/>
        </w:rPr>
      </w:pPr>
      <w:r>
        <w:rPr>
          <w:rFonts w:hint="default" w:ascii="宋体" w:hAnsi="宋体" w:eastAsia="方正楷体_GBK" w:cs="Times New Roman"/>
          <w:b/>
          <w:bCs w:val="0"/>
          <w:sz w:val="32"/>
          <w:szCs w:val="32"/>
          <w:lang w:eastAsia="zh-CN"/>
        </w:rPr>
        <w:t>（</w:t>
      </w:r>
      <w:r>
        <w:rPr>
          <w:rFonts w:hint="eastAsia" w:ascii="宋体" w:hAnsi="宋体" w:eastAsia="方正楷体_GBK" w:cs="Times New Roman"/>
          <w:b/>
          <w:bCs w:val="0"/>
          <w:sz w:val="32"/>
          <w:szCs w:val="32"/>
          <w:lang w:eastAsia="zh-CN"/>
        </w:rPr>
        <w:t>三</w:t>
      </w:r>
      <w:r>
        <w:rPr>
          <w:rFonts w:hint="default" w:ascii="宋体" w:hAnsi="宋体" w:eastAsia="方正楷体_GBK" w:cs="Times New Roman"/>
          <w:b/>
          <w:bCs w:val="0"/>
          <w:sz w:val="32"/>
          <w:szCs w:val="32"/>
          <w:lang w:eastAsia="zh-CN"/>
        </w:rPr>
        <w:t>）</w:t>
      </w:r>
      <w:r>
        <w:rPr>
          <w:rFonts w:hint="default" w:ascii="宋体" w:hAnsi="宋体" w:eastAsia="方正楷体_GBK" w:cs="Times New Roman"/>
          <w:b/>
          <w:bCs w:val="0"/>
          <w:sz w:val="32"/>
          <w:szCs w:val="32"/>
        </w:rPr>
        <w:t>污水处理价格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1.居民用水污水</w:t>
      </w:r>
      <w:r>
        <w:rPr>
          <w:rFonts w:hint="eastAsia" w:ascii="宋体" w:hAnsi="宋体" w:eastAsia="方正仿宋_GBK" w:cs="方正仿宋_GBK"/>
          <w:bCs/>
          <w:sz w:val="32"/>
          <w:szCs w:val="32"/>
          <w:lang w:val="en-US" w:eastAsia="zh-CN"/>
        </w:rPr>
        <w:t>处理价格</w:t>
      </w:r>
      <w:r>
        <w:rPr>
          <w:rFonts w:hint="default" w:ascii="宋体" w:hAnsi="宋体" w:eastAsia="方正仿宋_GBK" w:cs="方正仿宋_GBK"/>
          <w:bCs/>
          <w:sz w:val="32"/>
          <w:szCs w:val="32"/>
          <w:lang w:val="en-US" w:eastAsia="zh-CN"/>
        </w:rPr>
        <w:t>：由现行的0.8</w:t>
      </w:r>
      <w:r>
        <w:rPr>
          <w:rFonts w:hint="eastAsia" w:ascii="宋体" w:hAnsi="宋体" w:eastAsia="方正仿宋_GBK" w:cs="方正仿宋_GBK"/>
          <w:bCs/>
          <w:sz w:val="32"/>
          <w:szCs w:val="32"/>
          <w:lang w:val="en-US" w:eastAsia="zh-CN"/>
        </w:rPr>
        <w:t>0</w:t>
      </w:r>
      <w:r>
        <w:rPr>
          <w:rFonts w:hint="default" w:ascii="宋体" w:hAnsi="宋体" w:eastAsia="方正仿宋_GBK" w:cs="方正仿宋_GBK"/>
          <w:bCs/>
          <w:sz w:val="32"/>
          <w:szCs w:val="32"/>
          <w:lang w:val="en-US" w:eastAsia="zh-CN"/>
        </w:rPr>
        <w:t>元/立方米拟调整为</w:t>
      </w:r>
      <w:r>
        <w:rPr>
          <w:rFonts w:hint="eastAsia" w:ascii="宋体" w:hAnsi="宋体" w:eastAsia="方正仿宋_GBK" w:cs="方正仿宋_GBK"/>
          <w:bCs/>
          <w:sz w:val="32"/>
          <w:szCs w:val="32"/>
          <w:lang w:val="en-US" w:eastAsia="zh-CN"/>
        </w:rPr>
        <w:t>1.10</w:t>
      </w:r>
      <w:r>
        <w:rPr>
          <w:rFonts w:hint="default" w:ascii="宋体" w:hAnsi="宋体" w:eastAsia="方正仿宋_GBK" w:cs="方正仿宋_GBK"/>
          <w:bCs/>
          <w:sz w:val="32"/>
          <w:szCs w:val="32"/>
          <w:lang w:val="en-US" w:eastAsia="zh-CN"/>
        </w:rPr>
        <w:t>元/立方米，增加</w:t>
      </w:r>
      <w:r>
        <w:rPr>
          <w:rFonts w:hint="eastAsia" w:ascii="宋体" w:hAnsi="宋体" w:eastAsia="方正仿宋_GBK" w:cs="方正仿宋_GBK"/>
          <w:bCs/>
          <w:sz w:val="32"/>
          <w:szCs w:val="32"/>
          <w:lang w:val="en-US" w:eastAsia="zh-CN"/>
        </w:rPr>
        <w:t>0.30</w:t>
      </w:r>
      <w:r>
        <w:rPr>
          <w:rFonts w:hint="default" w:ascii="宋体" w:hAnsi="宋体" w:eastAsia="方正仿宋_GBK" w:cs="方正仿宋_GBK"/>
          <w:bCs/>
          <w:sz w:val="32"/>
          <w:szCs w:val="32"/>
          <w:lang w:val="en-US" w:eastAsia="zh-CN"/>
        </w:rPr>
        <w:t>元/立方米，调价增幅</w:t>
      </w:r>
      <w:r>
        <w:rPr>
          <w:rFonts w:hint="eastAsia" w:ascii="宋体" w:hAnsi="宋体" w:eastAsia="方正仿宋_GBK" w:cs="方正仿宋_GBK"/>
          <w:bCs/>
          <w:sz w:val="32"/>
          <w:szCs w:val="32"/>
          <w:lang w:val="en-US" w:eastAsia="zh-CN"/>
        </w:rPr>
        <w:t>37.50</w:t>
      </w:r>
      <w:r>
        <w:rPr>
          <w:rFonts w:hint="default" w:ascii="宋体" w:hAnsi="宋体" w:eastAsia="方正仿宋_GBK" w:cs="方正仿宋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2.</w:t>
      </w:r>
      <w:r>
        <w:rPr>
          <w:rFonts w:hint="default" w:ascii="宋体" w:hAnsi="宋体" w:eastAsia="方正仿宋_GBK" w:cs="方正仿宋_GBK"/>
          <w:bCs/>
          <w:sz w:val="32"/>
          <w:szCs w:val="32"/>
          <w:lang w:val="en-US" w:eastAsia="zh-CN"/>
        </w:rPr>
        <w:t>非居民用水污水处理</w:t>
      </w:r>
      <w:r>
        <w:rPr>
          <w:rFonts w:hint="eastAsia" w:ascii="宋体" w:hAnsi="宋体" w:eastAsia="方正仿宋_GBK" w:cs="方正仿宋_GBK"/>
          <w:bCs/>
          <w:sz w:val="32"/>
          <w:szCs w:val="32"/>
          <w:lang w:val="en-US" w:eastAsia="zh-CN"/>
        </w:rPr>
        <w:t>价格</w:t>
      </w:r>
      <w:r>
        <w:rPr>
          <w:rFonts w:hint="default" w:ascii="宋体" w:hAnsi="宋体" w:eastAsia="方正仿宋_GBK" w:cs="方正仿宋_GBK"/>
          <w:bCs/>
          <w:sz w:val="32"/>
          <w:szCs w:val="32"/>
          <w:lang w:val="en-US" w:eastAsia="zh-CN"/>
        </w:rPr>
        <w:t>：由现行的</w:t>
      </w:r>
      <w:r>
        <w:rPr>
          <w:rFonts w:hint="eastAsia" w:ascii="宋体" w:hAnsi="宋体" w:eastAsia="方正仿宋_GBK" w:cs="方正仿宋_GBK"/>
          <w:bCs/>
          <w:sz w:val="32"/>
          <w:szCs w:val="32"/>
          <w:lang w:val="en-US" w:eastAsia="zh-CN"/>
        </w:rPr>
        <w:t>1.00</w:t>
      </w:r>
      <w:r>
        <w:rPr>
          <w:rFonts w:hint="default" w:ascii="宋体" w:hAnsi="宋体" w:eastAsia="方正仿宋_GBK" w:cs="方正仿宋_GBK"/>
          <w:bCs/>
          <w:sz w:val="32"/>
          <w:szCs w:val="32"/>
          <w:lang w:val="en-US" w:eastAsia="zh-CN"/>
        </w:rPr>
        <w:t>元/立方米拟调</w:t>
      </w:r>
      <w:r>
        <w:rPr>
          <w:rFonts w:hint="eastAsia" w:ascii="宋体" w:hAnsi="宋体" w:eastAsia="方正仿宋_GBK" w:cs="方正仿宋_GBK"/>
          <w:bCs/>
          <w:sz w:val="32"/>
          <w:szCs w:val="32"/>
          <w:lang w:val="en-US" w:eastAsia="zh-CN"/>
        </w:rPr>
        <w:t>整为1.40</w:t>
      </w:r>
      <w:r>
        <w:rPr>
          <w:rFonts w:hint="default" w:ascii="宋体" w:hAnsi="宋体" w:eastAsia="方正仿宋_GBK" w:cs="方正仿宋_GBK"/>
          <w:bCs/>
          <w:sz w:val="32"/>
          <w:szCs w:val="32"/>
          <w:lang w:val="en-US" w:eastAsia="zh-CN"/>
        </w:rPr>
        <w:t>元/立方米，增加</w:t>
      </w:r>
      <w:r>
        <w:rPr>
          <w:rFonts w:hint="eastAsia" w:ascii="宋体" w:hAnsi="宋体" w:eastAsia="方正仿宋_GBK" w:cs="方正仿宋_GBK"/>
          <w:bCs/>
          <w:sz w:val="32"/>
          <w:szCs w:val="32"/>
          <w:lang w:val="en-US" w:eastAsia="zh-CN"/>
        </w:rPr>
        <w:t xml:space="preserve"> 0.40</w:t>
      </w:r>
      <w:r>
        <w:rPr>
          <w:rFonts w:hint="default" w:ascii="宋体" w:hAnsi="宋体" w:eastAsia="方正仿宋_GBK" w:cs="方正仿宋_GBK"/>
          <w:bCs/>
          <w:sz w:val="32"/>
          <w:szCs w:val="32"/>
          <w:lang w:val="en-US" w:eastAsia="zh-CN"/>
        </w:rPr>
        <w:t>元/立方米，调价增幅</w:t>
      </w:r>
      <w:r>
        <w:rPr>
          <w:rFonts w:hint="eastAsia" w:ascii="宋体" w:hAnsi="宋体" w:eastAsia="方正仿宋_GBK" w:cs="方正仿宋_GBK"/>
          <w:bCs/>
          <w:sz w:val="32"/>
          <w:szCs w:val="32"/>
          <w:lang w:val="en-US" w:eastAsia="zh-CN"/>
        </w:rPr>
        <w:t>40</w:t>
      </w:r>
      <w:r>
        <w:rPr>
          <w:rFonts w:hint="default" w:ascii="宋体" w:hAnsi="宋体" w:eastAsia="方正仿宋_GBK" w:cs="方正仿宋_GBK"/>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default" w:ascii="宋体" w:hAnsi="宋体" w:eastAsia="方正仿宋_GBK" w:cs="方正仿宋_GBK"/>
          <w:bCs/>
          <w:sz w:val="32"/>
          <w:szCs w:val="32"/>
          <w:lang w:val="en-US" w:eastAsia="zh-CN"/>
        </w:rPr>
        <w:t>3.特种用水污水处理</w:t>
      </w:r>
      <w:r>
        <w:rPr>
          <w:rFonts w:hint="eastAsia" w:ascii="宋体" w:hAnsi="宋体" w:eastAsia="方正仿宋_GBK" w:cs="方正仿宋_GBK"/>
          <w:bCs/>
          <w:sz w:val="32"/>
          <w:szCs w:val="32"/>
          <w:lang w:val="en-US" w:eastAsia="zh-CN"/>
        </w:rPr>
        <w:t>价格</w:t>
      </w:r>
      <w:r>
        <w:rPr>
          <w:rFonts w:hint="default" w:ascii="宋体" w:hAnsi="宋体" w:eastAsia="方正仿宋_GBK" w:cs="方正仿宋_GBK"/>
          <w:bCs/>
          <w:sz w:val="32"/>
          <w:szCs w:val="32"/>
          <w:lang w:val="en-US" w:eastAsia="zh-CN"/>
        </w:rPr>
        <w:t>：由现行的1.20元/立方米拟调至</w:t>
      </w:r>
      <w:r>
        <w:rPr>
          <w:rFonts w:hint="eastAsia" w:ascii="宋体" w:hAnsi="宋体" w:eastAsia="方正仿宋_GBK" w:cs="方正仿宋_GBK"/>
          <w:bCs/>
          <w:sz w:val="32"/>
          <w:szCs w:val="32"/>
          <w:lang w:val="en-US" w:eastAsia="zh-CN"/>
        </w:rPr>
        <w:t>1.80</w:t>
      </w:r>
      <w:r>
        <w:rPr>
          <w:rFonts w:hint="default" w:ascii="宋体" w:hAnsi="宋体" w:eastAsia="方正仿宋_GBK" w:cs="方正仿宋_GBK"/>
          <w:bCs/>
          <w:sz w:val="32"/>
          <w:szCs w:val="32"/>
          <w:lang w:val="en-US" w:eastAsia="zh-CN"/>
        </w:rPr>
        <w:t>元/立方米，增加</w:t>
      </w:r>
      <w:r>
        <w:rPr>
          <w:rFonts w:hint="eastAsia" w:ascii="宋体" w:hAnsi="宋体" w:eastAsia="方正仿宋_GBK" w:cs="方正仿宋_GBK"/>
          <w:bCs/>
          <w:sz w:val="32"/>
          <w:szCs w:val="32"/>
          <w:lang w:val="en-US" w:eastAsia="zh-CN"/>
        </w:rPr>
        <w:t>0.60</w:t>
      </w:r>
      <w:r>
        <w:rPr>
          <w:rFonts w:hint="default" w:ascii="宋体" w:hAnsi="宋体" w:eastAsia="方正仿宋_GBK" w:cs="方正仿宋_GBK"/>
          <w:bCs/>
          <w:sz w:val="32"/>
          <w:szCs w:val="32"/>
          <w:lang w:val="en-US" w:eastAsia="zh-CN"/>
        </w:rPr>
        <w:t>元/立方米，调价增幅</w:t>
      </w:r>
      <w:r>
        <w:rPr>
          <w:rFonts w:hint="eastAsia" w:ascii="宋体" w:hAnsi="宋体" w:eastAsia="方正仿宋_GBK" w:cs="方正仿宋_GBK"/>
          <w:bCs/>
          <w:sz w:val="32"/>
          <w:szCs w:val="32"/>
          <w:lang w:val="en-US" w:eastAsia="zh-CN"/>
        </w:rPr>
        <w:t>50</w:t>
      </w:r>
      <w:r>
        <w:rPr>
          <w:rFonts w:hint="default" w:ascii="宋体" w:hAnsi="宋体" w:eastAsia="方正仿宋_GBK" w:cs="方正仿宋_GBK"/>
          <w:bCs/>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val="0"/>
          <w:color w:val="000000"/>
          <w:sz w:val="32"/>
          <w:szCs w:val="32"/>
          <w:lang w:val="en-US" w:eastAsia="zh-CN"/>
        </w:rPr>
      </w:pPr>
      <w:r>
        <w:rPr>
          <w:rFonts w:hint="eastAsia" w:ascii="方正楷体_GBK" w:hAnsi="方正楷体_GBK" w:eastAsia="方正楷体_GBK" w:cs="方正楷体_GBK"/>
          <w:b/>
          <w:bCs w:val="0"/>
          <w:color w:val="000000"/>
          <w:sz w:val="32"/>
          <w:szCs w:val="32"/>
          <w:lang w:eastAsia="zh-CN"/>
        </w:rPr>
        <w:t>（</w:t>
      </w:r>
      <w:r>
        <w:rPr>
          <w:rFonts w:hint="eastAsia" w:ascii="方正楷体_GBK" w:hAnsi="方正楷体_GBK" w:eastAsia="方正楷体_GBK" w:cs="方正楷体_GBK"/>
          <w:b/>
          <w:bCs w:val="0"/>
          <w:color w:val="000000"/>
          <w:sz w:val="32"/>
          <w:szCs w:val="32"/>
          <w:lang w:val="en-US" w:eastAsia="zh-CN"/>
        </w:rPr>
        <w:t>四</w:t>
      </w:r>
      <w:r>
        <w:rPr>
          <w:rFonts w:hint="eastAsia" w:ascii="方正楷体_GBK" w:hAnsi="方正楷体_GBK" w:eastAsia="方正楷体_GBK" w:cs="方正楷体_GBK"/>
          <w:b/>
          <w:bCs w:val="0"/>
          <w:color w:val="000000"/>
          <w:sz w:val="32"/>
          <w:szCs w:val="32"/>
          <w:lang w:eastAsia="zh-CN"/>
        </w:rPr>
        <w:t>）</w:t>
      </w:r>
      <w:r>
        <w:rPr>
          <w:rFonts w:hint="eastAsia" w:ascii="方正楷体_GBK" w:hAnsi="方正楷体_GBK" w:eastAsia="方正楷体_GBK" w:cs="方正楷体_GBK"/>
          <w:b/>
          <w:bCs w:val="0"/>
          <w:color w:val="000000"/>
          <w:sz w:val="32"/>
          <w:szCs w:val="32"/>
          <w:lang w:val="en-US" w:eastAsia="zh-CN"/>
        </w:rPr>
        <w:t>调整后的</w:t>
      </w:r>
      <w:r>
        <w:rPr>
          <w:rFonts w:hint="eastAsia" w:ascii="方正楷体_GBK" w:hAnsi="方正楷体_GBK" w:eastAsia="方正楷体_GBK" w:cs="方正楷体_GBK"/>
          <w:b/>
          <w:bCs w:val="0"/>
          <w:color w:val="000000"/>
          <w:lang w:val="zh-CN"/>
        </w:rPr>
        <w:t>分类水价价格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1.居民生活用水3.50元/立方米（含水资源费0.20元/立方米、含水利工程生活用水价格0.25元/立方米、含污水处理费1.10元/立方米）；非居民生活用水4.90元/立方米（含水资源费0.20元/立方米、含水利工程生活用水价格0.25元/立方米、含污水处理费1.40元/立方米）；特种行业用水9.60元/立方米（含水资源费0.20元/立方米、含水利工程生活用水价格0.25元/立方米、含污水处理费1.80元/立方米）。调整后的到户水价如下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8" w:firstLineChars="600"/>
        <w:jc w:val="both"/>
        <w:textAlignment w:val="auto"/>
        <w:outlineLvl w:val="9"/>
        <w:rPr>
          <w:rFonts w:hint="eastAsia" w:ascii="宋体" w:hAnsi="宋体" w:eastAsia="方正仿宋_GBK" w:cs="方正仿宋_GBK"/>
          <w:b/>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b/>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eastAsia="方正黑体_GBK" w:cs="方正黑体_GBK"/>
          <w:b w:val="0"/>
          <w:bCs/>
          <w:color w:val="FF0000"/>
          <w:lang w:eastAsia="zh-CN"/>
        </w:rPr>
      </w:pPr>
      <w:r>
        <w:rPr>
          <w:rFonts w:hint="eastAsia" w:ascii="宋体" w:hAnsi="宋体" w:eastAsia="方正黑体_GBK" w:cs="方正黑体_GBK"/>
          <w:b w:val="0"/>
          <w:bCs/>
          <w:color w:val="000000"/>
          <w:sz w:val="32"/>
          <w:szCs w:val="32"/>
        </w:rPr>
        <w:t>现行自来水价格与拟调价格对比</w:t>
      </w:r>
      <w:r>
        <w:rPr>
          <w:rFonts w:hint="eastAsia" w:ascii="宋体" w:hAnsi="宋体" w:eastAsia="方正黑体_GBK" w:cs="方正黑体_GBK"/>
          <w:b w:val="0"/>
          <w:bCs/>
          <w:color w:val="000000"/>
          <w:sz w:val="32"/>
          <w:szCs w:val="32"/>
          <w:lang w:eastAsia="zh-CN"/>
        </w:rPr>
        <w:t>表</w:t>
      </w:r>
    </w:p>
    <w:tbl>
      <w:tblPr>
        <w:tblStyle w:val="11"/>
        <w:tblpPr w:leftFromText="180" w:rightFromText="180" w:vertAnchor="text" w:horzAnchor="margin" w:tblpY="35"/>
        <w:tblOverlap w:val="never"/>
        <w:tblW w:w="9795" w:type="dxa"/>
        <w:tblInd w:w="0" w:type="dxa"/>
        <w:tblLayout w:type="fixed"/>
        <w:tblCellMar>
          <w:top w:w="0" w:type="dxa"/>
          <w:left w:w="108" w:type="dxa"/>
          <w:bottom w:w="0" w:type="dxa"/>
          <w:right w:w="108" w:type="dxa"/>
        </w:tblCellMar>
      </w:tblPr>
      <w:tblGrid>
        <w:gridCol w:w="1088"/>
        <w:gridCol w:w="760"/>
        <w:gridCol w:w="720"/>
        <w:gridCol w:w="840"/>
        <w:gridCol w:w="760"/>
        <w:gridCol w:w="720"/>
        <w:gridCol w:w="820"/>
        <w:gridCol w:w="4087"/>
      </w:tblGrid>
      <w:tr>
        <w:tblPrEx>
          <w:tblCellMar>
            <w:top w:w="0" w:type="dxa"/>
            <w:left w:w="108" w:type="dxa"/>
            <w:bottom w:w="0" w:type="dxa"/>
            <w:right w:w="108" w:type="dxa"/>
          </w:tblCellMar>
        </w:tblPrEx>
        <w:trPr>
          <w:trHeight w:val="465" w:hRule="atLeast"/>
        </w:trPr>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ind w:left="-189" w:leftChars="-90" w:firstLine="264" w:firstLineChars="126"/>
              <w:jc w:val="center"/>
              <w:rPr>
                <w:rFonts w:ascii="宋体" w:hAnsi="宋体" w:eastAsia="方正仿宋_GBK" w:cs="宋体"/>
                <w:kern w:val="0"/>
              </w:rPr>
            </w:pPr>
            <w:r>
              <w:rPr>
                <w:rFonts w:hint="eastAsia" w:ascii="宋体" w:hAnsi="宋体" w:eastAsia="方正仿宋_GBK" w:cs="宋体"/>
                <w:kern w:val="0"/>
              </w:rPr>
              <w:t>用水类别</w:t>
            </w:r>
          </w:p>
        </w:tc>
        <w:tc>
          <w:tcPr>
            <w:tcW w:w="232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rPr>
              <w:t>现行各类用水供水价格</w:t>
            </w:r>
            <w:r>
              <w:rPr>
                <w:rFonts w:hint="eastAsia" w:ascii="宋体" w:hAnsi="宋体" w:eastAsia="方正仿宋_GBK" w:cs="方正仿宋_GBK"/>
                <w:color w:val="000000"/>
                <w:sz w:val="21"/>
                <w:szCs w:val="21"/>
                <w:lang w:val="en-US" w:eastAsia="zh-CN"/>
              </w:rPr>
              <w:t>（元</w:t>
            </w:r>
            <w:r>
              <w:rPr>
                <w:rFonts w:hint="eastAsia" w:ascii="宋体" w:hAnsi="宋体" w:eastAsia="方正仿宋_GBK" w:cs="方正仿宋_GBK"/>
                <w:color w:val="000000"/>
                <w:sz w:val="21"/>
                <w:szCs w:val="21"/>
              </w:rPr>
              <w:t>/立方米</w:t>
            </w:r>
            <w:r>
              <w:rPr>
                <w:rFonts w:hint="eastAsia" w:ascii="宋体" w:hAnsi="宋体" w:eastAsia="方正仿宋_GBK" w:cs="方正仿宋_GBK"/>
                <w:color w:val="000000"/>
                <w:sz w:val="21"/>
                <w:szCs w:val="21"/>
                <w:lang w:val="en-US" w:eastAsia="zh-CN"/>
              </w:rPr>
              <w:t>）</w:t>
            </w:r>
          </w:p>
        </w:tc>
        <w:tc>
          <w:tcPr>
            <w:tcW w:w="230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rPr>
              <w:t>调整后各类用水</w:t>
            </w:r>
          </w:p>
          <w:p>
            <w:pPr>
              <w:widowControl/>
              <w:jc w:val="center"/>
              <w:rPr>
                <w:rFonts w:ascii="宋体" w:hAnsi="宋体" w:eastAsia="方正仿宋_GBK" w:cs="宋体"/>
                <w:kern w:val="0"/>
              </w:rPr>
            </w:pPr>
            <w:r>
              <w:rPr>
                <w:rFonts w:hint="eastAsia" w:ascii="宋体" w:hAnsi="宋体" w:eastAsia="方正仿宋_GBK" w:cs="宋体"/>
                <w:kern w:val="0"/>
              </w:rPr>
              <w:t>供水价格</w:t>
            </w:r>
            <w:r>
              <w:rPr>
                <w:rFonts w:hint="eastAsia" w:ascii="宋体" w:hAnsi="宋体" w:eastAsia="方正仿宋_GBK" w:cs="方正仿宋_GBK"/>
                <w:color w:val="000000"/>
                <w:sz w:val="21"/>
                <w:szCs w:val="21"/>
                <w:lang w:val="en-US" w:eastAsia="zh-CN"/>
              </w:rPr>
              <w:t>（元</w:t>
            </w:r>
            <w:r>
              <w:rPr>
                <w:rFonts w:hint="eastAsia" w:ascii="宋体" w:hAnsi="宋体" w:eastAsia="方正仿宋_GBK" w:cs="方正仿宋_GBK"/>
                <w:color w:val="000000"/>
                <w:sz w:val="21"/>
                <w:szCs w:val="21"/>
              </w:rPr>
              <w:t>/立方米</w:t>
            </w:r>
            <w:r>
              <w:rPr>
                <w:rFonts w:hint="eastAsia" w:ascii="宋体" w:hAnsi="宋体" w:eastAsia="方正仿宋_GBK" w:cs="方正仿宋_GBK"/>
                <w:color w:val="000000"/>
                <w:sz w:val="21"/>
                <w:szCs w:val="21"/>
                <w:lang w:val="en-US" w:eastAsia="zh-CN"/>
              </w:rPr>
              <w:t>）</w:t>
            </w:r>
          </w:p>
        </w:tc>
        <w:tc>
          <w:tcPr>
            <w:tcW w:w="40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rPr>
              <w:t>执</w:t>
            </w:r>
            <w:r>
              <w:rPr>
                <w:rFonts w:ascii="宋体" w:hAnsi="宋体" w:eastAsia="方正仿宋_GBK" w:cs="宋体"/>
                <w:kern w:val="0"/>
              </w:rPr>
              <w:t xml:space="preserve"> </w:t>
            </w:r>
            <w:r>
              <w:rPr>
                <w:rFonts w:hint="eastAsia" w:ascii="宋体" w:hAnsi="宋体" w:eastAsia="方正仿宋_GBK" w:cs="宋体"/>
                <w:kern w:val="0"/>
              </w:rPr>
              <w:t>行</w:t>
            </w:r>
            <w:r>
              <w:rPr>
                <w:rFonts w:ascii="宋体" w:hAnsi="宋体" w:eastAsia="方正仿宋_GBK" w:cs="宋体"/>
                <w:kern w:val="0"/>
              </w:rPr>
              <w:t xml:space="preserve"> </w:t>
            </w:r>
            <w:r>
              <w:rPr>
                <w:rFonts w:hint="eastAsia" w:ascii="宋体" w:hAnsi="宋体" w:eastAsia="方正仿宋_GBK" w:cs="宋体"/>
                <w:kern w:val="0"/>
              </w:rPr>
              <w:t>范</w:t>
            </w:r>
            <w:r>
              <w:rPr>
                <w:rFonts w:ascii="宋体" w:hAnsi="宋体" w:eastAsia="方正仿宋_GBK" w:cs="宋体"/>
                <w:kern w:val="0"/>
              </w:rPr>
              <w:t xml:space="preserve"> </w:t>
            </w:r>
            <w:r>
              <w:rPr>
                <w:rFonts w:hint="eastAsia" w:ascii="宋体" w:hAnsi="宋体" w:eastAsia="方正仿宋_GBK" w:cs="宋体"/>
                <w:kern w:val="0"/>
              </w:rPr>
              <w:t>围</w:t>
            </w:r>
          </w:p>
        </w:tc>
      </w:tr>
      <w:tr>
        <w:tblPrEx>
          <w:tblCellMar>
            <w:top w:w="0" w:type="dxa"/>
            <w:left w:w="108" w:type="dxa"/>
            <w:bottom w:w="0" w:type="dxa"/>
            <w:right w:w="108" w:type="dxa"/>
          </w:tblCellMar>
        </w:tblPrEx>
        <w:trPr>
          <w:trHeight w:val="675" w:hRule="atLeas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方正仿宋_GBK" w:cs="宋体"/>
                <w:kern w:val="0"/>
              </w:rPr>
            </w:pPr>
          </w:p>
        </w:tc>
        <w:tc>
          <w:tcPr>
            <w:tcW w:w="7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方正仿宋_GBK" w:cs="宋体"/>
                <w:kern w:val="0"/>
                <w:lang w:val="en-US" w:eastAsia="zh-CN"/>
              </w:rPr>
            </w:pPr>
            <w:r>
              <w:rPr>
                <w:rFonts w:hint="eastAsia" w:ascii="宋体" w:hAnsi="宋体" w:eastAsia="方正仿宋_GBK" w:cs="宋体"/>
                <w:kern w:val="0"/>
              </w:rPr>
              <w:t>供水到户价格</w:t>
            </w:r>
          </w:p>
        </w:tc>
        <w:tc>
          <w:tcPr>
            <w:tcW w:w="156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rPr>
              <w:t>其中</w:t>
            </w:r>
          </w:p>
        </w:tc>
        <w:tc>
          <w:tcPr>
            <w:tcW w:w="7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rPr>
              <w:t>供水到户价格</w:t>
            </w:r>
          </w:p>
        </w:tc>
        <w:tc>
          <w:tcPr>
            <w:tcW w:w="1540"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方正仿宋_GBK" w:cs="宋体"/>
                <w:kern w:val="0"/>
              </w:rPr>
            </w:pPr>
            <w:r>
              <w:rPr>
                <w:rFonts w:hint="eastAsia" w:ascii="宋体" w:hAnsi="宋体" w:eastAsia="方正仿宋_GBK" w:cs="宋体"/>
                <w:kern w:val="0"/>
              </w:rPr>
              <w:t>其中</w:t>
            </w:r>
          </w:p>
        </w:tc>
        <w:tc>
          <w:tcPr>
            <w:tcW w:w="40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方正仿宋_GBK" w:cs="宋体"/>
                <w:kern w:val="0"/>
              </w:rPr>
            </w:pPr>
          </w:p>
        </w:tc>
      </w:tr>
      <w:tr>
        <w:tblPrEx>
          <w:tblCellMar>
            <w:top w:w="0" w:type="dxa"/>
            <w:left w:w="108" w:type="dxa"/>
            <w:bottom w:w="0" w:type="dxa"/>
            <w:right w:w="108" w:type="dxa"/>
          </w:tblCellMar>
        </w:tblPrEx>
        <w:trPr>
          <w:trHeight w:val="900" w:hRule="atLeast"/>
        </w:trPr>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方正仿宋_GBK" w:cs="宋体"/>
                <w:kern w:val="0"/>
              </w:rPr>
            </w:pP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方正仿宋_GBK" w:cs="宋体"/>
                <w:kern w:val="0"/>
              </w:rPr>
            </w:pP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eastAsia="方正仿宋_GBK" w:cs="宋体"/>
                <w:kern w:val="0"/>
              </w:rPr>
            </w:pPr>
            <w:r>
              <w:rPr>
                <w:rFonts w:hint="eastAsia" w:ascii="宋体" w:hAnsi="宋体" w:eastAsia="方正仿宋_GBK" w:cs="宋体"/>
                <w:kern w:val="0"/>
              </w:rPr>
              <w:t>自来水价格</w:t>
            </w:r>
            <w:r>
              <w:rPr>
                <w:rFonts w:hint="eastAsia" w:ascii="宋体" w:hAnsi="宋体" w:eastAsia="方正仿宋_GBK" w:cs="宋体"/>
                <w:kern w:val="0"/>
                <w:lang w:eastAsia="zh-CN"/>
              </w:rPr>
              <w:t>（含</w:t>
            </w:r>
            <w:r>
              <w:rPr>
                <w:rFonts w:hint="eastAsia" w:ascii="宋体" w:hAnsi="宋体" w:eastAsia="方正仿宋_GBK"/>
                <w:color w:val="000000"/>
                <w:lang w:val="en-US" w:eastAsia="zh-CN"/>
              </w:rPr>
              <w:t>水利工程生活用水0.20</w:t>
            </w:r>
            <w:r>
              <w:rPr>
                <w:rFonts w:hint="eastAsia" w:ascii="宋体" w:hAnsi="宋体" w:eastAsia="方正仿宋_GBK"/>
                <w:color w:val="000000"/>
              </w:rPr>
              <w:t>元</w:t>
            </w:r>
            <w:r>
              <w:rPr>
                <w:rFonts w:hint="eastAsia" w:ascii="宋体" w:hAnsi="宋体" w:eastAsia="方正仿宋_GBK"/>
                <w:color w:val="000000"/>
                <w:lang w:eastAsia="zh-CN"/>
              </w:rPr>
              <w:t>及</w:t>
            </w:r>
            <w:r>
              <w:rPr>
                <w:rFonts w:hint="eastAsia" w:ascii="宋体" w:hAnsi="宋体" w:eastAsia="方正仿宋_GBK" w:cs="宋体"/>
                <w:kern w:val="0"/>
                <w:lang w:eastAsia="zh-CN"/>
              </w:rPr>
              <w:t>水资源费</w:t>
            </w:r>
            <w:r>
              <w:rPr>
                <w:rFonts w:hint="eastAsia" w:ascii="宋体" w:hAnsi="宋体" w:eastAsia="方正仿宋_GBK" w:cs="宋体"/>
                <w:kern w:val="0"/>
                <w:lang w:val="en-US" w:eastAsia="zh-CN"/>
              </w:rPr>
              <w:t>0.20元）</w:t>
            </w:r>
          </w:p>
        </w:tc>
        <w:tc>
          <w:tcPr>
            <w:tcW w:w="840" w:type="dxa"/>
            <w:tcBorders>
              <w:top w:val="nil"/>
              <w:left w:val="nil"/>
              <w:bottom w:val="single" w:color="auto" w:sz="4" w:space="0"/>
              <w:right w:val="single" w:color="auto" w:sz="4" w:space="0"/>
            </w:tcBorders>
            <w:noWrap w:val="0"/>
            <w:vAlign w:val="center"/>
          </w:tcPr>
          <w:p>
            <w:pPr>
              <w:widowControl/>
              <w:jc w:val="left"/>
              <w:rPr>
                <w:rFonts w:ascii="宋体" w:hAnsi="宋体" w:eastAsia="方正仿宋_GBK" w:cs="宋体"/>
                <w:kern w:val="0"/>
              </w:rPr>
            </w:pPr>
            <w:r>
              <w:rPr>
                <w:rFonts w:hint="eastAsia" w:ascii="宋体" w:hAnsi="宋体" w:eastAsia="方正仿宋_GBK" w:cs="宋体"/>
                <w:kern w:val="0"/>
              </w:rPr>
              <w:t>污水处理价格</w:t>
            </w:r>
          </w:p>
        </w:tc>
        <w:tc>
          <w:tcPr>
            <w:tcW w:w="7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方正仿宋_GBK" w:cs="宋体"/>
                <w:kern w:val="0"/>
              </w:rPr>
            </w:pPr>
          </w:p>
        </w:tc>
        <w:tc>
          <w:tcPr>
            <w:tcW w:w="720" w:type="dxa"/>
            <w:tcBorders>
              <w:top w:val="nil"/>
              <w:left w:val="nil"/>
              <w:bottom w:val="single" w:color="auto" w:sz="4" w:space="0"/>
              <w:right w:val="single" w:color="auto" w:sz="4" w:space="0"/>
            </w:tcBorders>
            <w:noWrap w:val="0"/>
            <w:vAlign w:val="center"/>
          </w:tcPr>
          <w:p>
            <w:pPr>
              <w:widowControl/>
              <w:jc w:val="left"/>
              <w:rPr>
                <w:rFonts w:ascii="宋体" w:hAnsi="宋体" w:eastAsia="方正仿宋_GBK" w:cs="宋体"/>
                <w:kern w:val="0"/>
              </w:rPr>
            </w:pPr>
            <w:r>
              <w:rPr>
                <w:rFonts w:hint="eastAsia" w:ascii="宋体" w:hAnsi="宋体" w:eastAsia="方正仿宋_GBK" w:cs="宋体"/>
                <w:kern w:val="0"/>
              </w:rPr>
              <w:t>自来水价格</w:t>
            </w:r>
            <w:r>
              <w:rPr>
                <w:rFonts w:hint="eastAsia" w:ascii="宋体" w:hAnsi="宋体" w:eastAsia="方正仿宋_GBK" w:cs="宋体"/>
                <w:kern w:val="0"/>
                <w:lang w:eastAsia="zh-CN"/>
              </w:rPr>
              <w:t>（含</w:t>
            </w:r>
            <w:r>
              <w:rPr>
                <w:rFonts w:hint="eastAsia" w:ascii="宋体" w:hAnsi="宋体" w:eastAsia="方正仿宋_GBK"/>
                <w:color w:val="000000"/>
                <w:lang w:val="en-US" w:eastAsia="zh-CN"/>
              </w:rPr>
              <w:t>水利工程生活用水价格0.25</w:t>
            </w:r>
            <w:r>
              <w:rPr>
                <w:rFonts w:hint="eastAsia" w:ascii="宋体" w:hAnsi="宋体" w:eastAsia="方正仿宋_GBK"/>
                <w:color w:val="000000"/>
              </w:rPr>
              <w:t>元</w:t>
            </w:r>
            <w:r>
              <w:rPr>
                <w:rFonts w:hint="eastAsia" w:ascii="宋体" w:hAnsi="宋体" w:eastAsia="方正仿宋_GBK"/>
                <w:color w:val="000000"/>
                <w:lang w:eastAsia="zh-CN"/>
              </w:rPr>
              <w:t>及</w:t>
            </w:r>
            <w:r>
              <w:rPr>
                <w:rFonts w:hint="eastAsia" w:ascii="宋体" w:hAnsi="宋体" w:eastAsia="方正仿宋_GBK" w:cs="宋体"/>
                <w:kern w:val="0"/>
                <w:lang w:eastAsia="zh-CN"/>
              </w:rPr>
              <w:t>水资源费</w:t>
            </w:r>
            <w:r>
              <w:rPr>
                <w:rFonts w:hint="eastAsia" w:ascii="宋体" w:hAnsi="宋体" w:eastAsia="方正仿宋_GBK" w:cs="宋体"/>
                <w:kern w:val="0"/>
                <w:lang w:val="en-US" w:eastAsia="zh-CN"/>
              </w:rPr>
              <w:t>0.20元）</w:t>
            </w:r>
          </w:p>
        </w:tc>
        <w:tc>
          <w:tcPr>
            <w:tcW w:w="820" w:type="dxa"/>
            <w:tcBorders>
              <w:top w:val="nil"/>
              <w:left w:val="nil"/>
              <w:bottom w:val="single" w:color="auto" w:sz="4" w:space="0"/>
              <w:right w:val="single" w:color="auto" w:sz="4" w:space="0"/>
            </w:tcBorders>
            <w:noWrap w:val="0"/>
            <w:vAlign w:val="center"/>
          </w:tcPr>
          <w:p>
            <w:pPr>
              <w:widowControl/>
              <w:jc w:val="left"/>
              <w:rPr>
                <w:rFonts w:ascii="宋体" w:hAnsi="宋体" w:eastAsia="方正仿宋_GBK" w:cs="宋体"/>
                <w:kern w:val="0"/>
              </w:rPr>
            </w:pPr>
            <w:r>
              <w:rPr>
                <w:rFonts w:hint="eastAsia" w:ascii="宋体" w:hAnsi="宋体" w:eastAsia="方正仿宋_GBK" w:cs="宋体"/>
                <w:kern w:val="0"/>
              </w:rPr>
              <w:t>污水处理价格</w:t>
            </w:r>
          </w:p>
        </w:tc>
        <w:tc>
          <w:tcPr>
            <w:tcW w:w="40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方正仿宋_GBK" w:cs="宋体"/>
                <w:kern w:val="0"/>
              </w:rPr>
            </w:pPr>
          </w:p>
        </w:tc>
      </w:tr>
      <w:tr>
        <w:tblPrEx>
          <w:tblCellMar>
            <w:top w:w="0" w:type="dxa"/>
            <w:left w:w="108" w:type="dxa"/>
            <w:bottom w:w="0" w:type="dxa"/>
            <w:right w:w="108" w:type="dxa"/>
          </w:tblCellMar>
        </w:tblPrEx>
        <w:trPr>
          <w:trHeight w:val="1190" w:hRule="atLeast"/>
        </w:trPr>
        <w:tc>
          <w:tcPr>
            <w:tcW w:w="108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rPr>
              <w:t>一类用水（居民生活用水）</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lang w:val="en-US" w:eastAsia="zh-CN"/>
              </w:rPr>
              <w:t>2.80</w:t>
            </w:r>
            <w:r>
              <w:rPr>
                <w:rFonts w:ascii="宋体" w:hAnsi="宋体" w:eastAsia="方正仿宋_GBK" w:cs="宋体"/>
                <w:kern w:val="0"/>
              </w:rPr>
              <w:t xml:space="preserve"> </w:t>
            </w:r>
          </w:p>
        </w:tc>
        <w:tc>
          <w:tcPr>
            <w:tcW w:w="720" w:type="dxa"/>
            <w:tcBorders>
              <w:top w:val="nil"/>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lang w:val="en-US" w:eastAsia="zh-CN"/>
              </w:rPr>
              <w:t>2.00</w:t>
            </w:r>
            <w:r>
              <w:rPr>
                <w:rFonts w:ascii="宋体" w:hAnsi="宋体" w:eastAsia="方正仿宋_GBK" w:cs="宋体"/>
                <w:kern w:val="0"/>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lang w:val="en-US" w:eastAsia="zh-CN"/>
              </w:rPr>
              <w:t>0.80</w:t>
            </w:r>
            <w:r>
              <w:rPr>
                <w:rFonts w:ascii="宋体" w:hAnsi="宋体" w:eastAsia="方正仿宋_GBK" w:cs="宋体"/>
                <w:kern w:val="0"/>
              </w:rPr>
              <w:t xml:space="preserve"> </w:t>
            </w:r>
          </w:p>
        </w:tc>
        <w:tc>
          <w:tcPr>
            <w:tcW w:w="7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3.50</w:t>
            </w:r>
          </w:p>
        </w:tc>
        <w:tc>
          <w:tcPr>
            <w:tcW w:w="7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2.40</w:t>
            </w:r>
          </w:p>
        </w:tc>
        <w:tc>
          <w:tcPr>
            <w:tcW w:w="8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1.10</w:t>
            </w:r>
          </w:p>
        </w:tc>
        <w:tc>
          <w:tcPr>
            <w:tcW w:w="4087" w:type="dxa"/>
            <w:tcBorders>
              <w:top w:val="nil"/>
              <w:left w:val="nil"/>
              <w:bottom w:val="single" w:color="auto" w:sz="4" w:space="0"/>
              <w:right w:val="single" w:color="auto" w:sz="4" w:space="0"/>
            </w:tcBorders>
            <w:noWrap w:val="0"/>
            <w:vAlign w:val="center"/>
          </w:tcPr>
          <w:p>
            <w:pPr>
              <w:widowControl/>
              <w:jc w:val="left"/>
              <w:rPr>
                <w:rFonts w:ascii="宋体" w:hAnsi="宋体" w:eastAsia="方正仿宋_GBK" w:cs="宋体"/>
                <w:color w:val="000000"/>
                <w:kern w:val="0"/>
              </w:rPr>
            </w:pPr>
            <w:r>
              <w:rPr>
                <w:rFonts w:hint="eastAsia" w:ascii="宋体" w:hAnsi="宋体" w:eastAsia="方正仿宋_GBK" w:cs="宋体"/>
                <w:color w:val="000000"/>
                <w:kern w:val="0"/>
              </w:rPr>
              <w:t>城</w:t>
            </w:r>
            <w:r>
              <w:rPr>
                <w:rFonts w:hint="eastAsia" w:ascii="宋体" w:hAnsi="宋体" w:eastAsia="方正仿宋_GBK" w:cs="宋体"/>
                <w:color w:val="000000"/>
                <w:kern w:val="0"/>
                <w:lang w:eastAsia="zh-CN"/>
              </w:rPr>
              <w:t>镇</w:t>
            </w:r>
            <w:r>
              <w:rPr>
                <w:rFonts w:hint="eastAsia" w:ascii="宋体" w:hAnsi="宋体" w:eastAsia="方正仿宋_GBK" w:cs="宋体"/>
                <w:color w:val="000000"/>
                <w:kern w:val="0"/>
              </w:rPr>
              <w:t>居</w:t>
            </w:r>
            <w:r>
              <w:rPr>
                <w:rFonts w:hint="eastAsia" w:ascii="宋体" w:hAnsi="宋体" w:eastAsia="方正仿宋_GBK" w:cs="宋体"/>
                <w:color w:val="000000"/>
                <w:kern w:val="0"/>
                <w:lang w:eastAsia="zh-CN"/>
              </w:rPr>
              <w:t>民家庭的日常</w:t>
            </w:r>
            <w:r>
              <w:rPr>
                <w:rFonts w:hint="eastAsia" w:ascii="宋体" w:hAnsi="宋体" w:eastAsia="方正仿宋_GBK" w:cs="宋体"/>
                <w:color w:val="000000"/>
                <w:kern w:val="0"/>
              </w:rPr>
              <w:t>生活用水</w:t>
            </w:r>
            <w:r>
              <w:rPr>
                <w:rFonts w:hint="eastAsia" w:ascii="宋体" w:hAnsi="宋体" w:eastAsia="方正仿宋_GBK" w:cs="宋体"/>
                <w:color w:val="000000"/>
                <w:kern w:val="0"/>
                <w:lang w:eastAsia="zh-CN"/>
              </w:rPr>
              <w:t>、</w:t>
            </w:r>
            <w:r>
              <w:rPr>
                <w:rFonts w:hint="eastAsia" w:ascii="宋体" w:hAnsi="宋体" w:eastAsia="方正仿宋_GBK" w:cs="宋体"/>
                <w:color w:val="000000"/>
                <w:kern w:val="0"/>
              </w:rPr>
              <w:t>学校教学和学生生活用水、</w:t>
            </w:r>
            <w:r>
              <w:rPr>
                <w:rFonts w:hint="eastAsia" w:ascii="宋体" w:hAnsi="宋体" w:eastAsia="方正仿宋_GBK" w:cs="宋体"/>
                <w:color w:val="000000"/>
                <w:kern w:val="0"/>
                <w:lang w:eastAsia="zh-CN"/>
              </w:rPr>
              <w:t>养老机构和残疾人托养机构等社会福利场所生活用水、社区组织工作用房和居民公益性服务设施</w:t>
            </w:r>
            <w:r>
              <w:rPr>
                <w:rFonts w:hint="eastAsia" w:ascii="宋体" w:hAnsi="宋体" w:eastAsia="方正仿宋_GBK" w:cs="宋体"/>
                <w:color w:val="000000"/>
                <w:kern w:val="0"/>
              </w:rPr>
              <w:t>等。</w:t>
            </w:r>
          </w:p>
        </w:tc>
      </w:tr>
      <w:tr>
        <w:tblPrEx>
          <w:tblCellMar>
            <w:top w:w="0" w:type="dxa"/>
            <w:left w:w="108" w:type="dxa"/>
            <w:bottom w:w="0" w:type="dxa"/>
            <w:right w:w="108" w:type="dxa"/>
          </w:tblCellMar>
        </w:tblPrEx>
        <w:trPr>
          <w:trHeight w:val="3061" w:hRule="atLeast"/>
        </w:trPr>
        <w:tc>
          <w:tcPr>
            <w:tcW w:w="108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ascii="宋体" w:hAnsi="宋体" w:eastAsia="方正仿宋_GBK" w:cs="宋体"/>
                <w:kern w:val="0"/>
              </w:rPr>
              <w:t xml:space="preserve">        </w:t>
            </w:r>
            <w:r>
              <w:rPr>
                <w:rFonts w:hint="eastAsia" w:ascii="宋体" w:hAnsi="宋体" w:eastAsia="方正仿宋_GBK" w:cs="宋体"/>
                <w:kern w:val="0"/>
              </w:rPr>
              <w:t>二类用水（非居民生活用水）</w:t>
            </w:r>
          </w:p>
        </w:tc>
        <w:tc>
          <w:tcPr>
            <w:tcW w:w="7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kern w:val="0"/>
                <w:lang w:val="en-US" w:eastAsia="zh-CN"/>
              </w:rPr>
            </w:pPr>
            <w:r>
              <w:rPr>
                <w:rFonts w:hint="eastAsia" w:ascii="宋体" w:hAnsi="宋体" w:eastAsia="方正仿宋_GBK" w:cs="宋体"/>
                <w:kern w:val="0"/>
                <w:lang w:val="en-US" w:eastAsia="zh-CN"/>
              </w:rPr>
              <w:t>3.80</w:t>
            </w:r>
          </w:p>
        </w:tc>
        <w:tc>
          <w:tcPr>
            <w:tcW w:w="7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kern w:val="0"/>
                <w:lang w:val="en-US" w:eastAsia="zh-CN"/>
              </w:rPr>
            </w:pPr>
            <w:r>
              <w:rPr>
                <w:rFonts w:hint="eastAsia" w:ascii="宋体" w:hAnsi="宋体" w:eastAsia="方正仿宋_GBK" w:cs="宋体"/>
                <w:kern w:val="0"/>
                <w:lang w:val="en-US" w:eastAsia="zh-CN"/>
              </w:rPr>
              <w:t>2.80</w:t>
            </w:r>
          </w:p>
        </w:tc>
        <w:tc>
          <w:tcPr>
            <w:tcW w:w="84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kern w:val="0"/>
                <w:lang w:val="en-US" w:eastAsia="zh-CN"/>
              </w:rPr>
            </w:pPr>
            <w:r>
              <w:rPr>
                <w:rFonts w:hint="eastAsia" w:ascii="宋体" w:hAnsi="宋体" w:eastAsia="方正仿宋_GBK" w:cs="宋体"/>
                <w:kern w:val="0"/>
                <w:lang w:val="en-US" w:eastAsia="zh-CN"/>
              </w:rPr>
              <w:t>1.00</w:t>
            </w:r>
          </w:p>
        </w:tc>
        <w:tc>
          <w:tcPr>
            <w:tcW w:w="7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4.90</w:t>
            </w:r>
          </w:p>
        </w:tc>
        <w:tc>
          <w:tcPr>
            <w:tcW w:w="7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3.50</w:t>
            </w:r>
          </w:p>
        </w:tc>
        <w:tc>
          <w:tcPr>
            <w:tcW w:w="8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1.40</w:t>
            </w:r>
          </w:p>
        </w:tc>
        <w:tc>
          <w:tcPr>
            <w:tcW w:w="4087" w:type="dxa"/>
            <w:tcBorders>
              <w:top w:val="nil"/>
              <w:left w:val="nil"/>
              <w:bottom w:val="single" w:color="auto" w:sz="4" w:space="0"/>
              <w:right w:val="single" w:color="auto" w:sz="4" w:space="0"/>
            </w:tcBorders>
            <w:noWrap w:val="0"/>
            <w:vAlign w:val="center"/>
          </w:tcPr>
          <w:p>
            <w:pPr>
              <w:widowControl/>
              <w:jc w:val="left"/>
              <w:rPr>
                <w:rFonts w:ascii="宋体" w:hAnsi="宋体" w:eastAsia="方正仿宋_GBK" w:cs="宋体"/>
                <w:color w:val="000000"/>
                <w:kern w:val="0"/>
              </w:rPr>
            </w:pPr>
            <w:r>
              <w:rPr>
                <w:rFonts w:hint="eastAsia" w:ascii="宋体" w:hAnsi="宋体" w:eastAsia="方正仿宋_GBK" w:cs="宋体"/>
                <w:color w:val="000000"/>
                <w:kern w:val="0"/>
                <w:lang w:eastAsia="zh-CN"/>
              </w:rPr>
              <w:t>工业、经营服务用水和行政事业单位用水、市政用水（环卫、绿化、消防）、</w:t>
            </w:r>
            <w:r>
              <w:rPr>
                <w:rFonts w:hint="eastAsia" w:ascii="宋体" w:hAnsi="宋体" w:eastAsia="方正仿宋_GBK" w:cs="宋体"/>
                <w:color w:val="000000"/>
                <w:kern w:val="0"/>
              </w:rPr>
              <w:t>公用事业及其它非</w:t>
            </w:r>
            <w:bookmarkStart w:id="0" w:name="_GoBack"/>
            <w:bookmarkEnd w:id="0"/>
            <w:r>
              <w:rPr>
                <w:rFonts w:hint="eastAsia" w:ascii="宋体" w:hAnsi="宋体" w:eastAsia="方正仿宋_GBK" w:cs="宋体"/>
                <w:color w:val="000000"/>
                <w:kern w:val="0"/>
              </w:rPr>
              <w:t>营利性社团组织用水等。</w:t>
            </w:r>
          </w:p>
        </w:tc>
      </w:tr>
      <w:tr>
        <w:tblPrEx>
          <w:tblCellMar>
            <w:top w:w="0" w:type="dxa"/>
            <w:left w:w="108" w:type="dxa"/>
            <w:bottom w:w="0" w:type="dxa"/>
            <w:right w:w="108" w:type="dxa"/>
          </w:tblCellMar>
        </w:tblPrEx>
        <w:trPr>
          <w:cantSplit/>
          <w:trHeight w:val="1429" w:hRule="atLeast"/>
        </w:trPr>
        <w:tc>
          <w:tcPr>
            <w:tcW w:w="1088"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ascii="宋体" w:hAnsi="宋体" w:eastAsia="方正仿宋_GBK" w:cs="宋体"/>
                <w:kern w:val="0"/>
              </w:rPr>
              <w:t xml:space="preserve">        </w:t>
            </w:r>
            <w:r>
              <w:rPr>
                <w:rFonts w:hint="eastAsia" w:ascii="宋体" w:hAnsi="宋体" w:eastAsia="方正仿宋_GBK" w:cs="宋体"/>
                <w:kern w:val="0"/>
              </w:rPr>
              <w:t>三类用水（特种用水）</w:t>
            </w:r>
          </w:p>
        </w:tc>
        <w:tc>
          <w:tcPr>
            <w:tcW w:w="760" w:type="dxa"/>
            <w:tcBorders>
              <w:top w:val="nil"/>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lang w:val="en-US" w:eastAsia="zh-CN"/>
              </w:rPr>
              <w:t>8.50</w:t>
            </w:r>
            <w:r>
              <w:rPr>
                <w:rFonts w:ascii="宋体" w:hAnsi="宋体" w:eastAsia="方正仿宋_GBK" w:cs="宋体"/>
                <w:kern w:val="0"/>
              </w:rPr>
              <w:t xml:space="preserve"> </w:t>
            </w:r>
          </w:p>
        </w:tc>
        <w:tc>
          <w:tcPr>
            <w:tcW w:w="720" w:type="dxa"/>
            <w:tcBorders>
              <w:top w:val="nil"/>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lang w:val="en-US" w:eastAsia="zh-CN"/>
              </w:rPr>
              <w:t>7.30</w:t>
            </w:r>
            <w:r>
              <w:rPr>
                <w:rFonts w:ascii="宋体" w:hAnsi="宋体" w:eastAsia="方正仿宋_GBK" w:cs="宋体"/>
                <w:kern w:val="0"/>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ascii="宋体" w:hAnsi="宋体" w:eastAsia="方正仿宋_GBK" w:cs="宋体"/>
                <w:kern w:val="0"/>
              </w:rPr>
            </w:pPr>
            <w:r>
              <w:rPr>
                <w:rFonts w:hint="eastAsia" w:ascii="宋体" w:hAnsi="宋体" w:eastAsia="方正仿宋_GBK" w:cs="宋体"/>
                <w:kern w:val="0"/>
                <w:lang w:val="en-US" w:eastAsia="zh-CN"/>
              </w:rPr>
              <w:t>1.20</w:t>
            </w:r>
            <w:r>
              <w:rPr>
                <w:rFonts w:ascii="宋体" w:hAnsi="宋体" w:eastAsia="方正仿宋_GBK" w:cs="宋体"/>
                <w:kern w:val="0"/>
              </w:rPr>
              <w:t xml:space="preserve"> </w:t>
            </w:r>
          </w:p>
        </w:tc>
        <w:tc>
          <w:tcPr>
            <w:tcW w:w="76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9.60</w:t>
            </w:r>
          </w:p>
        </w:tc>
        <w:tc>
          <w:tcPr>
            <w:tcW w:w="7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7.80</w:t>
            </w:r>
          </w:p>
        </w:tc>
        <w:tc>
          <w:tcPr>
            <w:tcW w:w="8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方正仿宋_GBK" w:cs="宋体"/>
                <w:color w:val="auto"/>
                <w:kern w:val="0"/>
                <w:lang w:val="en-US" w:eastAsia="zh-CN"/>
              </w:rPr>
            </w:pPr>
            <w:r>
              <w:rPr>
                <w:rFonts w:hint="eastAsia" w:ascii="宋体" w:hAnsi="宋体" w:eastAsia="方正仿宋_GBK" w:cs="宋体"/>
                <w:color w:val="auto"/>
                <w:kern w:val="0"/>
                <w:lang w:val="en-US" w:eastAsia="zh-CN"/>
              </w:rPr>
              <w:t>1.80</w:t>
            </w:r>
          </w:p>
        </w:tc>
        <w:tc>
          <w:tcPr>
            <w:tcW w:w="4087" w:type="dxa"/>
            <w:tcBorders>
              <w:top w:val="nil"/>
              <w:left w:val="nil"/>
              <w:bottom w:val="single" w:color="auto" w:sz="4" w:space="0"/>
              <w:right w:val="single" w:color="auto" w:sz="4" w:space="0"/>
            </w:tcBorders>
            <w:noWrap w:val="0"/>
            <w:vAlign w:val="center"/>
          </w:tcPr>
          <w:p>
            <w:pPr>
              <w:widowControl/>
              <w:jc w:val="left"/>
              <w:rPr>
                <w:rFonts w:ascii="宋体" w:hAnsi="宋体" w:eastAsia="方正仿宋_GBK" w:cs="宋体"/>
                <w:color w:val="000000"/>
                <w:kern w:val="0"/>
              </w:rPr>
            </w:pPr>
            <w:r>
              <w:rPr>
                <w:rFonts w:hint="eastAsia" w:ascii="宋体" w:hAnsi="宋体" w:eastAsia="方正仿宋_GBK" w:cs="宋体"/>
                <w:color w:val="000000"/>
                <w:kern w:val="0"/>
                <w:lang w:eastAsia="zh-CN"/>
              </w:rPr>
              <w:t>高耗水行业用水，如</w:t>
            </w:r>
            <w:r>
              <w:rPr>
                <w:rFonts w:hint="eastAsia" w:ascii="宋体" w:hAnsi="宋体" w:eastAsia="方正仿宋_GBK" w:cs="宋体"/>
                <w:color w:val="000000"/>
                <w:kern w:val="0"/>
              </w:rPr>
              <w:t>洗车</w:t>
            </w:r>
            <w:r>
              <w:rPr>
                <w:rFonts w:hint="eastAsia" w:ascii="宋体" w:hAnsi="宋体" w:eastAsia="方正仿宋_GBK" w:cs="宋体"/>
                <w:color w:val="000000"/>
                <w:kern w:val="0"/>
                <w:lang w:eastAsia="zh-CN"/>
              </w:rPr>
              <w:t>、高尔夫球</w:t>
            </w:r>
            <w:r>
              <w:rPr>
                <w:rFonts w:hint="eastAsia" w:ascii="宋体" w:hAnsi="宋体" w:eastAsia="方正仿宋_GBK" w:cs="宋体"/>
                <w:color w:val="000000"/>
                <w:kern w:val="0"/>
              </w:rPr>
              <w:t>用水等。</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2.对居民生活用水继续实行阶梯价格制度。按照国家及《云南省物价局关于积极推进水价综合改革有关问题的通知》（云价价格〔2013〕75号）、《城镇供水价格管理办法》、《云南省用水定额》2019年版（经云水发〔2019〕122 号发布）等相关文件规定，结合新平城区居民近三年生活用水量情况，以及对比各县区现行一级阶梯水量，此次居民生活用水一级阶梯水量由17立方米下调为15立方米。即：已实行抄表收费到户的居民用户，每户每月实际用水量在15立方米以内（含15立方米）的部分，其价格按2.40元/立方米执行；每户每月实际用水量超过15立方米、不超20立方米（含20立方米）的部分，其价格在2.40元/立方米的基础上加价50%，价格按3.60元/立方米执行；每户每月实际用水量超过20立方米以上的部分，其价格在2.40元/立方米的基础上加价100%，价格按4.80元/立方米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ascii="宋体" w:hAnsi="宋体" w:eastAsia="方正仿宋_GBK" w:cs="方正仿宋_GBK"/>
          <w:bCs/>
          <w:sz w:val="32"/>
          <w:szCs w:val="32"/>
          <w:lang w:val="en-US" w:eastAsia="zh-CN"/>
        </w:rPr>
        <w:t>上述居民生活用水阶梯水价不含污水处理费，污水处理费以实际用水量按1.10元/立方米标准计收。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3.对非居民用水和特种用水实行超计划（定额）累进加价政策</w:t>
      </w:r>
      <w:r>
        <w:rPr>
          <w:rStyle w:val="31"/>
          <w:rFonts w:hint="eastAsia" w:eastAsia="方正仿宋_GBK"/>
          <w:sz w:val="32"/>
          <w:lang w:eastAsia="zh-CN"/>
        </w:rPr>
        <w:t>。</w:t>
      </w:r>
      <w:r>
        <w:rPr>
          <w:rFonts w:hint="eastAsia" w:ascii="宋体" w:hAnsi="宋体" w:eastAsia="方正仿宋_GBK" w:cs="方正仿宋_GBK"/>
          <w:bCs/>
          <w:color w:val="000000"/>
          <w:sz w:val="32"/>
          <w:szCs w:val="32"/>
          <w:lang w:val="en-US" w:eastAsia="zh-CN"/>
        </w:rPr>
        <w:t>用水计划和行业用水定额按</w:t>
      </w:r>
      <w:r>
        <w:rPr>
          <w:rFonts w:hint="eastAsia" w:ascii="宋体" w:hAnsi="宋体" w:eastAsia="方正仿宋_GBK" w:cs="方正仿宋_GBK"/>
          <w:bCs/>
          <w:sz w:val="32"/>
          <w:szCs w:val="32"/>
          <w:lang w:val="en-US" w:eastAsia="zh-CN"/>
        </w:rPr>
        <w:t>《云南省用水定额》规定执行，用水分四档进行累进加价，一档水量为不超过用水定额（计划）部分，水价按定价执行，二档为超过用水定额（计划）但不超过用水定额（计划）20%（含）的部分，水价按定价的0.5倍加价收取，三档水量为超过二档水量部分但不超过用水定额（计划）30%（含）的部分，水价按定价的1.0倍加价收取，四档水量为超过三档水量的部分，水价按定价的1.5倍加价收取。对高耗能、高污染、产能严重过剩等行业，执行《云南省物价局关于运用价格政策加强淘汰落后产能工作的通知》（云价价格〔2010〕124号）规定的差别水价政策，即：限制类企业在现行水价基础上每立方米加价0.50元，淘汰类企业加价1.00元。充分考虑我县非居民用水户习惯和生产周期性差异及供水企业抄表等因素，</w:t>
      </w:r>
      <w:r>
        <w:rPr>
          <w:rFonts w:hint="default" w:ascii="宋体" w:hAnsi="宋体" w:eastAsia="方正仿宋_GBK" w:cs="方正仿宋_GBK"/>
          <w:bCs/>
          <w:sz w:val="32"/>
          <w:szCs w:val="32"/>
          <w:lang w:val="en-US" w:eastAsia="zh-CN"/>
        </w:rPr>
        <w:t>计量周期按照</w:t>
      </w:r>
      <w:r>
        <w:rPr>
          <w:rFonts w:hint="eastAsia" w:ascii="宋体" w:hAnsi="宋体" w:eastAsia="方正仿宋_GBK" w:cs="方正仿宋_GBK"/>
          <w:bCs/>
          <w:sz w:val="32"/>
          <w:szCs w:val="32"/>
          <w:lang w:val="en-US" w:eastAsia="zh-CN"/>
        </w:rPr>
        <w:t>新平县</w:t>
      </w:r>
      <w:r>
        <w:rPr>
          <w:rFonts w:hint="default" w:ascii="宋体" w:hAnsi="宋体" w:eastAsia="方正仿宋_GBK" w:cs="方正仿宋_GBK"/>
          <w:bCs/>
          <w:sz w:val="32"/>
          <w:szCs w:val="32"/>
          <w:lang w:val="en-US" w:eastAsia="zh-CN"/>
        </w:rPr>
        <w:t>现有管理模式，实行按</w:t>
      </w:r>
      <w:r>
        <w:rPr>
          <w:rFonts w:hint="eastAsia" w:ascii="宋体" w:hAnsi="宋体" w:eastAsia="方正仿宋_GBK" w:cs="方正仿宋_GBK"/>
          <w:bCs/>
          <w:sz w:val="32"/>
          <w:szCs w:val="32"/>
          <w:lang w:val="en-US" w:eastAsia="zh-CN"/>
        </w:rPr>
        <w:t>季</w:t>
      </w:r>
      <w:r>
        <w:rPr>
          <w:rFonts w:hint="default" w:ascii="宋体" w:hAnsi="宋体" w:eastAsia="方正仿宋_GBK" w:cs="方正仿宋_GBK"/>
          <w:bCs/>
          <w:sz w:val="32"/>
          <w:szCs w:val="32"/>
          <w:lang w:val="en-US" w:eastAsia="zh-CN"/>
        </w:rPr>
        <w:t>一次计量考核并收取超定额累进加价水费。</w:t>
      </w:r>
      <w:r>
        <w:rPr>
          <w:rFonts w:hint="eastAsia" w:ascii="宋体" w:hAnsi="宋体" w:eastAsia="方正仿宋_GBK" w:cs="方正仿宋_GBK"/>
          <w:bCs/>
          <w:sz w:val="32"/>
          <w:szCs w:val="32"/>
          <w:lang w:val="en-US" w:eastAsia="zh-CN"/>
        </w:rPr>
        <w:t>因供水企业抄表等原因推迟或提前抄表的，以延迟或提前的天数占计量周期的比例，增加或减少用水定额计费基数。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方正仿宋_GBK" w:eastAsia="方正仿宋_GBK"/>
          <w:color w:val="000000"/>
          <w:sz w:val="32"/>
          <w:szCs w:val="32"/>
          <w:shd w:val="clear" w:color="auto" w:fill="FFFFFF"/>
        </w:rPr>
      </w:pPr>
      <w:r>
        <w:rPr>
          <w:rFonts w:hint="eastAsia" w:ascii="宋体" w:hAnsi="宋体" w:eastAsia="方正仿宋_GBK" w:cs="方正仿宋_GBK"/>
          <w:bCs/>
          <w:color w:val="000000"/>
          <w:sz w:val="32"/>
          <w:szCs w:val="32"/>
          <w:lang w:val="en-US" w:eastAsia="zh-CN"/>
        </w:rPr>
        <w:t>上述非居民生活用水及特种用水超额累进部分不包含污水处理费、水资源费。污水处理费以实际用水量分别按1.40元/立方米、1.8元/立方米标准计收，水资源费以实际用水量按0.20元/立方米标准计收。</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w:t>
      </w:r>
      <w:r>
        <w:rPr>
          <w:rFonts w:hint="eastAsia" w:ascii="方正黑体_GBK" w:hAnsi="方正黑体_GBK" w:eastAsia="方正黑体_GBK" w:cs="方正黑体_GBK"/>
          <w:b w:val="0"/>
          <w:bCs w:val="0"/>
          <w:sz w:val="32"/>
          <w:szCs w:val="32"/>
          <w:lang w:eastAsia="zh-CN"/>
        </w:rPr>
        <w:t>、对特殊人群</w:t>
      </w:r>
      <w:r>
        <w:rPr>
          <w:rFonts w:hint="eastAsia" w:ascii="方正黑体_GBK" w:hAnsi="方正黑体_GBK" w:eastAsia="方正黑体_GBK" w:cs="方正黑体_GBK"/>
          <w:b w:val="0"/>
          <w:bCs w:val="0"/>
          <w:sz w:val="32"/>
          <w:szCs w:val="32"/>
        </w:rPr>
        <w:t>实行价格优惠政策</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为确保城乡低收入居民生活水平不因水价调整而下降，根据云南省政府114号令及省民政厅等相关部门文件规定，对城乡最低生活保障人员和残疾等级二级以上（含二级）的困难家庭实行水价优惠，免收污水处理费，具体优惠以户为单位，每月每户用水量在15立方米以内（含15立方米）的其供水价格按2.40元/立方米执行，超过15立方米部分按3.50元/立方米执行。</w:t>
      </w:r>
      <w:r>
        <w:rPr>
          <w:rFonts w:hint="default" w:ascii="宋体" w:hAnsi="宋体" w:eastAsia="方正仿宋_GBK" w:cs="方正仿宋_GBK"/>
          <w:bCs/>
          <w:sz w:val="32"/>
          <w:szCs w:val="32"/>
          <w:lang w:val="en-US" w:eastAsia="zh-CN"/>
        </w:rPr>
        <w:t>对城区管网范围内供水的五保户、孤寡老人免收水费。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七</w:t>
      </w:r>
      <w:r>
        <w:rPr>
          <w:rFonts w:hint="eastAsia" w:ascii="方正黑体_GBK" w:hAnsi="方正黑体_GBK" w:eastAsia="方正黑体_GBK" w:cs="方正黑体_GBK"/>
          <w:b w:val="0"/>
          <w:bCs w:val="0"/>
          <w:color w:val="000000"/>
          <w:sz w:val="32"/>
          <w:szCs w:val="32"/>
        </w:rPr>
        <w:t>、价格调整后</w:t>
      </w:r>
      <w:r>
        <w:rPr>
          <w:rFonts w:hint="eastAsia" w:ascii="方正黑体_GBK" w:hAnsi="方正黑体_GBK" w:eastAsia="方正黑体_GBK" w:cs="方正黑体_GBK"/>
          <w:b w:val="0"/>
          <w:bCs w:val="0"/>
          <w:color w:val="000000"/>
          <w:sz w:val="32"/>
          <w:szCs w:val="32"/>
          <w:lang w:eastAsia="zh-CN"/>
        </w:rPr>
        <w:t>负担</w:t>
      </w:r>
      <w:r>
        <w:rPr>
          <w:rFonts w:hint="eastAsia" w:ascii="方正黑体_GBK" w:hAnsi="方正黑体_GBK" w:eastAsia="方正黑体_GBK" w:cs="方正黑体_GBK"/>
          <w:b w:val="0"/>
          <w:bCs w:val="0"/>
          <w:color w:val="000000"/>
          <w:sz w:val="32"/>
          <w:szCs w:val="32"/>
        </w:rPr>
        <w:t>情况分析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楷体_GBK" w:hAnsi="方正楷体_GBK" w:eastAsia="方正楷体_GBK" w:cs="方正楷体_GBK"/>
          <w:b/>
          <w:bCs/>
          <w:color w:val="000000"/>
          <w:sz w:val="32"/>
          <w:szCs w:val="32"/>
        </w:rPr>
      </w:pPr>
      <w:r>
        <w:rPr>
          <w:rFonts w:hint="eastAsia" w:ascii="方正楷体_GBK" w:hAnsi="方正楷体_GBK" w:eastAsia="方正楷体_GBK" w:cs="方正楷体_GBK"/>
          <w:b/>
          <w:bCs/>
          <w:color w:val="000000"/>
          <w:sz w:val="32"/>
          <w:szCs w:val="32"/>
          <w:lang w:eastAsia="zh-CN"/>
        </w:rPr>
        <w:t>（一）</w:t>
      </w:r>
      <w:r>
        <w:rPr>
          <w:rFonts w:hint="eastAsia" w:ascii="方正楷体_GBK" w:hAnsi="方正楷体_GBK" w:eastAsia="方正楷体_GBK" w:cs="方正楷体_GBK"/>
          <w:b/>
          <w:bCs/>
          <w:color w:val="000000"/>
          <w:sz w:val="32"/>
          <w:szCs w:val="32"/>
        </w:rPr>
        <w:t>居民生活用水负担分析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按调查统计，近三年新平县城区供水人口为56000人，居民生活每年户均用水量为107.46立方米，调价后每立方米提高0.7元，户均每年水费增加75.22元。2020年新平县城镇居民人均可支配收入41592元，居民用水费用增加额占人均可支配收入的0.06%，供水价格调整对居民的生活影响较小，对居民的日常生活影响不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（二）非居民生活用水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新平县财政局办公楼2018-2020年平均用水量2479立方米，平均年缴纳水费9420元，调价后每立方米提高1.10元，全年增加水费2727元，每月增加水费支出227元。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新平县水利局办公楼2018-2020年平均用水量1078立方米，平均年缴纳水费4098元，调价后每立方米提高1.10元，全年增加水费1186元，每月增加水费支出98元。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金荗酒店2018-2020年平均用水量7983立方米，平均年缴纳水费30335元，调价后每立方米提高1.10元，全年增加水费8781元，每月增加水费支出731元。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楷体_GBK" w:hAnsi="方正楷体_GBK" w:eastAsia="方正楷体_GBK" w:cs="方正楷体_GBK"/>
          <w:b/>
          <w:bCs/>
          <w:color w:val="000000"/>
          <w:sz w:val="32"/>
          <w:szCs w:val="32"/>
          <w:lang w:eastAsia="zh-CN"/>
        </w:rPr>
      </w:pPr>
      <w:r>
        <w:rPr>
          <w:rFonts w:hint="eastAsia" w:ascii="方正楷体_GBK" w:hAnsi="方正楷体_GBK" w:eastAsia="方正楷体_GBK" w:cs="方正楷体_GBK"/>
          <w:b/>
          <w:bCs/>
          <w:color w:val="000000"/>
          <w:sz w:val="32"/>
          <w:szCs w:val="32"/>
          <w:lang w:eastAsia="zh-CN"/>
        </w:rPr>
        <w:t>（三）特种用水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通海县秀山镇四通汽车配件（新平经营部）2018-2020年平均用水量立方3432立方米，平均年缴纳水费29177元，调价后每立方米提高1.10元，全年增加水费3775元，每月增加水费支出314元。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从以上三类用水调查的情况分析，此次调价在居民消费和企业经营的支出总额中所占比重较小，所增加的费用不会给用水户带来大的影响。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八</w:t>
      </w:r>
      <w:r>
        <w:rPr>
          <w:rFonts w:hint="eastAsia" w:ascii="方正黑体_GBK" w:hAnsi="方正黑体_GBK" w:eastAsia="方正黑体_GBK" w:cs="方正黑体_GBK"/>
          <w:b w:val="0"/>
          <w:bCs w:val="0"/>
          <w:color w:val="000000"/>
          <w:sz w:val="32"/>
          <w:szCs w:val="32"/>
        </w:rPr>
        <w:t>、相</w:t>
      </w:r>
      <w:r>
        <w:rPr>
          <w:rFonts w:hint="eastAsia" w:ascii="方正黑体_GBK" w:hAnsi="方正黑体_GBK" w:eastAsia="方正黑体_GBK" w:cs="方正黑体_GBK"/>
          <w:b w:val="0"/>
          <w:bCs w:val="0"/>
          <w:color w:val="000000"/>
          <w:sz w:val="32"/>
          <w:szCs w:val="32"/>
          <w:lang w:eastAsia="zh-CN"/>
        </w:rPr>
        <w:t>关</w:t>
      </w:r>
      <w:r>
        <w:rPr>
          <w:rFonts w:hint="eastAsia" w:ascii="方正黑体_GBK" w:hAnsi="方正黑体_GBK" w:eastAsia="方正黑体_GBK" w:cs="方正黑体_GBK"/>
          <w:b w:val="0"/>
          <w:bCs w:val="0"/>
          <w:color w:val="000000"/>
          <w:sz w:val="32"/>
          <w:szCs w:val="32"/>
        </w:rPr>
        <w:t>配套措施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一）加强调整后供排水价格的公示和宣传工作。充分利用各类媒体开展合理利用水资源、节约用水、防治水污染的宣传教育，增强全社会保护环境和节水意识，让群众认识到环境保护和节约水资源是保证经济社会可持续发展的必然要求，营造调整县城区供排水价格的良好社会舆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二）调价后供排水企业要加强内部管理，确保优质供水，提高服务水平，有效降低城市供水管网漏损率和供排水成本，杜绝浪费水资源行为，提高企业经济效益和社会效益，多渠道、多形式做好供排水价格调整后的宣传、解释工作，提高居民节水意识，争取社会各界的理解和支持，做好价格公示工作，自觉接受市场监管部门、审计等部门和社会各界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宋体" w:hAnsi="宋体" w:eastAsia="方正仿宋_GBK" w:cs="方正仿宋_GBK"/>
          <w:bCs/>
          <w:sz w:val="32"/>
          <w:szCs w:val="32"/>
          <w:lang w:val="en-US" w:eastAsia="zh-CN"/>
        </w:rPr>
      </w:pPr>
      <w:r>
        <w:rPr>
          <w:rFonts w:hint="eastAsia" w:ascii="宋体" w:hAnsi="宋体" w:eastAsia="方正仿宋_GBK" w:cs="方正仿宋_GBK"/>
          <w:bCs/>
          <w:sz w:val="32"/>
          <w:szCs w:val="32"/>
          <w:lang w:val="en-US" w:eastAsia="zh-CN"/>
        </w:rPr>
        <w:t>（三）县住建、城管等部门及县城供排水企业等单位要按照此次调价的有关规定认真组织实施，切实做好新平县城区供排水价格调整的宣传解释工作，以确保此次供排水价格调整工作有效落实。</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p>
    <w:sectPr>
      <w:headerReference r:id="rId3" w:type="default"/>
      <w:footerReference r:id="rId4" w:type="default"/>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rect id="409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nLf9LUAAAABQEAAA8AAAAAAAAAAQAg&#10;AAAAIgAAAGRycy9kb3ducmV2LnhtbFBLAQIUABQAAAAIAIdO4kBQtS+loAEAAEMDAAAOAAAAAAAA&#10;AAEAIAAAACMBAABkcnMvZTJvRG9jLnhtbFBLBQYAAAAABgAGAFkBAAA1BQAAAAA=&#10;">
          <v:path/>
          <v:fill on="f" focussize="0,0"/>
          <v:stroke on="f" weight="0.5pt"/>
          <v:imagedata o:title=""/>
          <o:lock v:ext="edit"/>
          <v:textbox inset="0mm,0mm,0mm,0mm" style="mso-fit-shape-to-text:t;">
            <w:txbxContent>
              <w:p>
                <w:pPr>
                  <w:snapToGrid w:val="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0C4D21"/>
    <w:rsid w:val="00022A67"/>
    <w:rsid w:val="00033D8E"/>
    <w:rsid w:val="00033EDD"/>
    <w:rsid w:val="00051D78"/>
    <w:rsid w:val="00057D7A"/>
    <w:rsid w:val="000A467C"/>
    <w:rsid w:val="000A7443"/>
    <w:rsid w:val="000B0EA6"/>
    <w:rsid w:val="000B156B"/>
    <w:rsid w:val="000C4D21"/>
    <w:rsid w:val="000E5A2F"/>
    <w:rsid w:val="000F7A3F"/>
    <w:rsid w:val="00113AD1"/>
    <w:rsid w:val="00140E37"/>
    <w:rsid w:val="00146FC9"/>
    <w:rsid w:val="00156740"/>
    <w:rsid w:val="00161B33"/>
    <w:rsid w:val="0016256E"/>
    <w:rsid w:val="00187742"/>
    <w:rsid w:val="001B0CD4"/>
    <w:rsid w:val="001B7BB0"/>
    <w:rsid w:val="001D3FE4"/>
    <w:rsid w:val="001E33BB"/>
    <w:rsid w:val="001E6773"/>
    <w:rsid w:val="001F5019"/>
    <w:rsid w:val="002047C3"/>
    <w:rsid w:val="00215304"/>
    <w:rsid w:val="00233173"/>
    <w:rsid w:val="00237FA9"/>
    <w:rsid w:val="00242C38"/>
    <w:rsid w:val="002431B8"/>
    <w:rsid w:val="00262C76"/>
    <w:rsid w:val="0026451F"/>
    <w:rsid w:val="00285CD1"/>
    <w:rsid w:val="00287B38"/>
    <w:rsid w:val="00290CFF"/>
    <w:rsid w:val="00302FFE"/>
    <w:rsid w:val="00313256"/>
    <w:rsid w:val="00314F0A"/>
    <w:rsid w:val="003221B7"/>
    <w:rsid w:val="00326C81"/>
    <w:rsid w:val="003325E8"/>
    <w:rsid w:val="00333E51"/>
    <w:rsid w:val="003421EF"/>
    <w:rsid w:val="0036413B"/>
    <w:rsid w:val="00372748"/>
    <w:rsid w:val="00381BB3"/>
    <w:rsid w:val="00383F9A"/>
    <w:rsid w:val="003923FE"/>
    <w:rsid w:val="00395116"/>
    <w:rsid w:val="003A1AFE"/>
    <w:rsid w:val="003A34A0"/>
    <w:rsid w:val="003B5952"/>
    <w:rsid w:val="003D1FDF"/>
    <w:rsid w:val="003D7FAD"/>
    <w:rsid w:val="003E4A16"/>
    <w:rsid w:val="004011AC"/>
    <w:rsid w:val="004077B9"/>
    <w:rsid w:val="00417876"/>
    <w:rsid w:val="0042769C"/>
    <w:rsid w:val="00465548"/>
    <w:rsid w:val="00473BBA"/>
    <w:rsid w:val="00482337"/>
    <w:rsid w:val="0048289B"/>
    <w:rsid w:val="00483688"/>
    <w:rsid w:val="004954CB"/>
    <w:rsid w:val="004A07C3"/>
    <w:rsid w:val="004A4469"/>
    <w:rsid w:val="004A7D04"/>
    <w:rsid w:val="004A7D9D"/>
    <w:rsid w:val="004D5AF6"/>
    <w:rsid w:val="004E1FCE"/>
    <w:rsid w:val="004F6105"/>
    <w:rsid w:val="005072C1"/>
    <w:rsid w:val="00513C1B"/>
    <w:rsid w:val="005229C6"/>
    <w:rsid w:val="005310E7"/>
    <w:rsid w:val="00540E08"/>
    <w:rsid w:val="00547343"/>
    <w:rsid w:val="0055145A"/>
    <w:rsid w:val="0055544F"/>
    <w:rsid w:val="005760C0"/>
    <w:rsid w:val="0058152D"/>
    <w:rsid w:val="00594A2C"/>
    <w:rsid w:val="005B744C"/>
    <w:rsid w:val="005C4A00"/>
    <w:rsid w:val="005D2E44"/>
    <w:rsid w:val="005D49DE"/>
    <w:rsid w:val="005D4CCE"/>
    <w:rsid w:val="005E2335"/>
    <w:rsid w:val="005E2F26"/>
    <w:rsid w:val="005E50EC"/>
    <w:rsid w:val="005F2A69"/>
    <w:rsid w:val="00603783"/>
    <w:rsid w:val="00604327"/>
    <w:rsid w:val="00605617"/>
    <w:rsid w:val="0064029A"/>
    <w:rsid w:val="0064770F"/>
    <w:rsid w:val="00677C9C"/>
    <w:rsid w:val="006845A3"/>
    <w:rsid w:val="006931A1"/>
    <w:rsid w:val="00696B65"/>
    <w:rsid w:val="006A73A0"/>
    <w:rsid w:val="006B431D"/>
    <w:rsid w:val="006F05B4"/>
    <w:rsid w:val="006F36D3"/>
    <w:rsid w:val="00705643"/>
    <w:rsid w:val="00731754"/>
    <w:rsid w:val="00734871"/>
    <w:rsid w:val="00742967"/>
    <w:rsid w:val="007533C6"/>
    <w:rsid w:val="00760281"/>
    <w:rsid w:val="0076652F"/>
    <w:rsid w:val="0079452A"/>
    <w:rsid w:val="00794ACA"/>
    <w:rsid w:val="00796E79"/>
    <w:rsid w:val="007B13DE"/>
    <w:rsid w:val="00805A44"/>
    <w:rsid w:val="008078C6"/>
    <w:rsid w:val="00807CD9"/>
    <w:rsid w:val="00812ACB"/>
    <w:rsid w:val="00822F99"/>
    <w:rsid w:val="00826D3D"/>
    <w:rsid w:val="00874C92"/>
    <w:rsid w:val="00883EB4"/>
    <w:rsid w:val="00886666"/>
    <w:rsid w:val="008A5DE7"/>
    <w:rsid w:val="008C2BCC"/>
    <w:rsid w:val="008C31EF"/>
    <w:rsid w:val="008E56D9"/>
    <w:rsid w:val="00900093"/>
    <w:rsid w:val="009022BC"/>
    <w:rsid w:val="009156A4"/>
    <w:rsid w:val="00917965"/>
    <w:rsid w:val="00920DC3"/>
    <w:rsid w:val="00942537"/>
    <w:rsid w:val="00943CE0"/>
    <w:rsid w:val="0095284E"/>
    <w:rsid w:val="00956F16"/>
    <w:rsid w:val="0096650D"/>
    <w:rsid w:val="00967365"/>
    <w:rsid w:val="00967E0B"/>
    <w:rsid w:val="009705AC"/>
    <w:rsid w:val="00973F18"/>
    <w:rsid w:val="00974D74"/>
    <w:rsid w:val="009769ED"/>
    <w:rsid w:val="00993EA1"/>
    <w:rsid w:val="009A1CF2"/>
    <w:rsid w:val="009A1EB9"/>
    <w:rsid w:val="009B4D27"/>
    <w:rsid w:val="009D3AFF"/>
    <w:rsid w:val="009F1399"/>
    <w:rsid w:val="00A1616C"/>
    <w:rsid w:val="00A412FF"/>
    <w:rsid w:val="00A56A1B"/>
    <w:rsid w:val="00A73F80"/>
    <w:rsid w:val="00AA4AFC"/>
    <w:rsid w:val="00AA6A52"/>
    <w:rsid w:val="00AB17FF"/>
    <w:rsid w:val="00AB5230"/>
    <w:rsid w:val="00AC4982"/>
    <w:rsid w:val="00AC5FC2"/>
    <w:rsid w:val="00AD63E0"/>
    <w:rsid w:val="00AF3607"/>
    <w:rsid w:val="00B12A21"/>
    <w:rsid w:val="00B15244"/>
    <w:rsid w:val="00B248E3"/>
    <w:rsid w:val="00B24C11"/>
    <w:rsid w:val="00B27011"/>
    <w:rsid w:val="00B4160B"/>
    <w:rsid w:val="00B47347"/>
    <w:rsid w:val="00B65E08"/>
    <w:rsid w:val="00B749E1"/>
    <w:rsid w:val="00B74DFD"/>
    <w:rsid w:val="00B83FD8"/>
    <w:rsid w:val="00B86681"/>
    <w:rsid w:val="00B92072"/>
    <w:rsid w:val="00BA0D73"/>
    <w:rsid w:val="00BB0BFD"/>
    <w:rsid w:val="00BB6E21"/>
    <w:rsid w:val="00BC0370"/>
    <w:rsid w:val="00BD18FF"/>
    <w:rsid w:val="00BE5CE0"/>
    <w:rsid w:val="00BF70AE"/>
    <w:rsid w:val="00C11A00"/>
    <w:rsid w:val="00C12112"/>
    <w:rsid w:val="00C21AAE"/>
    <w:rsid w:val="00C229FC"/>
    <w:rsid w:val="00C50933"/>
    <w:rsid w:val="00C57EDD"/>
    <w:rsid w:val="00C71B97"/>
    <w:rsid w:val="00C85CA2"/>
    <w:rsid w:val="00C910BE"/>
    <w:rsid w:val="00CA12B5"/>
    <w:rsid w:val="00CA2C43"/>
    <w:rsid w:val="00CB0D2F"/>
    <w:rsid w:val="00CB417E"/>
    <w:rsid w:val="00CD33AD"/>
    <w:rsid w:val="00D20054"/>
    <w:rsid w:val="00D21023"/>
    <w:rsid w:val="00D40393"/>
    <w:rsid w:val="00D41EC3"/>
    <w:rsid w:val="00D566F5"/>
    <w:rsid w:val="00D62BE7"/>
    <w:rsid w:val="00D76BE0"/>
    <w:rsid w:val="00D967D3"/>
    <w:rsid w:val="00DA5AA4"/>
    <w:rsid w:val="00DB54F1"/>
    <w:rsid w:val="00DC25F8"/>
    <w:rsid w:val="00DC672F"/>
    <w:rsid w:val="00DD5C93"/>
    <w:rsid w:val="00DD60F1"/>
    <w:rsid w:val="00DD7365"/>
    <w:rsid w:val="00DE4223"/>
    <w:rsid w:val="00DF7602"/>
    <w:rsid w:val="00E1612D"/>
    <w:rsid w:val="00E20757"/>
    <w:rsid w:val="00E30144"/>
    <w:rsid w:val="00E35042"/>
    <w:rsid w:val="00E50880"/>
    <w:rsid w:val="00E670F1"/>
    <w:rsid w:val="00E71F6F"/>
    <w:rsid w:val="00E82F19"/>
    <w:rsid w:val="00E8380F"/>
    <w:rsid w:val="00EA0024"/>
    <w:rsid w:val="00EB496F"/>
    <w:rsid w:val="00EC498B"/>
    <w:rsid w:val="00EC5415"/>
    <w:rsid w:val="00ED1CB6"/>
    <w:rsid w:val="00ED4877"/>
    <w:rsid w:val="00F06949"/>
    <w:rsid w:val="00F10735"/>
    <w:rsid w:val="00F47BDD"/>
    <w:rsid w:val="00F71F83"/>
    <w:rsid w:val="00F82A29"/>
    <w:rsid w:val="00F90CC2"/>
    <w:rsid w:val="00FA1509"/>
    <w:rsid w:val="00FA545C"/>
    <w:rsid w:val="00FB4DDD"/>
    <w:rsid w:val="00FC0B55"/>
    <w:rsid w:val="00FC2101"/>
    <w:rsid w:val="00FD58C4"/>
    <w:rsid w:val="00FE41AF"/>
    <w:rsid w:val="00FF07EE"/>
    <w:rsid w:val="01172800"/>
    <w:rsid w:val="015D0259"/>
    <w:rsid w:val="01A770F3"/>
    <w:rsid w:val="01AB1452"/>
    <w:rsid w:val="01BC67AA"/>
    <w:rsid w:val="021E49EE"/>
    <w:rsid w:val="02596549"/>
    <w:rsid w:val="02EE74D3"/>
    <w:rsid w:val="02FD5EEF"/>
    <w:rsid w:val="035B6B95"/>
    <w:rsid w:val="051E7C23"/>
    <w:rsid w:val="05E35ABE"/>
    <w:rsid w:val="065D5D36"/>
    <w:rsid w:val="06A6137D"/>
    <w:rsid w:val="07164CAF"/>
    <w:rsid w:val="07424C73"/>
    <w:rsid w:val="07627168"/>
    <w:rsid w:val="079715F3"/>
    <w:rsid w:val="07D620E1"/>
    <w:rsid w:val="08093321"/>
    <w:rsid w:val="08117D86"/>
    <w:rsid w:val="089F2EBA"/>
    <w:rsid w:val="08E4711A"/>
    <w:rsid w:val="090D1A48"/>
    <w:rsid w:val="09793999"/>
    <w:rsid w:val="097A0985"/>
    <w:rsid w:val="097E764C"/>
    <w:rsid w:val="09BD2882"/>
    <w:rsid w:val="0AE86411"/>
    <w:rsid w:val="0B051848"/>
    <w:rsid w:val="0BD72ABB"/>
    <w:rsid w:val="0BEC4223"/>
    <w:rsid w:val="0C5C4A89"/>
    <w:rsid w:val="0C9E1C12"/>
    <w:rsid w:val="0C9E2964"/>
    <w:rsid w:val="0CDF38C1"/>
    <w:rsid w:val="0CF85881"/>
    <w:rsid w:val="0D315528"/>
    <w:rsid w:val="0D4752B1"/>
    <w:rsid w:val="0DBA614B"/>
    <w:rsid w:val="0DC44CDF"/>
    <w:rsid w:val="0DD0218C"/>
    <w:rsid w:val="0DF96762"/>
    <w:rsid w:val="0E2E40F7"/>
    <w:rsid w:val="0E7306A1"/>
    <w:rsid w:val="0F057E94"/>
    <w:rsid w:val="0F3204F1"/>
    <w:rsid w:val="0F83020F"/>
    <w:rsid w:val="0FC360E3"/>
    <w:rsid w:val="0FD1330A"/>
    <w:rsid w:val="0FEB6702"/>
    <w:rsid w:val="10383A42"/>
    <w:rsid w:val="107972E0"/>
    <w:rsid w:val="10837416"/>
    <w:rsid w:val="10D040F8"/>
    <w:rsid w:val="11231F9B"/>
    <w:rsid w:val="116E3A8C"/>
    <w:rsid w:val="11BF54A9"/>
    <w:rsid w:val="11D9754D"/>
    <w:rsid w:val="12173CA3"/>
    <w:rsid w:val="12497F8C"/>
    <w:rsid w:val="12AE734C"/>
    <w:rsid w:val="12BD2CF1"/>
    <w:rsid w:val="12EF1F57"/>
    <w:rsid w:val="135E1D93"/>
    <w:rsid w:val="13735872"/>
    <w:rsid w:val="14283B15"/>
    <w:rsid w:val="14607699"/>
    <w:rsid w:val="14A91762"/>
    <w:rsid w:val="157C1BF9"/>
    <w:rsid w:val="159867C8"/>
    <w:rsid w:val="15C10FFF"/>
    <w:rsid w:val="16A52663"/>
    <w:rsid w:val="16BF0926"/>
    <w:rsid w:val="16E85D86"/>
    <w:rsid w:val="171E3D77"/>
    <w:rsid w:val="174C2154"/>
    <w:rsid w:val="175C4E14"/>
    <w:rsid w:val="17780F5B"/>
    <w:rsid w:val="17882D4F"/>
    <w:rsid w:val="17D5218C"/>
    <w:rsid w:val="18293A27"/>
    <w:rsid w:val="183A0805"/>
    <w:rsid w:val="183F2E72"/>
    <w:rsid w:val="18A05DCE"/>
    <w:rsid w:val="18FB3464"/>
    <w:rsid w:val="19907CAF"/>
    <w:rsid w:val="19D1674F"/>
    <w:rsid w:val="19DE2DA1"/>
    <w:rsid w:val="1A74739D"/>
    <w:rsid w:val="1A7E49C5"/>
    <w:rsid w:val="1A8A14B2"/>
    <w:rsid w:val="1AED5433"/>
    <w:rsid w:val="1B385CB3"/>
    <w:rsid w:val="1B9F1AD2"/>
    <w:rsid w:val="1BA726E2"/>
    <w:rsid w:val="1C05193D"/>
    <w:rsid w:val="1C1F556C"/>
    <w:rsid w:val="1C887644"/>
    <w:rsid w:val="1C893DDA"/>
    <w:rsid w:val="1C9F29E6"/>
    <w:rsid w:val="1CFB3ADB"/>
    <w:rsid w:val="1D1B0EC9"/>
    <w:rsid w:val="1D537178"/>
    <w:rsid w:val="1F0A7705"/>
    <w:rsid w:val="1F2971D6"/>
    <w:rsid w:val="1F667093"/>
    <w:rsid w:val="1F6A0F86"/>
    <w:rsid w:val="1FC258F7"/>
    <w:rsid w:val="20485FBA"/>
    <w:rsid w:val="20734B2F"/>
    <w:rsid w:val="20B6142F"/>
    <w:rsid w:val="21104798"/>
    <w:rsid w:val="21AE22CD"/>
    <w:rsid w:val="21B470C3"/>
    <w:rsid w:val="22694C20"/>
    <w:rsid w:val="229001F3"/>
    <w:rsid w:val="22BD2BE6"/>
    <w:rsid w:val="22BF5545"/>
    <w:rsid w:val="22D65A8B"/>
    <w:rsid w:val="23166122"/>
    <w:rsid w:val="23734C49"/>
    <w:rsid w:val="238443ED"/>
    <w:rsid w:val="2391572F"/>
    <w:rsid w:val="23B73222"/>
    <w:rsid w:val="23EF4C4D"/>
    <w:rsid w:val="248C7385"/>
    <w:rsid w:val="24F6090C"/>
    <w:rsid w:val="251A3482"/>
    <w:rsid w:val="254404FC"/>
    <w:rsid w:val="25674D8B"/>
    <w:rsid w:val="256F046C"/>
    <w:rsid w:val="25A647DC"/>
    <w:rsid w:val="25F36B71"/>
    <w:rsid w:val="270A216B"/>
    <w:rsid w:val="27102D46"/>
    <w:rsid w:val="27343AA9"/>
    <w:rsid w:val="274C5EEA"/>
    <w:rsid w:val="27EE6860"/>
    <w:rsid w:val="285B587F"/>
    <w:rsid w:val="28FC2342"/>
    <w:rsid w:val="29173C07"/>
    <w:rsid w:val="293A2241"/>
    <w:rsid w:val="295F37FA"/>
    <w:rsid w:val="29625E59"/>
    <w:rsid w:val="297E291D"/>
    <w:rsid w:val="2A3B5F75"/>
    <w:rsid w:val="2A526541"/>
    <w:rsid w:val="2ACE45E1"/>
    <w:rsid w:val="2B1D6AE9"/>
    <w:rsid w:val="2B20037D"/>
    <w:rsid w:val="2BA04E71"/>
    <w:rsid w:val="2D447E3A"/>
    <w:rsid w:val="2D5B67D0"/>
    <w:rsid w:val="2DE75AD8"/>
    <w:rsid w:val="2E170E97"/>
    <w:rsid w:val="2E3A7F24"/>
    <w:rsid w:val="2E63013B"/>
    <w:rsid w:val="2F162065"/>
    <w:rsid w:val="2F767996"/>
    <w:rsid w:val="2FC33944"/>
    <w:rsid w:val="30093B43"/>
    <w:rsid w:val="30216F0A"/>
    <w:rsid w:val="30334A42"/>
    <w:rsid w:val="30FB030B"/>
    <w:rsid w:val="312D55EF"/>
    <w:rsid w:val="31E27EC1"/>
    <w:rsid w:val="3227647C"/>
    <w:rsid w:val="32893AC1"/>
    <w:rsid w:val="329E5191"/>
    <w:rsid w:val="32B813B8"/>
    <w:rsid w:val="332D329D"/>
    <w:rsid w:val="33480A87"/>
    <w:rsid w:val="335D1F23"/>
    <w:rsid w:val="34AA4011"/>
    <w:rsid w:val="34E649BB"/>
    <w:rsid w:val="35022207"/>
    <w:rsid w:val="350E2334"/>
    <w:rsid w:val="35DE2F03"/>
    <w:rsid w:val="363C4AB7"/>
    <w:rsid w:val="36831B94"/>
    <w:rsid w:val="36B01281"/>
    <w:rsid w:val="3707536B"/>
    <w:rsid w:val="37D91407"/>
    <w:rsid w:val="38212FC9"/>
    <w:rsid w:val="385B136F"/>
    <w:rsid w:val="38E30E2C"/>
    <w:rsid w:val="38E35AC3"/>
    <w:rsid w:val="3921792A"/>
    <w:rsid w:val="399F6BD3"/>
    <w:rsid w:val="39EA1855"/>
    <w:rsid w:val="39FC04B5"/>
    <w:rsid w:val="3A481BE9"/>
    <w:rsid w:val="3A565D13"/>
    <w:rsid w:val="3AB570D6"/>
    <w:rsid w:val="3B3F15BA"/>
    <w:rsid w:val="3B442CC1"/>
    <w:rsid w:val="3BC65E28"/>
    <w:rsid w:val="3BD73937"/>
    <w:rsid w:val="3C500ACE"/>
    <w:rsid w:val="3C6467F9"/>
    <w:rsid w:val="3CEA0369"/>
    <w:rsid w:val="3D1810F3"/>
    <w:rsid w:val="3D832F54"/>
    <w:rsid w:val="3DCE028B"/>
    <w:rsid w:val="3DF95244"/>
    <w:rsid w:val="3E134C43"/>
    <w:rsid w:val="3E233F4E"/>
    <w:rsid w:val="3E3C2ECC"/>
    <w:rsid w:val="3E554316"/>
    <w:rsid w:val="3E74282A"/>
    <w:rsid w:val="3EFE60F1"/>
    <w:rsid w:val="3F937E7E"/>
    <w:rsid w:val="4013453B"/>
    <w:rsid w:val="4052297C"/>
    <w:rsid w:val="40573BC1"/>
    <w:rsid w:val="406B5055"/>
    <w:rsid w:val="40782B7B"/>
    <w:rsid w:val="407B0FF2"/>
    <w:rsid w:val="409D7955"/>
    <w:rsid w:val="40D645BA"/>
    <w:rsid w:val="415107D3"/>
    <w:rsid w:val="41690344"/>
    <w:rsid w:val="42290A99"/>
    <w:rsid w:val="42946333"/>
    <w:rsid w:val="42956F24"/>
    <w:rsid w:val="42BF463A"/>
    <w:rsid w:val="42FE0341"/>
    <w:rsid w:val="4308018A"/>
    <w:rsid w:val="438331C5"/>
    <w:rsid w:val="439E4BBF"/>
    <w:rsid w:val="43E55CFB"/>
    <w:rsid w:val="43F844EE"/>
    <w:rsid w:val="448247D4"/>
    <w:rsid w:val="44DC6A99"/>
    <w:rsid w:val="452A3FFB"/>
    <w:rsid w:val="455150ED"/>
    <w:rsid w:val="459A698A"/>
    <w:rsid w:val="45B81C5E"/>
    <w:rsid w:val="46330F4A"/>
    <w:rsid w:val="467D7D85"/>
    <w:rsid w:val="4735454B"/>
    <w:rsid w:val="476E6FB3"/>
    <w:rsid w:val="47A3747B"/>
    <w:rsid w:val="48125864"/>
    <w:rsid w:val="495665AF"/>
    <w:rsid w:val="49733B71"/>
    <w:rsid w:val="4A0B0498"/>
    <w:rsid w:val="4A251ECB"/>
    <w:rsid w:val="4A57439E"/>
    <w:rsid w:val="4AFD50A7"/>
    <w:rsid w:val="4AFD5354"/>
    <w:rsid w:val="4B373B4D"/>
    <w:rsid w:val="4BDD5AD3"/>
    <w:rsid w:val="4C3173D4"/>
    <w:rsid w:val="4C580F7A"/>
    <w:rsid w:val="4CF07977"/>
    <w:rsid w:val="4D074682"/>
    <w:rsid w:val="4D2027C4"/>
    <w:rsid w:val="4D6743BD"/>
    <w:rsid w:val="4D883928"/>
    <w:rsid w:val="4DCA5E31"/>
    <w:rsid w:val="4DF4383F"/>
    <w:rsid w:val="4EC3612B"/>
    <w:rsid w:val="4F76612C"/>
    <w:rsid w:val="507A2263"/>
    <w:rsid w:val="51471771"/>
    <w:rsid w:val="514E736F"/>
    <w:rsid w:val="5151205A"/>
    <w:rsid w:val="51527D4A"/>
    <w:rsid w:val="515569A1"/>
    <w:rsid w:val="520713D7"/>
    <w:rsid w:val="525778AA"/>
    <w:rsid w:val="525D4D5B"/>
    <w:rsid w:val="52607DA8"/>
    <w:rsid w:val="526D28BF"/>
    <w:rsid w:val="527072FE"/>
    <w:rsid w:val="52A37B1E"/>
    <w:rsid w:val="52B9351C"/>
    <w:rsid w:val="534C54BB"/>
    <w:rsid w:val="53BD01AE"/>
    <w:rsid w:val="54360E1E"/>
    <w:rsid w:val="5490328D"/>
    <w:rsid w:val="54A95D1D"/>
    <w:rsid w:val="55023169"/>
    <w:rsid w:val="5553266B"/>
    <w:rsid w:val="55CE0221"/>
    <w:rsid w:val="55FC08FF"/>
    <w:rsid w:val="56375738"/>
    <w:rsid w:val="56674495"/>
    <w:rsid w:val="56D96198"/>
    <w:rsid w:val="56EE2B10"/>
    <w:rsid w:val="57041F60"/>
    <w:rsid w:val="570B6A26"/>
    <w:rsid w:val="57433235"/>
    <w:rsid w:val="5746717C"/>
    <w:rsid w:val="57C43755"/>
    <w:rsid w:val="57FE67A6"/>
    <w:rsid w:val="580678C0"/>
    <w:rsid w:val="58084D02"/>
    <w:rsid w:val="584451B5"/>
    <w:rsid w:val="58AC58D9"/>
    <w:rsid w:val="58CA3489"/>
    <w:rsid w:val="599E2B33"/>
    <w:rsid w:val="59CC27EE"/>
    <w:rsid w:val="5A3E2729"/>
    <w:rsid w:val="5A5965CF"/>
    <w:rsid w:val="5A672A5A"/>
    <w:rsid w:val="5AB139E6"/>
    <w:rsid w:val="5AC77022"/>
    <w:rsid w:val="5B355949"/>
    <w:rsid w:val="5B9A0C3B"/>
    <w:rsid w:val="5BBE10DC"/>
    <w:rsid w:val="5BDF0FC2"/>
    <w:rsid w:val="5C102573"/>
    <w:rsid w:val="5C9A14EC"/>
    <w:rsid w:val="5D765AB5"/>
    <w:rsid w:val="5DAB4035"/>
    <w:rsid w:val="5DF3080D"/>
    <w:rsid w:val="5EEE5988"/>
    <w:rsid w:val="5F01178D"/>
    <w:rsid w:val="5F1867EB"/>
    <w:rsid w:val="5F321905"/>
    <w:rsid w:val="5F421B74"/>
    <w:rsid w:val="5F4E3DAB"/>
    <w:rsid w:val="5F97629B"/>
    <w:rsid w:val="5FB30136"/>
    <w:rsid w:val="609A1DC7"/>
    <w:rsid w:val="60DF3B56"/>
    <w:rsid w:val="61340EED"/>
    <w:rsid w:val="613E5537"/>
    <w:rsid w:val="617833A9"/>
    <w:rsid w:val="618A7624"/>
    <w:rsid w:val="620F58E1"/>
    <w:rsid w:val="622373F1"/>
    <w:rsid w:val="629A66C1"/>
    <w:rsid w:val="63C47477"/>
    <w:rsid w:val="64341311"/>
    <w:rsid w:val="645B5675"/>
    <w:rsid w:val="65530029"/>
    <w:rsid w:val="656129DE"/>
    <w:rsid w:val="65C567A0"/>
    <w:rsid w:val="65D24D6C"/>
    <w:rsid w:val="6635312C"/>
    <w:rsid w:val="667E4E15"/>
    <w:rsid w:val="66AD6557"/>
    <w:rsid w:val="66CF24FD"/>
    <w:rsid w:val="67036DB6"/>
    <w:rsid w:val="67195C61"/>
    <w:rsid w:val="67805CE9"/>
    <w:rsid w:val="686F3C73"/>
    <w:rsid w:val="68713E5F"/>
    <w:rsid w:val="68773106"/>
    <w:rsid w:val="68A1014B"/>
    <w:rsid w:val="68EC222D"/>
    <w:rsid w:val="695B50D0"/>
    <w:rsid w:val="696247E5"/>
    <w:rsid w:val="697C3F62"/>
    <w:rsid w:val="697D53AA"/>
    <w:rsid w:val="69E37D0E"/>
    <w:rsid w:val="6ADF4F17"/>
    <w:rsid w:val="6AE837AA"/>
    <w:rsid w:val="6B1F655C"/>
    <w:rsid w:val="6B751326"/>
    <w:rsid w:val="6BD65AE5"/>
    <w:rsid w:val="6C3935D2"/>
    <w:rsid w:val="6C514E7D"/>
    <w:rsid w:val="6CA31A73"/>
    <w:rsid w:val="6CB228B6"/>
    <w:rsid w:val="6CB536E8"/>
    <w:rsid w:val="6CD6064D"/>
    <w:rsid w:val="6CF147BB"/>
    <w:rsid w:val="6D0820D3"/>
    <w:rsid w:val="6D3B5052"/>
    <w:rsid w:val="6DA927F0"/>
    <w:rsid w:val="6DEC03E8"/>
    <w:rsid w:val="6F0924A7"/>
    <w:rsid w:val="6F337AEE"/>
    <w:rsid w:val="6F3E440D"/>
    <w:rsid w:val="6F8F3275"/>
    <w:rsid w:val="705242D6"/>
    <w:rsid w:val="70B50B1A"/>
    <w:rsid w:val="70BA1ACB"/>
    <w:rsid w:val="70EF0364"/>
    <w:rsid w:val="70FC21D2"/>
    <w:rsid w:val="71455431"/>
    <w:rsid w:val="71B76051"/>
    <w:rsid w:val="71FC1237"/>
    <w:rsid w:val="734D67CD"/>
    <w:rsid w:val="735C48FC"/>
    <w:rsid w:val="73BD155A"/>
    <w:rsid w:val="74F04D2C"/>
    <w:rsid w:val="75520B05"/>
    <w:rsid w:val="75BC72D0"/>
    <w:rsid w:val="75EE684C"/>
    <w:rsid w:val="763E126F"/>
    <w:rsid w:val="76F805C1"/>
    <w:rsid w:val="771520CC"/>
    <w:rsid w:val="774B0F31"/>
    <w:rsid w:val="77CE6592"/>
    <w:rsid w:val="78480DD1"/>
    <w:rsid w:val="79443E2E"/>
    <w:rsid w:val="796A0D47"/>
    <w:rsid w:val="797B10BF"/>
    <w:rsid w:val="79D8566B"/>
    <w:rsid w:val="7A1109A0"/>
    <w:rsid w:val="7A2F2FC9"/>
    <w:rsid w:val="7A486FB6"/>
    <w:rsid w:val="7A9D615A"/>
    <w:rsid w:val="7AB544E0"/>
    <w:rsid w:val="7BF95A70"/>
    <w:rsid w:val="7CFA77FF"/>
    <w:rsid w:val="7D100DCD"/>
    <w:rsid w:val="7D3A647F"/>
    <w:rsid w:val="7D5E3C39"/>
    <w:rsid w:val="7D694B0D"/>
    <w:rsid w:val="7D72380D"/>
    <w:rsid w:val="7DCE1CEE"/>
    <w:rsid w:val="7E674D66"/>
    <w:rsid w:val="7E7C28CC"/>
    <w:rsid w:val="7EDB694C"/>
    <w:rsid w:val="7EE41618"/>
    <w:rsid w:val="7F543B93"/>
    <w:rsid w:val="7F9322FB"/>
    <w:rsid w:val="7FB40790"/>
    <w:rsid w:val="7FB8605F"/>
    <w:rsid w:val="7FE33F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locked/>
    <w:uiPriority w:val="0"/>
    <w:pPr>
      <w:widowControl/>
      <w:spacing w:before="100" w:beforeAutospacing="1" w:after="100" w:afterAutospacing="1"/>
      <w:jc w:val="left"/>
      <w:outlineLvl w:val="0"/>
    </w:pPr>
    <w:rPr>
      <w:rFonts w:ascii="宋体" w:hAnsi="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widowControl/>
      <w:spacing w:line="560" w:lineRule="exact"/>
      <w:ind w:firstLine="628" w:firstLineChars="200"/>
      <w:jc w:val="left"/>
    </w:pPr>
    <w:rPr>
      <w:rFonts w:ascii="宋体" w:hAnsi="宋体"/>
      <w:kern w:val="0"/>
      <w:sz w:val="32"/>
      <w:szCs w:val="30"/>
    </w:rPr>
  </w:style>
  <w:style w:type="paragraph" w:styleId="5">
    <w:name w:val="Normal Indent"/>
    <w:basedOn w:val="1"/>
    <w:qFormat/>
    <w:uiPriority w:val="0"/>
    <w:pPr>
      <w:snapToGrid w:val="0"/>
      <w:spacing w:line="300" w:lineRule="auto"/>
      <w:ind w:firstLine="556"/>
    </w:pPr>
    <w:rPr>
      <w:rFonts w:ascii="仿宋_GB2312" w:hAnsi="Times New Roman"/>
      <w:kern w:val="0"/>
      <w:szCs w:val="20"/>
    </w:rPr>
  </w:style>
  <w:style w:type="paragraph" w:styleId="6">
    <w:name w:val="annotation text"/>
    <w:basedOn w:val="1"/>
    <w:link w:val="20"/>
    <w:qFormat/>
    <w:uiPriority w:val="99"/>
    <w:pPr>
      <w:jc w:val="left"/>
    </w:pPr>
  </w:style>
  <w:style w:type="paragraph" w:styleId="7">
    <w:name w:val="Plain Text"/>
    <w:basedOn w:val="1"/>
    <w:qFormat/>
    <w:uiPriority w:val="0"/>
    <w:rPr>
      <w:rFonts w:ascii="宋体" w:hAnsi="Courier New" w:cs="Courier New"/>
      <w:szCs w:val="21"/>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locked/>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99"/>
    <w:rPr>
      <w:rFonts w:cs="Times New Roman"/>
      <w:b/>
      <w:bCs/>
    </w:rPr>
  </w:style>
  <w:style w:type="character" w:styleId="15">
    <w:name w:val="page number"/>
    <w:basedOn w:val="13"/>
    <w:qFormat/>
    <w:uiPriority w:val="0"/>
  </w:style>
  <w:style w:type="character" w:styleId="16">
    <w:name w:val="FollowedHyperlink"/>
    <w:basedOn w:val="13"/>
    <w:unhideWhenUsed/>
    <w:qFormat/>
    <w:uiPriority w:val="99"/>
    <w:rPr>
      <w:color w:val="000000"/>
      <w:u w:val="none"/>
    </w:rPr>
  </w:style>
  <w:style w:type="character" w:styleId="17">
    <w:name w:val="Emphasis"/>
    <w:basedOn w:val="13"/>
    <w:qFormat/>
    <w:locked/>
    <w:uiPriority w:val="0"/>
  </w:style>
  <w:style w:type="character" w:styleId="18">
    <w:name w:val="Hyperlink"/>
    <w:basedOn w:val="13"/>
    <w:unhideWhenUsed/>
    <w:qFormat/>
    <w:uiPriority w:val="99"/>
    <w:rPr>
      <w:color w:val="000000"/>
      <w:u w:val="none"/>
    </w:rPr>
  </w:style>
  <w:style w:type="paragraph" w:customStyle="1" w:styleId="19">
    <w:name w:val="正文首行缩进 21"/>
    <w:basedOn w:val="1"/>
    <w:qFormat/>
    <w:uiPriority w:val="0"/>
    <w:pPr>
      <w:spacing w:before="100" w:beforeAutospacing="1" w:after="120"/>
      <w:ind w:left="200" w:leftChars="200" w:firstLine="420" w:firstLineChars="200"/>
    </w:pPr>
    <w:rPr>
      <w:kern w:val="0"/>
      <w:sz w:val="28"/>
      <w:szCs w:val="28"/>
    </w:rPr>
  </w:style>
  <w:style w:type="character" w:customStyle="1" w:styleId="20">
    <w:name w:val="批注文字 Char"/>
    <w:basedOn w:val="13"/>
    <w:link w:val="6"/>
    <w:semiHidden/>
    <w:qFormat/>
    <w:locked/>
    <w:uiPriority w:val="99"/>
    <w:rPr>
      <w:rFonts w:ascii="Calibri" w:hAnsi="Calibri" w:cs="宋体"/>
      <w:sz w:val="24"/>
      <w:szCs w:val="24"/>
    </w:rPr>
  </w:style>
  <w:style w:type="character" w:customStyle="1" w:styleId="21">
    <w:name w:val="页脚 Char"/>
    <w:basedOn w:val="13"/>
    <w:link w:val="8"/>
    <w:semiHidden/>
    <w:qFormat/>
    <w:locked/>
    <w:uiPriority w:val="99"/>
    <w:rPr>
      <w:rFonts w:ascii="Calibri" w:hAnsi="Calibri" w:cs="宋体"/>
      <w:sz w:val="18"/>
      <w:szCs w:val="18"/>
    </w:rPr>
  </w:style>
  <w:style w:type="character" w:customStyle="1" w:styleId="22">
    <w:name w:val="页眉 Char"/>
    <w:basedOn w:val="13"/>
    <w:link w:val="9"/>
    <w:semiHidden/>
    <w:qFormat/>
    <w:locked/>
    <w:uiPriority w:val="99"/>
    <w:rPr>
      <w:rFonts w:ascii="Calibri" w:hAnsi="Calibri" w:cs="宋体"/>
      <w:sz w:val="18"/>
      <w:szCs w:val="18"/>
    </w:rPr>
  </w:style>
  <w:style w:type="character" w:customStyle="1" w:styleId="23">
    <w:name w:val="more"/>
    <w:basedOn w:val="13"/>
    <w:qFormat/>
    <w:uiPriority w:val="0"/>
    <w:rPr>
      <w:color w:val="666666"/>
      <w:sz w:val="18"/>
      <w:szCs w:val="18"/>
    </w:rPr>
  </w:style>
  <w:style w:type="character" w:customStyle="1" w:styleId="24">
    <w:name w:val="tabg"/>
    <w:basedOn w:val="13"/>
    <w:qFormat/>
    <w:uiPriority w:val="0"/>
    <w:rPr>
      <w:rFonts w:ascii="微软雅黑" w:hAnsi="微软雅黑" w:eastAsia="微软雅黑" w:cs="微软雅黑"/>
      <w:color w:val="FFFFFF"/>
      <w:sz w:val="27"/>
      <w:szCs w:val="27"/>
    </w:rPr>
  </w:style>
  <w:style w:type="character" w:customStyle="1" w:styleId="25">
    <w:name w:val="bg02"/>
    <w:basedOn w:val="13"/>
    <w:qFormat/>
    <w:uiPriority w:val="0"/>
  </w:style>
  <w:style w:type="character" w:customStyle="1" w:styleId="26">
    <w:name w:val="bg01"/>
    <w:basedOn w:val="13"/>
    <w:qFormat/>
    <w:uiPriority w:val="0"/>
  </w:style>
  <w:style w:type="paragraph" w:customStyle="1" w:styleId="2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文本 New New"/>
    <w:basedOn w:val="1"/>
    <w:qFormat/>
    <w:uiPriority w:val="0"/>
    <w:pPr>
      <w:widowControl/>
      <w:jc w:val="left"/>
    </w:pPr>
    <w:rPr>
      <w:rFonts w:ascii="Garamond" w:hAnsi="Garamond" w:cs="Times New Roman"/>
      <w:kern w:val="0"/>
      <w:sz w:val="22"/>
      <w:szCs w:val="20"/>
    </w:rPr>
  </w:style>
  <w:style w:type="character" w:customStyle="1" w:styleId="29">
    <w:name w:val="p0 Char"/>
    <w:basedOn w:val="13"/>
    <w:link w:val="30"/>
    <w:qFormat/>
    <w:locked/>
    <w:uiPriority w:val="99"/>
    <w:rPr>
      <w:rFonts w:ascii="Times New Roman" w:hAnsi="Times New Roman"/>
      <w:kern w:val="0"/>
      <w:sz w:val="20"/>
      <w:szCs w:val="20"/>
    </w:rPr>
  </w:style>
  <w:style w:type="paragraph" w:customStyle="1" w:styleId="30">
    <w:name w:val="p0"/>
    <w:basedOn w:val="1"/>
    <w:link w:val="29"/>
    <w:qFormat/>
    <w:uiPriority w:val="99"/>
    <w:pPr>
      <w:widowControl/>
      <w:spacing w:line="365" w:lineRule="atLeast"/>
      <w:ind w:left="1"/>
      <w:textAlignment w:val="bottom"/>
    </w:pPr>
    <w:rPr>
      <w:rFonts w:ascii="Times New Roman" w:hAnsi="Times New Roman"/>
      <w:kern w:val="0"/>
      <w:sz w:val="20"/>
      <w:szCs w:val="20"/>
    </w:rPr>
  </w:style>
  <w:style w:type="character" w:customStyle="1" w:styleId="31">
    <w:name w:val="Character Style 2"/>
    <w:unhideWhenUsed/>
    <w:qFormat/>
    <w:uiPriority w:val="0"/>
    <w:rPr>
      <w:rFonts w:hint="default"/>
      <w:sz w:val="20"/>
    </w:rPr>
  </w:style>
  <w:style w:type="character" w:customStyle="1" w:styleId="32">
    <w:name w:val="Character Style 3"/>
    <w:unhideWhenUsed/>
    <w:qFormat/>
    <w:uiPriority w:val="0"/>
    <w:rPr>
      <w:rFonts w:hint="default"/>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427EF-B822-4C91-ADA9-0F2FCC0B1CB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540</Words>
  <Characters>3084</Characters>
  <Lines>25</Lines>
  <Paragraphs>7</Paragraphs>
  <TotalTime>3</TotalTime>
  <ScaleCrop>false</ScaleCrop>
  <LinksUpToDate>false</LinksUpToDate>
  <CharactersWithSpaces>3617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2018-11-19T08:00:00Z</dcterms:created>
  <dc:creator>lenovo</dc:creator>
  <cp:lastModifiedBy>Administrator</cp:lastModifiedBy>
  <cp:lastPrinted>2021-08-02T09:20:00Z</cp:lastPrinted>
  <dcterms:modified xsi:type="dcterms:W3CDTF">2024-12-26T07:58:44Z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43F616EC0F044D67B13AFB6E34456448</vt:lpwstr>
  </property>
</Properties>
</file>