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（单位名称）20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新平县老厂乡人民政府                                       填报日期：2025年1月15日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3932"/>
        <w:gridCol w:w="1750"/>
        <w:gridCol w:w="875"/>
        <w:gridCol w:w="15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老厂乡区域发展办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所辖在建工程项目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冬季停工期间安全管理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〔法律〕《中华人民共和国安全生产法》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〔行政法规〕《建设工程安全生产管理条例》（经2003年11月12日国务院第28次常务会议通过《中华人民共和国国务院令第393号》，自2004年2月1日起施行。）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1.20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100%或2户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老厂乡区域发展办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所辖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四上企业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安全管理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〔法律〕《中华人民共和国安全生产法》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1.20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100%或1户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    联系电话：</w:t>
      </w:r>
    </w:p>
    <w:p>
      <w:pPr>
        <w:ind w:firstLine="480" w:firstLineChars="200"/>
        <w:jc w:val="left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汇总；4.表格可自行填加行。</w:t>
      </w:r>
    </w:p>
    <w:p>
      <w:pPr>
        <w:rPr>
          <w:rFonts w:hint="eastAsia" w:eastAsiaTheme="minor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jk1NDA0YjViYjlmZjE0NjVjYmZjNDFjYmI5OGYifQ=="/>
  </w:docVars>
  <w:rsids>
    <w:rsidRoot w:val="00000000"/>
    <w:rsid w:val="00471A80"/>
    <w:rsid w:val="00F75B0A"/>
    <w:rsid w:val="02DF17D8"/>
    <w:rsid w:val="03BA096F"/>
    <w:rsid w:val="0B073917"/>
    <w:rsid w:val="1308009B"/>
    <w:rsid w:val="13DF6EA7"/>
    <w:rsid w:val="142C2316"/>
    <w:rsid w:val="18686D5F"/>
    <w:rsid w:val="1FD75AE4"/>
    <w:rsid w:val="21FA1769"/>
    <w:rsid w:val="294718A4"/>
    <w:rsid w:val="2A226AA5"/>
    <w:rsid w:val="3B436150"/>
    <w:rsid w:val="418766EF"/>
    <w:rsid w:val="458E3A0C"/>
    <w:rsid w:val="47AD088A"/>
    <w:rsid w:val="4B4D43BF"/>
    <w:rsid w:val="4F7E7EFD"/>
    <w:rsid w:val="4F8B1BBF"/>
    <w:rsid w:val="53384265"/>
    <w:rsid w:val="54CE3056"/>
    <w:rsid w:val="564E20D7"/>
    <w:rsid w:val="5B200590"/>
    <w:rsid w:val="5D323115"/>
    <w:rsid w:val="65023D1D"/>
    <w:rsid w:val="6BFD47D1"/>
    <w:rsid w:val="6D07245A"/>
    <w:rsid w:val="6D125276"/>
    <w:rsid w:val="70130153"/>
    <w:rsid w:val="75B36227"/>
    <w:rsid w:val="78BB64BA"/>
    <w:rsid w:val="78CA795B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427</Characters>
  <Lines>0</Lines>
  <Paragraphs>0</Paragraphs>
  <TotalTime>0</TotalTime>
  <ScaleCrop>false</ScaleCrop>
  <LinksUpToDate>false</LinksUpToDate>
  <CharactersWithSpaces>610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光晓英</cp:lastModifiedBy>
  <dcterms:modified xsi:type="dcterms:W3CDTF">2025-01-17T03:29:18Z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9861E8B1A7444F72BA9CB04470C3404F_12</vt:lpwstr>
  </property>
  <property fmtid="{D5CDD505-2E9C-101B-9397-08002B2CF9AE}" pid="4" name="KSOTemplateDocerSaveRecord">
    <vt:lpwstr>eyJoZGlkIjoiMTBjOGNkMTFmMzc3YTg3YWZhODczOTJkMWM5NjIzZGQiLCJ1c2VySWQiOiIxMTQ4OTU5MTI2In0=</vt:lpwstr>
  </property>
</Properties>
</file>