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bookmarkStart w:id="0" w:name="OLE_LINK3"/>
      <w:r>
        <w:rPr>
          <w:rFonts w:hint="eastAsia" w:ascii="Times New Roman" w:hAnsi="Times New Roman" w:eastAsia="方正小标宋_GBK" w:cs="Times New Roman"/>
          <w:sz w:val="44"/>
          <w:szCs w:val="44"/>
          <w:lang w:eastAsia="zh-CN"/>
        </w:rPr>
        <w:t>新平彝族傣族自治县第一幼儿园</w:t>
      </w:r>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pPr>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sz w:val="32"/>
          <w:szCs w:val="32"/>
        </w:rPr>
        <w:t>安保服务项目</w:t>
      </w:r>
      <w:r>
        <w:rPr>
          <w:rFonts w:hint="default" w:ascii="Times New Roman" w:hAnsi="Times New Roman" w:eastAsia="方正仿宋_GBK" w:cs="Times New Roman"/>
          <w:color w:val="auto"/>
          <w:sz w:val="32"/>
          <w:szCs w:val="32"/>
          <w:lang w:val="en-US" w:eastAsia="zh-CN"/>
        </w:rPr>
        <w:t>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pPr>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本方案旨在提供一套完善的学校安保服务方案，确保学校师生的人身和财产安全。通过加强学校安保力量，优化安保设施和提高员工培训，建立起一套全面高效的安保体系。提升校园安全等级，预防和减少各类安全事故的发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加强安保队伍建设，提高安保人员的专业素质和反恐能力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完善安保设施建设，提供高效安全的学习和工作环境。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000000"/>
          <w:sz w:val="32"/>
        </w:rPr>
        <w:t>新平彝族傣族自治县第一</w:t>
      </w:r>
      <w:r>
        <w:rPr>
          <w:rFonts w:hint="eastAsia" w:ascii="Times New Roman" w:hAnsi="Times New Roman" w:eastAsia="方正仿宋_GBK"/>
          <w:color w:val="000000"/>
          <w:sz w:val="32"/>
          <w:lang w:eastAsia="zh-CN"/>
        </w:rPr>
        <w:t>幼儿园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pPr>
        <w:autoSpaceDN w:val="0"/>
        <w:spacing w:line="560" w:lineRule="exact"/>
        <w:ind w:firstLine="640" w:firstLineChars="200"/>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根据新平彝族傣族自治县人民政府《关于新平县教育体育系统</w:t>
      </w:r>
      <w:r>
        <w:rPr>
          <w:rFonts w:hint="eastAsia" w:ascii="Times New Roman" w:hAnsi="Times New Roman" w:eastAsia="方正仿宋_GBK" w:cs="Times New Roman"/>
          <w:color w:val="000000"/>
          <w:sz w:val="32"/>
          <w:lang w:val="en-US" w:eastAsia="zh-CN"/>
        </w:rPr>
        <w:t>采购</w:t>
      </w:r>
      <w:r>
        <w:rPr>
          <w:rFonts w:hint="default" w:ascii="Times New Roman" w:hAnsi="Times New Roman" w:eastAsia="方正仿宋_GBK" w:cs="Times New Roman"/>
          <w:color w:val="000000"/>
          <w:sz w:val="32"/>
          <w:lang w:val="en-US" w:eastAsia="zh-CN"/>
        </w:rPr>
        <w:t>校园安保服务项目的专题会议纪要》（第77期）会议指出，根据省、市相关要求，保安、保洁、食堂等后勤服务需求，一般通过采购服务方式解决，原则上不再使用编外人员。为确保新平县教育体育系统各单位安全保卫工作，需向第三方采购安保服务，所需资金纳入县财政预算予以保障。</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项目实施内容</w:t>
      </w:r>
    </w:p>
    <w:p>
      <w:pPr>
        <w:numPr>
          <w:ilvl w:val="0"/>
          <w:numId w:val="0"/>
        </w:numPr>
        <w:rPr>
          <w:rFonts w:hint="default" w:ascii="Times New Roman" w:hAnsi="Times New Roman" w:eastAsia="方正仿宋_GBK" w:cs="Times New Roman"/>
          <w:color w:val="auto"/>
          <w:sz w:val="28"/>
          <w:szCs w:val="28"/>
          <w:lang w:val="en-US" w:eastAsia="zh-CN"/>
        </w:rPr>
      </w:pPr>
      <w:r>
        <w:rPr>
          <w:rFonts w:hint="eastAsia"/>
          <w:lang w:val="en-US" w:eastAsia="zh-CN"/>
        </w:rPr>
        <w:t xml:space="preserve">    </w:t>
      </w:r>
      <w:r>
        <w:rPr>
          <w:rFonts w:hint="default" w:ascii="Times New Roman" w:hAnsi="Times New Roman" w:eastAsia="方正楷体_GBK" w:cs="Times New Roman"/>
          <w:color w:val="auto"/>
          <w:sz w:val="32"/>
          <w:szCs w:val="32"/>
          <w:lang w:val="en-US" w:eastAsia="zh-CN"/>
        </w:rPr>
        <w:t>（一）安保措施</w:t>
      </w:r>
    </w:p>
    <w:p>
      <w:p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1.人员出入管理：学校将采用身份认证系统，确保只有合法人员能够进入学校。学生、教职员工和访客都需要携带有效身份证明进行登记。</w:t>
      </w:r>
    </w:p>
    <w:p>
      <w:p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2.监控系统：学校将安装监控摄像头，覆盖校内关键区域，如教室、</w:t>
      </w:r>
      <w:r>
        <w:rPr>
          <w:rFonts w:hint="eastAsia" w:ascii="Times New Roman" w:hAnsi="Times New Roman" w:eastAsia="方正仿宋_GBK" w:cs="Times New Roman"/>
          <w:color w:val="auto"/>
          <w:sz w:val="32"/>
          <w:szCs w:val="32"/>
          <w:lang w:val="en-US" w:eastAsia="zh-CN"/>
        </w:rPr>
        <w:t>楼梯</w:t>
      </w:r>
      <w:r>
        <w:rPr>
          <w:rFonts w:hint="default" w:ascii="Times New Roman" w:hAnsi="Times New Roman" w:eastAsia="方正仿宋_GBK" w:cs="Times New Roman"/>
          <w:color w:val="auto"/>
          <w:sz w:val="32"/>
          <w:szCs w:val="32"/>
          <w:lang w:val="en-US" w:eastAsia="zh-CN"/>
        </w:rPr>
        <w:t>等。监控系统将进行24小时监控，并将录像资料保存至少一个月。</w:t>
      </w:r>
    </w:p>
    <w:p>
      <w:pPr>
        <w:numPr>
          <w:ilvl w:val="0"/>
          <w:numId w:val="0"/>
        </w:numPr>
        <w:ind w:firstLine="640" w:firstLineChars="200"/>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lang w:val="en-US" w:eastAsia="zh-CN"/>
        </w:rPr>
        <w:t>3.安全巡逻：学校将增加安保巡逻的频率和范围，确保学校内各个区域都得到有效的巡视。巡逻人员将进行随机</w:t>
      </w:r>
      <w:r>
        <w:rPr>
          <w:rFonts w:hint="default" w:ascii="Times New Roman" w:hAnsi="Times New Roman" w:eastAsia="方正仿宋_GBK" w:cs="Times New Roman"/>
          <w:color w:val="auto"/>
          <w:sz w:val="32"/>
          <w:szCs w:val="32"/>
          <w:highlight w:val="none"/>
          <w:lang w:val="en-US" w:eastAsia="zh-CN"/>
        </w:rPr>
        <w:t>巡</w:t>
      </w:r>
      <w:r>
        <w:rPr>
          <w:rFonts w:hint="default" w:ascii="Times New Roman" w:hAnsi="Times New Roman" w:eastAsia="方正仿宋_GBK" w:cs="Times New Roman"/>
          <w:color w:val="auto"/>
          <w:sz w:val="32"/>
          <w:szCs w:val="32"/>
          <w:lang w:val="en-US" w:eastAsia="zh-CN"/>
        </w:rPr>
        <w:t>逻，或根据学校活动安排进行有计划的巡逻。</w:t>
      </w:r>
    </w:p>
    <w:p>
      <w:pPr>
        <w:numPr>
          <w:ilvl w:val="0"/>
          <w:numId w:val="0"/>
        </w:num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4.安保培训：学校将组织安保知识培训，包括火灾逃生、急救常识、安全自护等。培训内容将定期更新，并进行实际演练。</w:t>
      </w:r>
    </w:p>
    <w:p>
      <w:pPr>
        <w:numPr>
          <w:ilvl w:val="0"/>
          <w:numId w:val="0"/>
        </w:numPr>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（二）安保管理和监督</w:t>
      </w:r>
    </w:p>
    <w:p>
      <w:pPr>
        <w:numPr>
          <w:ilvl w:val="0"/>
          <w:numId w:val="0"/>
        </w:num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安保计划：学校将制定年度安保工作计划，包括安保目标、任务和排期。计划将公开发布，并定期进行评估和调整。</w:t>
      </w:r>
    </w:p>
    <w:p>
      <w:pPr>
        <w:numPr>
          <w:ilvl w:val="0"/>
          <w:numId w:val="0"/>
        </w:numPr>
        <w:ind w:leftChars="0"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bookmarkStart w:id="1" w:name="OLE_LINK11"/>
      <w:r>
        <w:rPr>
          <w:rFonts w:hint="default" w:ascii="Times New Roman" w:hAnsi="Times New Roman" w:eastAsia="方正仿宋_GBK" w:cs="Times New Roman"/>
          <w:color w:val="auto"/>
          <w:sz w:val="32"/>
          <w:szCs w:val="32"/>
          <w:lang w:val="en-US" w:eastAsia="zh-CN"/>
        </w:rPr>
        <w:t>.</w:t>
      </w:r>
      <w:bookmarkEnd w:id="1"/>
      <w:r>
        <w:rPr>
          <w:rFonts w:hint="default" w:ascii="Times New Roman" w:hAnsi="Times New Roman" w:eastAsia="方正仿宋_GBK" w:cs="Times New Roman"/>
          <w:color w:val="auto"/>
          <w:sz w:val="32"/>
          <w:szCs w:val="32"/>
          <w:lang w:val="en-US" w:eastAsia="zh-CN"/>
        </w:rPr>
        <w:t>安保考核：学校将通过安保考核，评估安保部门和安保人员的工作质量和绩效。考核结果将作为绩效评价的重要依据，并进行公示。</w:t>
      </w:r>
    </w:p>
    <w:p>
      <w:pPr>
        <w:numPr>
          <w:ilvl w:val="0"/>
          <w:numId w:val="0"/>
        </w:numPr>
        <w:ind w:firstLine="640" w:firstLineChars="200"/>
        <w:rPr>
          <w:rFonts w:hint="default"/>
          <w:lang w:val="en-US" w:eastAsia="zh-CN"/>
        </w:rPr>
      </w:pPr>
      <w:r>
        <w:rPr>
          <w:rFonts w:hint="default" w:ascii="Times New Roman" w:hAnsi="Times New Roman" w:eastAsia="方正仿宋_GBK" w:cs="Times New Roman"/>
          <w:color w:val="auto"/>
          <w:sz w:val="32"/>
          <w:szCs w:val="32"/>
          <w:lang w:val="en-US" w:eastAsia="zh-CN"/>
        </w:rPr>
        <w:t>3.安保监督：学校将建立监督机制，包括内部监督和外部监督。内部监督由安保联络组负责</w:t>
      </w:r>
      <w:bookmarkStart w:id="2" w:name="OLE_LINK12"/>
      <w:r>
        <w:rPr>
          <w:rFonts w:hint="default" w:ascii="Times New Roman" w:hAnsi="Times New Roman" w:eastAsia="方正仿宋_GBK" w:cs="Times New Roman"/>
          <w:color w:val="auto"/>
          <w:sz w:val="32"/>
          <w:szCs w:val="32"/>
          <w:lang w:val="en-US" w:eastAsia="zh-CN"/>
        </w:rPr>
        <w:t>，</w:t>
      </w:r>
      <w:bookmarkEnd w:id="2"/>
      <w:r>
        <w:rPr>
          <w:rFonts w:hint="default" w:ascii="Times New Roman" w:hAnsi="Times New Roman" w:eastAsia="方正仿宋_GBK" w:cs="Times New Roman"/>
          <w:color w:val="auto"/>
          <w:sz w:val="32"/>
          <w:szCs w:val="32"/>
          <w:lang w:val="en-US" w:eastAsia="zh-CN"/>
        </w:rPr>
        <w:t>外部监督由学校相关部门进行。</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000000"/>
          <w:sz w:val="32"/>
          <w:lang w:val="en-US" w:eastAsia="zh-CN"/>
        </w:rPr>
        <w:t>新平彝族傣族自治县</w:t>
      </w:r>
      <w:r>
        <w:rPr>
          <w:rFonts w:hint="eastAsia" w:ascii="Times New Roman" w:hAnsi="Times New Roman" w:eastAsia="方正仿宋_GBK" w:cs="Times New Roman"/>
          <w:color w:val="000000"/>
          <w:sz w:val="32"/>
          <w:lang w:val="en-US" w:eastAsia="zh-CN"/>
        </w:rPr>
        <w:t>第一幼儿园</w:t>
      </w:r>
      <w:r>
        <w:rPr>
          <w:rFonts w:hint="default" w:ascii="Times New Roman" w:hAnsi="Times New Roman" w:eastAsia="方正仿宋_GBK" w:cs="Times New Roman"/>
          <w:color w:val="000000"/>
          <w:sz w:val="32"/>
          <w:lang w:val="en-US" w:eastAsia="zh-CN"/>
        </w:rPr>
        <w:t>202</w:t>
      </w:r>
      <w:r>
        <w:rPr>
          <w:rFonts w:hint="eastAsia"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lang w:val="en-US" w:eastAsia="zh-CN"/>
        </w:rPr>
        <w:t>年采购安保服务</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lang w:val="en-US" w:eastAsia="zh-CN"/>
        </w:rPr>
        <w:t>项</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000000"/>
          <w:sz w:val="32"/>
          <w:lang w:val="en-US" w:eastAsia="zh-CN"/>
        </w:rPr>
        <w:t>全年需要安保服务费</w:t>
      </w:r>
      <w:r>
        <w:rPr>
          <w:rFonts w:hint="eastAsia" w:ascii="Times New Roman" w:hAnsi="Times New Roman" w:eastAsia="方正仿宋_GBK" w:cs="Times New Roman"/>
          <w:color w:val="000000"/>
          <w:sz w:val="32"/>
          <w:lang w:val="en-US" w:eastAsia="zh-CN"/>
        </w:rPr>
        <w:t>1项</w:t>
      </w:r>
      <w:r>
        <w:rPr>
          <w:rFonts w:hint="default" w:ascii="Times New Roman" w:hAnsi="Times New Roman" w:eastAsia="方正仿宋_GBK" w:cs="Times New Roman"/>
          <w:color w:val="000000"/>
          <w:sz w:val="32"/>
          <w:lang w:val="en-US" w:eastAsia="zh-CN"/>
        </w:rPr>
        <w:t>×</w:t>
      </w:r>
      <w:r>
        <w:rPr>
          <w:rFonts w:hint="eastAsia" w:ascii="Times New Roman" w:hAnsi="Times New Roman" w:eastAsia="方正仿宋_GBK" w:cs="Times New Roman"/>
          <w:color w:val="000000"/>
          <w:sz w:val="32"/>
          <w:lang w:val="en-US" w:eastAsia="zh-CN"/>
        </w:rPr>
        <w:t>183</w:t>
      </w:r>
      <w:bookmarkStart w:id="3" w:name="OLE_LINK13"/>
      <w:r>
        <w:rPr>
          <w:rFonts w:hint="eastAsia" w:ascii="仿宋" w:hAnsi="仿宋" w:eastAsia="仿宋" w:cs="仿宋"/>
          <w:color w:val="000000" w:themeColor="text1"/>
          <w:sz w:val="32"/>
          <w:szCs w:val="32"/>
          <w14:textFill>
            <w14:solidFill>
              <w14:schemeClr w14:val="tx1"/>
            </w14:solidFill>
          </w14:textFill>
        </w:rPr>
        <w:t>,</w:t>
      </w:r>
      <w:bookmarkEnd w:id="3"/>
      <w:r>
        <w:rPr>
          <w:rFonts w:hint="eastAsia" w:ascii="Times New Roman" w:hAnsi="Times New Roman" w:eastAsia="方正仿宋_GBK" w:cs="Times New Roman"/>
          <w:color w:val="000000"/>
          <w:sz w:val="32"/>
          <w:lang w:val="en-US" w:eastAsia="zh-CN"/>
        </w:rPr>
        <w:t>600.00</w:t>
      </w:r>
      <w:r>
        <w:rPr>
          <w:rFonts w:hint="default" w:ascii="Times New Roman" w:hAnsi="Times New Roman" w:eastAsia="方正仿宋_GBK" w:cs="Times New Roman"/>
          <w:color w:val="000000"/>
          <w:sz w:val="32"/>
          <w:lang w:val="en-US" w:eastAsia="zh-CN"/>
        </w:rPr>
        <w:t>=</w:t>
      </w:r>
      <w:r>
        <w:rPr>
          <w:rFonts w:hint="eastAsia" w:ascii="Times New Roman" w:hAnsi="Times New Roman" w:eastAsia="方正仿宋_GBK" w:cs="Times New Roman"/>
          <w:color w:val="000000"/>
          <w:sz w:val="32"/>
          <w:lang w:val="en-US" w:eastAsia="zh-CN"/>
        </w:rPr>
        <w:t>183</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sz w:val="32"/>
          <w:lang w:val="en-US" w:eastAsia="zh-CN"/>
        </w:rPr>
        <w:t>600.00</w:t>
      </w:r>
      <w:r>
        <w:rPr>
          <w:rFonts w:hint="default" w:ascii="Times New Roman" w:hAnsi="Times New Roman" w:eastAsia="方正仿宋_GBK" w:cs="Times New Roman"/>
          <w:color w:val="000000"/>
          <w:sz w:val="32"/>
          <w:lang w:val="en-US" w:eastAsia="zh-CN"/>
        </w:rPr>
        <w:t>元，所需经费由县级全额配套。</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pPr>
        <w:numPr>
          <w:ilvl w:val="0"/>
          <w:numId w:val="0"/>
        </w:numPr>
        <w:ind w:firstLine="640" w:firstLineChars="200"/>
        <w:rPr>
          <w:rFonts w:hint="eastAsia" w:ascii="Times New Roman" w:hAnsi="Times New Roman" w:eastAsia="方正仿宋_GBK" w:cs="Times New Roman"/>
          <w:color w:val="auto"/>
          <w:kern w:val="0"/>
          <w:sz w:val="32"/>
          <w:szCs w:val="32"/>
          <w:highlight w:val="none"/>
          <w:lang w:val="en-US" w:eastAsia="zh-CN"/>
        </w:rPr>
      </w:pPr>
      <w:bookmarkStart w:id="4" w:name="OLE_LINK2"/>
      <w:bookmarkStart w:id="5" w:name="OLE_LINK1"/>
      <w:r>
        <w:rPr>
          <w:rFonts w:hint="eastAsia" w:ascii="Times New Roman" w:hAnsi="Times New Roman" w:eastAsia="方正仿宋_GBK" w:cs="Times New Roman"/>
          <w:color w:val="auto"/>
          <w:sz w:val="32"/>
          <w:szCs w:val="32"/>
          <w:lang w:val="en-US" w:eastAsia="zh-CN"/>
        </w:rPr>
        <w:t>第一阶段：</w:t>
      </w:r>
      <w:bookmarkEnd w:id="4"/>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年1月</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完成项目评审、挂接，保障补助资金按时到位；</w:t>
      </w:r>
      <w:r>
        <w:rPr>
          <w:rFonts w:hint="eastAsia" w:ascii="Times New Roman" w:hAnsi="Times New Roman" w:eastAsia="方正仿宋_GBK" w:cs="Times New Roman"/>
          <w:color w:val="auto"/>
          <w:sz w:val="32"/>
          <w:szCs w:val="32"/>
          <w:lang w:val="en-US" w:eastAsia="zh-CN"/>
        </w:rPr>
        <w:t>第二阶段：</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年2月—202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年12月：实施项目，根据学校对安保人员考核情况，按月及时支付安保人员服务资金</w:t>
      </w:r>
      <w:r>
        <w:rPr>
          <w:rFonts w:hint="eastAsia" w:ascii="Times New Roman" w:hAnsi="Times New Roman" w:eastAsia="方正仿宋_GBK" w:cs="Times New Roman"/>
          <w:color w:val="auto"/>
          <w:sz w:val="32"/>
          <w:szCs w:val="32"/>
          <w:lang w:val="en-US" w:eastAsia="zh-CN"/>
        </w:rPr>
        <w:t>15</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300.00</w:t>
      </w:r>
      <w:r>
        <w:rPr>
          <w:rFonts w:hint="default" w:ascii="Times New Roman" w:hAnsi="Times New Roman" w:eastAsia="方正仿宋_GBK" w:cs="Times New Roman"/>
          <w:color w:val="auto"/>
          <w:sz w:val="32"/>
          <w:szCs w:val="32"/>
          <w:lang w:val="en-US" w:eastAsia="zh-CN"/>
        </w:rPr>
        <w:t>元，202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年全年共计支付安保人员服务费</w:t>
      </w:r>
      <w:r>
        <w:rPr>
          <w:rFonts w:hint="eastAsia" w:ascii="Times New Roman" w:hAnsi="Times New Roman" w:eastAsia="方正仿宋_GBK" w:cs="Times New Roman"/>
          <w:color w:val="auto"/>
          <w:sz w:val="32"/>
          <w:szCs w:val="32"/>
          <w:lang w:val="en-US" w:eastAsia="zh-CN"/>
        </w:rPr>
        <w:t>183</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szCs w:val="32"/>
          <w:lang w:val="en-US" w:eastAsia="zh-CN"/>
        </w:rPr>
        <w:t>600.00</w:t>
      </w:r>
      <w:r>
        <w:rPr>
          <w:rFonts w:hint="default" w:ascii="Times New Roman" w:hAnsi="Times New Roman" w:eastAsia="方正仿宋_GBK" w:cs="Times New Roman"/>
          <w:color w:val="auto"/>
          <w:sz w:val="32"/>
          <w:szCs w:val="32"/>
          <w:lang w:val="en-US" w:eastAsia="zh-CN"/>
        </w:rPr>
        <w:t>元，保障资金支出率达100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lang w:val="en-US" w:eastAsia="zh-CN"/>
        </w:rPr>
        <w:t>%。</w:t>
      </w:r>
      <w:bookmarkEnd w:id="5"/>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学校安保服务实施方案综合运用了人员配备、设备配置和安全管理流程等多个层面的措施，旨在提升学校的安全防范能力。通过合理设置安保人员、配置适当的设备，并建立完善的安全管理流程，学校可以更好地保障师生和财产的安全，营造安全稳定的学习环境。</w:t>
      </w:r>
    </w:p>
    <w:bookmarkEnd w:id="0"/>
    <w:p>
      <w:pPr>
        <w:pStyle w:val="2"/>
        <w:rPr>
          <w:rFonts w:hint="default" w:ascii="Times New Roman" w:hAnsi="Times New Roman" w:eastAsia="方正仿宋_GBK" w:cs="Times New Roman"/>
          <w:color w:val="auto"/>
          <w:sz w:val="32"/>
          <w:szCs w:val="32"/>
          <w:lang w:val="en-US" w:eastAsia="zh-CN"/>
        </w:rPr>
      </w:pPr>
    </w:p>
    <w:p>
      <w:pPr>
        <w:rPr>
          <w:rFonts w:hint="default" w:ascii="Times New Roman" w:hAnsi="Times New Roman" w:eastAsia="方正仿宋_GBK" w:cs="Times New Roman"/>
          <w:color w:val="auto"/>
          <w:sz w:val="32"/>
          <w:szCs w:val="32"/>
          <w:lang w:val="en-US" w:eastAsia="zh-CN"/>
        </w:rPr>
      </w:pPr>
    </w:p>
    <w:p>
      <w:pPr>
        <w:pStyle w:val="2"/>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eastAsia" w:ascii="Times New Roman" w:hAnsi="Times New Roman" w:eastAsia="方正小标宋_GBK" w:cs="Times New Roman"/>
          <w:sz w:val="44"/>
          <w:szCs w:val="44"/>
          <w:lang w:eastAsia="zh-CN"/>
        </w:rPr>
        <w:t>新平彝族傣族自治县第一幼儿园</w:t>
      </w:r>
      <w:bookmarkStart w:id="18" w:name="_GoBack"/>
      <w:bookmarkEnd w:id="18"/>
      <w:r>
        <w:rPr>
          <w:rFonts w:hint="eastAsia" w:ascii="Times New Roman" w:hAnsi="Times New Roman" w:eastAsia="方正小标宋_GBK" w:cs="Times New Roman"/>
          <w:sz w:val="44"/>
          <w:szCs w:val="44"/>
        </w:rPr>
        <w:br w:type="textWrapping"/>
      </w:r>
      <w:r>
        <w:rPr>
          <w:rFonts w:hint="eastAsia" w:ascii="Times New Roman" w:hAnsi="Times New Roman" w:eastAsia="方正小标宋_GBK" w:cs="Times New Roman"/>
          <w:sz w:val="44"/>
          <w:szCs w:val="44"/>
          <w:lang w:val="en-US" w:eastAsia="zh-CN"/>
        </w:rPr>
        <w:t>2025</w:t>
      </w:r>
      <w:r>
        <w:rPr>
          <w:rFonts w:hint="eastAsia" w:ascii="Times New Roman" w:hAnsi="Times New Roman" w:eastAsia="方正小标宋_GBK" w:cs="Times New Roman"/>
          <w:sz w:val="44"/>
          <w:szCs w:val="44"/>
          <w:lang w:eastAsia="zh-CN"/>
        </w:rPr>
        <w:t>年</w:t>
      </w:r>
      <w:r>
        <w:rPr>
          <w:rFonts w:hint="eastAsia" w:ascii="Times New Roman" w:hAnsi="Times New Roman" w:eastAsia="方正小标宋_GBK" w:cs="Times New Roman"/>
          <w:sz w:val="44"/>
          <w:szCs w:val="44"/>
          <w:lang w:val="en-US" w:eastAsia="zh-CN"/>
        </w:rPr>
        <w:t>部门</w:t>
      </w:r>
      <w:r>
        <w:rPr>
          <w:rFonts w:hint="eastAsia" w:ascii="Times New Roman" w:hAnsi="Times New Roman" w:eastAsia="方正小标宋_GBK" w:cs="Times New Roman"/>
          <w:color w:val="auto"/>
          <w:spacing w:val="14"/>
          <w:sz w:val="44"/>
          <w:szCs w:val="44"/>
          <w:highlight w:val="none"/>
          <w:lang w:val="en-US" w:eastAsia="zh-CN"/>
        </w:rPr>
        <w:t>预算重点领域财政项目文本（二）</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pPr>
        <w:ind w:firstLine="640" w:firstLineChars="200"/>
        <w:rPr>
          <w:rFonts w:hint="eastAsia" w:ascii="Times New Roman" w:hAnsi="Times New Roman" w:eastAsia="方正仿宋_GBK" w:cs="Times New Roman"/>
          <w:color w:val="FF0000"/>
          <w:kern w:val="0"/>
          <w:sz w:val="32"/>
          <w:szCs w:val="32"/>
          <w:highlight w:val="none"/>
          <w:lang w:val="en-US" w:eastAsia="zh-CN"/>
        </w:rPr>
      </w:pPr>
      <w:r>
        <w:rPr>
          <w:rFonts w:hint="eastAsia" w:ascii="Times New Roman" w:hAnsi="Times New Roman" w:eastAsia="方正仿宋_GBK" w:cs="Times New Roman"/>
          <w:color w:val="auto"/>
          <w:sz w:val="32"/>
          <w:szCs w:val="32"/>
          <w:lang w:eastAsia="zh-CN"/>
        </w:rPr>
        <w:t>学前教育公用经费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pPr>
        <w:ind w:firstLine="640" w:firstLineChars="200"/>
        <w:rPr>
          <w:rFonts w:hint="eastAsia"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根据《玉溪市财政局玉溪市教育局关于建立完善公办幼儿园生均公用经费财政拨款制度的通知》（玉财教</w:t>
      </w:r>
      <w:bookmarkStart w:id="6" w:name="OLE_LINK14"/>
      <w:r>
        <w:rPr>
          <w:rFonts w:hint="eastAsia" w:ascii="Times New Roman" w:hAnsi="Times New Roman" w:eastAsia="方正仿宋_GBK" w:cs="Times New Roman"/>
          <w:color w:val="auto"/>
          <w:sz w:val="32"/>
          <w:szCs w:val="32"/>
        </w:rPr>
        <w:t>〔</w:t>
      </w:r>
      <w:bookmarkEnd w:id="6"/>
      <w:r>
        <w:rPr>
          <w:rFonts w:hint="eastAsia" w:ascii="Times New Roman" w:hAnsi="Times New Roman" w:eastAsia="方正仿宋_GBK" w:cs="Times New Roman"/>
          <w:color w:val="auto"/>
          <w:sz w:val="32"/>
          <w:szCs w:val="32"/>
        </w:rPr>
        <w:t>2018</w:t>
      </w:r>
      <w:bookmarkStart w:id="7" w:name="OLE_LINK15"/>
      <w:r>
        <w:rPr>
          <w:rFonts w:hint="eastAsia" w:ascii="Times New Roman" w:hAnsi="Times New Roman" w:eastAsia="方正仿宋_GBK" w:cs="Times New Roman"/>
          <w:color w:val="auto"/>
          <w:sz w:val="32"/>
          <w:szCs w:val="32"/>
        </w:rPr>
        <w:t>〕</w:t>
      </w:r>
      <w:bookmarkEnd w:id="7"/>
      <w:r>
        <w:rPr>
          <w:rFonts w:hint="eastAsia" w:ascii="Times New Roman" w:hAnsi="Times New Roman" w:eastAsia="方正仿宋_GBK" w:cs="Times New Roman"/>
          <w:color w:val="auto"/>
          <w:sz w:val="32"/>
          <w:szCs w:val="32"/>
        </w:rPr>
        <w:t>22号)、《新平县财政局新平县教育局关于建立完善公办幼儿园生均公用经费财政拨款制度的通知》（新财发〔2018〕92号）相关规定，公办幼儿园生均公用经费财政拨款制度，按600</w:t>
      </w:r>
      <w:r>
        <w:rPr>
          <w:rFonts w:hint="eastAsia" w:ascii="Times New Roman" w:hAnsi="Times New Roman" w:eastAsia="方正仿宋_GBK" w:cs="Times New Roman"/>
          <w:color w:val="auto"/>
          <w:sz w:val="32"/>
          <w:szCs w:val="32"/>
          <w:lang w:val="en-US" w:eastAsia="zh-CN"/>
        </w:rPr>
        <w:t>.00</w:t>
      </w:r>
      <w:r>
        <w:rPr>
          <w:rFonts w:hint="eastAsia" w:ascii="Times New Roman" w:hAnsi="Times New Roman" w:eastAsia="方正仿宋_GBK" w:cs="Times New Roman"/>
          <w:color w:val="auto"/>
          <w:sz w:val="32"/>
          <w:szCs w:val="32"/>
        </w:rPr>
        <w:t>元</w:t>
      </w:r>
      <w:bookmarkStart w:id="8" w:name="OLE_LINK16"/>
      <w:r>
        <w:rPr>
          <w:rFonts w:hint="eastAsia" w:ascii="Times New Roman" w:hAnsi="Times New Roman" w:eastAsia="方正仿宋_GBK" w:cs="Times New Roman"/>
          <w:color w:val="auto"/>
          <w:sz w:val="32"/>
          <w:szCs w:val="32"/>
        </w:rPr>
        <w:t>/</w:t>
      </w:r>
      <w:bookmarkEnd w:id="8"/>
      <w:r>
        <w:rPr>
          <w:rFonts w:hint="eastAsia" w:ascii="Times New Roman" w:hAnsi="Times New Roman" w:eastAsia="方正仿宋_GBK" w:cs="Times New Roman"/>
          <w:color w:val="auto"/>
          <w:sz w:val="32"/>
          <w:szCs w:val="32"/>
        </w:rPr>
        <w:t>生/年执行（县级财政承担）</w:t>
      </w:r>
      <w:r>
        <w:rPr>
          <w:rFonts w:hint="default" w:ascii="Times New Roman" w:hAnsi="Times New Roman" w:eastAsia="方正仿宋_GBK" w:cs="Times New Roman"/>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pPr>
        <w:autoSpaceDN w:val="0"/>
        <w:spacing w:line="560"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olor w:val="auto"/>
          <w:sz w:val="32"/>
        </w:rPr>
        <w:t>新平彝族傣族自治县第一</w:t>
      </w:r>
      <w:r>
        <w:rPr>
          <w:rFonts w:hint="eastAsia" w:ascii="Times New Roman" w:hAnsi="Times New Roman" w:eastAsia="方正仿宋_GBK"/>
          <w:color w:val="auto"/>
          <w:sz w:val="32"/>
          <w:lang w:eastAsia="zh-CN"/>
        </w:rPr>
        <w:t>幼儿园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pPr>
        <w:autoSpaceDN w:val="0"/>
        <w:spacing w:line="560" w:lineRule="exact"/>
        <w:ind w:firstLine="640" w:firstLineChars="200"/>
        <w:rPr>
          <w:rFonts w:hint="default" w:ascii="Times New Roman" w:hAnsi="Times New Roman" w:eastAsia="方正仿宋_GBK" w:cs="Times New Roman"/>
          <w:color w:val="FF0000"/>
          <w:sz w:val="32"/>
          <w:lang w:val="en-US" w:eastAsia="zh-CN"/>
        </w:rPr>
      </w:pPr>
      <w:bookmarkStart w:id="9" w:name="OLE_LINK4"/>
      <w:r>
        <w:rPr>
          <w:rFonts w:hint="eastAsia" w:ascii="Times New Roman" w:hAnsi="Times New Roman" w:eastAsia="方正仿宋_GBK" w:cs="Times New Roman"/>
          <w:color w:val="auto"/>
          <w:sz w:val="32"/>
          <w:szCs w:val="32"/>
          <w:lang w:val="en-US" w:eastAsia="zh-CN"/>
        </w:rPr>
        <w:t>我园申请拨付学前教育公用经费主要用于保证幼儿园正常有序开展学前教育教学活动，提高学前教育教学质量</w:t>
      </w:r>
      <w:bookmarkStart w:id="10" w:name="OLE_LINK17"/>
      <w:r>
        <w:rPr>
          <w:rFonts w:hint="eastAsia" w:ascii="Times New Roman" w:hAnsi="Times New Roman" w:eastAsia="方正仿宋_GBK" w:cs="Times New Roman"/>
          <w:color w:val="auto"/>
          <w:sz w:val="32"/>
          <w:szCs w:val="32"/>
          <w:lang w:val="en-US" w:eastAsia="zh-CN"/>
        </w:rPr>
        <w:t>。</w:t>
      </w:r>
      <w:bookmarkEnd w:id="10"/>
      <w:r>
        <w:rPr>
          <w:rFonts w:hint="eastAsia" w:ascii="Times New Roman" w:hAnsi="Times New Roman" w:eastAsia="方正仿宋_GBK" w:cs="Times New Roman"/>
          <w:color w:val="auto"/>
          <w:sz w:val="32"/>
          <w:szCs w:val="32"/>
          <w:lang w:val="en-US" w:eastAsia="zh-CN"/>
        </w:rPr>
        <w:t>主要包括幼儿园日常水电费、网络通讯费、差旅费、培训费、维修（护）费、办公用品，保教用品，卫生保洁用品的采购支出。</w:t>
      </w:r>
    </w:p>
    <w:bookmarkEnd w:id="9"/>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both"/>
        <w:textAlignment w:val="auto"/>
        <w:outlineLvl w:val="9"/>
        <w:rPr>
          <w:rFonts w:hint="eastAsia" w:ascii="Times New Roman" w:hAnsi="Times New Roman" w:eastAsia="方正黑体_GBK" w:cs="Times New Roman"/>
          <w:color w:val="FF0000"/>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pPr>
        <w:autoSpaceDN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heme="minorEastAsia" w:hAnsiTheme="minorEastAsia" w:eastAsiaTheme="minorEastAsia" w:cstheme="minorEastAsia"/>
          <w:color w:val="auto"/>
          <w:sz w:val="32"/>
          <w:szCs w:val="32"/>
        </w:rPr>
        <w:t>1.</w:t>
      </w:r>
      <w:r>
        <w:rPr>
          <w:rFonts w:hint="eastAsia" w:ascii="Times New Roman" w:hAnsi="Times New Roman" w:eastAsia="方正仿宋_GBK" w:cs="Times New Roman"/>
          <w:color w:val="auto"/>
          <w:sz w:val="32"/>
          <w:szCs w:val="32"/>
          <w:lang w:val="en-US" w:eastAsia="zh-CN"/>
        </w:rPr>
        <w:t>2025年1至2月，7至8月假期间进行修缮，包括室内设施设备维修（水</w:t>
      </w:r>
      <w:bookmarkStart w:id="11" w:name="OLE_LINK18"/>
      <w:r>
        <w:rPr>
          <w:rFonts w:hint="eastAsia" w:ascii="Times New Roman" w:hAnsi="Times New Roman" w:eastAsia="方正仿宋_GBK" w:cs="Times New Roman"/>
          <w:color w:val="auto"/>
          <w:sz w:val="32"/>
          <w:szCs w:val="32"/>
          <w:lang w:val="en-US" w:eastAsia="zh-CN"/>
        </w:rPr>
        <w:t>、</w:t>
      </w:r>
      <w:bookmarkEnd w:id="11"/>
      <w:r>
        <w:rPr>
          <w:rFonts w:hint="eastAsia" w:ascii="Times New Roman" w:hAnsi="Times New Roman" w:eastAsia="方正仿宋_GBK" w:cs="Times New Roman"/>
          <w:color w:val="auto"/>
          <w:sz w:val="32"/>
          <w:szCs w:val="32"/>
          <w:lang w:val="en-US" w:eastAsia="zh-CN"/>
        </w:rPr>
        <w:t>电路检修、墙面、墙纸及屋顶的维护等）、室外设施维护（外墙刷漆、围墙改造、校园监控、游戏器材修缮、花草树木修枝补种、施肥打药等），为2025年春秋季学期开学创设一个安全、舒适的活动室、户外活动场地；</w:t>
      </w:r>
    </w:p>
    <w:p>
      <w:pPr>
        <w:autoSpaceDN w:val="0"/>
        <w:spacing w:line="56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2.利用寒暑假及其它培训时间，对在职教师进行教育教学技能提高培训，努力打造一支高技能、高教研的教师队伍，从而促进我园在园教师、幼儿身心健康和谐发展，为家长解决后顾之忧；</w:t>
      </w:r>
    </w:p>
    <w:p>
      <w:pPr>
        <w:autoSpaceDN w:val="0"/>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3.2025年3月春季学期开学、2025年9月秋季学期开学幼儿入园，入园前将进行保教用品、办公用品、卫生保洁用品、专用材料费购置，此内容实施为幼儿开学做好充分的物资准备保障工作。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p>
      <w:pPr>
        <w:pStyle w:val="12"/>
        <w:numPr>
          <w:ilvl w:val="0"/>
          <w:numId w:val="0"/>
        </w:numPr>
        <w:spacing w:line="590" w:lineRule="exact"/>
        <w:ind w:firstLine="320" w:firstLineChars="100"/>
        <w:rPr>
          <w:rFonts w:hint="eastAsia" w:ascii="Times New Roman" w:hAnsi="Times New Roman" w:eastAsia="方正仿宋_GBK" w:cs="Times New Roman"/>
          <w:color w:val="auto"/>
          <w:sz w:val="32"/>
          <w:lang w:val="en-US" w:eastAsia="zh-CN"/>
        </w:rPr>
      </w:pPr>
      <w:bookmarkStart w:id="12" w:name="OLE_LINK5"/>
      <w:r>
        <w:rPr>
          <w:rFonts w:hint="eastAsia" w:ascii="Times New Roman" w:hAnsi="Times New Roman" w:eastAsia="方正仿宋_GBK" w:cs="Times New Roman"/>
          <w:color w:val="auto"/>
          <w:sz w:val="32"/>
          <w:lang w:val="en-US" w:eastAsia="zh-CN"/>
        </w:rPr>
        <w:t>我园2025年学前教育幼儿共计722人，预计申请拨付学前教育公用经费722人*600.00元/人/年=433</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200.00元。主要用于保证幼儿园正常有序开展学前教育教学活动，提高学前教育教学质量。</w:t>
      </w:r>
      <w:bookmarkEnd w:id="12"/>
      <w:r>
        <w:rPr>
          <w:rFonts w:hint="eastAsia" w:ascii="Times New Roman" w:hAnsi="Times New Roman" w:eastAsia="方正仿宋_GBK" w:cs="Times New Roman"/>
          <w:color w:val="auto"/>
          <w:sz w:val="32"/>
          <w:lang w:val="en-US" w:eastAsia="zh-CN"/>
        </w:rPr>
        <w:t>该资金主要用于水费32</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000.00元</w:t>
      </w:r>
      <w:bookmarkStart w:id="13" w:name="OLE_LINK6"/>
      <w:r>
        <w:rPr>
          <w:rFonts w:hint="eastAsia" w:ascii="Times New Roman" w:hAnsi="Times New Roman" w:eastAsia="方正仿宋_GBK" w:cs="Times New Roman"/>
          <w:color w:val="auto"/>
          <w:sz w:val="32"/>
          <w:lang w:val="en-US" w:eastAsia="zh-CN"/>
        </w:rPr>
        <w:t>、</w:t>
      </w:r>
      <w:bookmarkEnd w:id="13"/>
      <w:r>
        <w:rPr>
          <w:rFonts w:hint="eastAsia" w:ascii="Times New Roman" w:hAnsi="Times New Roman" w:eastAsia="方正仿宋_GBK" w:cs="Times New Roman"/>
          <w:color w:val="auto"/>
          <w:sz w:val="32"/>
          <w:lang w:val="en-US" w:eastAsia="zh-CN"/>
        </w:rPr>
        <w:t>电费27</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000.00元 、邮电费（网络通讯费）6</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270.00元</w:t>
      </w:r>
      <w:bookmarkStart w:id="14" w:name="OLE_LINK7"/>
      <w:r>
        <w:rPr>
          <w:rFonts w:hint="eastAsia" w:ascii="Times New Roman" w:hAnsi="Times New Roman" w:eastAsia="方正仿宋_GBK" w:cs="Times New Roman"/>
          <w:color w:val="auto"/>
          <w:sz w:val="32"/>
          <w:lang w:val="en-US" w:eastAsia="zh-CN"/>
        </w:rPr>
        <w:t>、</w:t>
      </w:r>
      <w:bookmarkEnd w:id="14"/>
      <w:r>
        <w:rPr>
          <w:rFonts w:hint="eastAsia" w:ascii="Times New Roman" w:hAnsi="Times New Roman" w:eastAsia="方正仿宋_GBK" w:cs="Times New Roman"/>
          <w:color w:val="auto"/>
          <w:sz w:val="32"/>
          <w:lang w:val="en-US" w:eastAsia="zh-CN"/>
        </w:rPr>
        <w:t>差旅费10</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000.00元、物业管理服务费17</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850.00元</w:t>
      </w:r>
      <w:bookmarkStart w:id="15" w:name="OLE_LINK8"/>
      <w:r>
        <w:rPr>
          <w:rFonts w:hint="eastAsia" w:ascii="Times New Roman" w:hAnsi="Times New Roman" w:eastAsia="方正仿宋_GBK" w:cs="Times New Roman"/>
          <w:color w:val="auto"/>
          <w:sz w:val="32"/>
          <w:lang w:val="en-US" w:eastAsia="zh-CN"/>
        </w:rPr>
        <w:t>、</w:t>
      </w:r>
      <w:bookmarkEnd w:id="15"/>
      <w:r>
        <w:rPr>
          <w:rFonts w:hint="eastAsia" w:ascii="Times New Roman" w:hAnsi="Times New Roman" w:eastAsia="方正仿宋_GBK" w:cs="Times New Roman"/>
          <w:color w:val="auto"/>
          <w:sz w:val="32"/>
          <w:lang w:val="en-US" w:eastAsia="zh-CN"/>
        </w:rPr>
        <w:t>培训费40</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000.00元、维修（护）费115</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000.00元、办公费185</w:t>
      </w:r>
      <w:r>
        <w:rPr>
          <w:rFonts w:hint="eastAsia" w:ascii="仿宋" w:hAnsi="仿宋" w:eastAsia="仿宋" w:cs="仿宋"/>
          <w:color w:val="000000" w:themeColor="text1"/>
          <w:sz w:val="32"/>
          <w:szCs w:val="32"/>
          <w14:textFill>
            <w14:solidFill>
              <w14:schemeClr w14:val="tx1"/>
            </w14:solidFill>
          </w14:textFill>
        </w:rPr>
        <w:t>,</w:t>
      </w:r>
      <w:r>
        <w:rPr>
          <w:rFonts w:hint="eastAsia" w:ascii="Times New Roman" w:hAnsi="Times New Roman" w:eastAsia="方正仿宋_GBK" w:cs="Times New Roman"/>
          <w:color w:val="auto"/>
          <w:sz w:val="32"/>
          <w:lang w:val="en-US" w:eastAsia="zh-CN"/>
        </w:rPr>
        <w:t>080.00元。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pPr>
        <w:numPr>
          <w:ilvl w:val="0"/>
          <w:numId w:val="0"/>
        </w:numPr>
        <w:spacing w:line="590" w:lineRule="exact"/>
        <w:ind w:firstLine="640" w:firstLineChars="200"/>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水费</w:t>
      </w:r>
      <w:bookmarkStart w:id="16" w:name="OLE_LINK9"/>
      <w:r>
        <w:rPr>
          <w:rFonts w:hint="eastAsia" w:ascii="Times New Roman" w:hAnsi="Times New Roman" w:eastAsia="方正仿宋_GBK" w:cs="Times New Roman"/>
          <w:color w:val="auto"/>
          <w:kern w:val="2"/>
          <w:sz w:val="32"/>
          <w:szCs w:val="22"/>
          <w:lang w:val="en-US" w:eastAsia="zh-CN" w:bidi="ar-SA"/>
        </w:rPr>
        <w:t>、</w:t>
      </w:r>
      <w:bookmarkEnd w:id="16"/>
      <w:r>
        <w:rPr>
          <w:rFonts w:hint="eastAsia" w:ascii="Times New Roman" w:hAnsi="Times New Roman" w:eastAsia="方正仿宋_GBK" w:cs="Times New Roman"/>
          <w:color w:val="auto"/>
          <w:kern w:val="2"/>
          <w:sz w:val="32"/>
          <w:szCs w:val="22"/>
          <w:lang w:val="en-US" w:eastAsia="zh-CN" w:bidi="ar-SA"/>
        </w:rPr>
        <w:t>电费、邮电费物业管理服务、按月执行，2025年分12个月执行</w:t>
      </w:r>
      <w:bookmarkStart w:id="17" w:name="OLE_LINK10"/>
      <w:r>
        <w:rPr>
          <w:rFonts w:hint="eastAsia" w:ascii="Times New Roman" w:hAnsi="Times New Roman" w:eastAsia="方正仿宋_GBK" w:cs="Times New Roman"/>
          <w:color w:val="auto"/>
          <w:kern w:val="2"/>
          <w:sz w:val="32"/>
          <w:szCs w:val="22"/>
          <w:lang w:val="en-US" w:eastAsia="zh-CN" w:bidi="ar-SA"/>
        </w:rPr>
        <w:t>；</w:t>
      </w:r>
      <w:bookmarkEnd w:id="17"/>
      <w:r>
        <w:rPr>
          <w:rFonts w:hint="eastAsia" w:ascii="Times New Roman" w:hAnsi="Times New Roman" w:eastAsia="方正仿宋_GBK" w:cs="Times New Roman"/>
          <w:color w:val="auto"/>
          <w:kern w:val="2"/>
          <w:sz w:val="32"/>
          <w:szCs w:val="22"/>
          <w:lang w:val="en-US" w:eastAsia="zh-CN" w:bidi="ar-SA"/>
        </w:rPr>
        <w:t>差旅费依据出差具体时间执行，一般按公务卡刷卡时间节点报销（公务卡刷卡后约定还款时间截止前报销）；培训费，用于支付培训产生的相关费用交通费、住宿费、伙食费及其他费用；维修（护）费以寒暑假为主要维护时间及日常损坏临时性维修，按实际情况支付，因情况特殊不能支付的，按年底前支付结清方式执行；办公费属于经常性支出，项目一般以具体购买商品批次为时间节点实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pPr>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项目实施后，</w:t>
      </w:r>
      <w:r>
        <w:rPr>
          <w:rFonts w:hint="eastAsia" w:ascii="Times New Roman" w:hAnsi="Times New Roman" w:eastAsia="方正仿宋_GBK" w:cs="Times New Roman"/>
          <w:color w:val="auto"/>
          <w:sz w:val="32"/>
          <w:szCs w:val="32"/>
          <w:lang w:eastAsia="zh-CN"/>
        </w:rPr>
        <w:t>学前教育</w:t>
      </w:r>
      <w:r>
        <w:rPr>
          <w:rFonts w:hint="eastAsia" w:ascii="Times New Roman" w:hAnsi="Times New Roman" w:eastAsia="方正仿宋_GBK" w:cs="Times New Roman"/>
          <w:color w:val="auto"/>
          <w:sz w:val="32"/>
          <w:szCs w:val="32"/>
        </w:rPr>
        <w:t>公用经费将用于维持幼儿园正常保教活动开展，保障我园</w:t>
      </w:r>
      <w:r>
        <w:rPr>
          <w:rFonts w:hint="eastAsia" w:ascii="Times New Roman" w:hAnsi="Times New Roman" w:eastAsia="方正仿宋_GBK" w:cs="Times New Roman"/>
          <w:color w:val="auto"/>
          <w:sz w:val="32"/>
          <w:szCs w:val="32"/>
          <w:lang w:eastAsia="zh-CN"/>
        </w:rPr>
        <w:t>水电、邮电网络、物业管理服务、</w:t>
      </w:r>
      <w:r>
        <w:rPr>
          <w:rFonts w:hint="eastAsia" w:ascii="Times New Roman" w:hAnsi="Times New Roman" w:eastAsia="方正仿宋_GBK" w:cs="Times New Roman"/>
          <w:color w:val="auto"/>
          <w:sz w:val="32"/>
          <w:szCs w:val="32"/>
        </w:rPr>
        <w:t>差旅费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教师培训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园舍修缮、</w:t>
      </w:r>
      <w:r>
        <w:rPr>
          <w:rFonts w:hint="eastAsia" w:ascii="Times New Roman" w:hAnsi="Times New Roman" w:eastAsia="方正仿宋_GBK" w:cs="Times New Roman"/>
          <w:color w:val="auto"/>
          <w:sz w:val="32"/>
          <w:szCs w:val="32"/>
          <w:lang w:eastAsia="zh-CN"/>
        </w:rPr>
        <w:t>办公费</w:t>
      </w:r>
      <w:r>
        <w:rPr>
          <w:rFonts w:hint="eastAsia" w:ascii="Times New Roman" w:hAnsi="Times New Roman" w:eastAsia="方正仿宋_GBK" w:cs="Times New Roman"/>
          <w:color w:val="auto"/>
          <w:sz w:val="32"/>
          <w:szCs w:val="32"/>
        </w:rPr>
        <w:t>等各种费用的支出，解决教育教学的需求；确保我园教育教学工作正常有序开展，提高我园学前教育教学质量。我园将引领民办园、村幼开展课程游戏化，避免“小学化”，努力打造园舍空间、设施布局合理，充分利用当地自然和文化资源的教育环境，为幼儿提供有利于激发学习探索、安全丰富、适宜的游戏材料和玩教具，促进师幼身心健康发展。</w:t>
      </w:r>
    </w:p>
    <w:p>
      <w:pPr>
        <w:ind w:firstLine="640" w:firstLineChars="200"/>
        <w:rPr>
          <w:rFonts w:hint="eastAsia" w:ascii="Times New Roman" w:hAnsi="Times New Roman" w:eastAsia="方正仿宋_GBK" w:cs="Times New Roman"/>
          <w:color w:val="auto"/>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9B500"/>
    <w:multiLevelType w:val="singleLevel"/>
    <w:tmpl w:val="AF39B50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64C46"/>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1E3BDE"/>
    <w:rsid w:val="01785B98"/>
    <w:rsid w:val="01FB0577"/>
    <w:rsid w:val="03F2735B"/>
    <w:rsid w:val="051A1131"/>
    <w:rsid w:val="0534627A"/>
    <w:rsid w:val="0539563E"/>
    <w:rsid w:val="055D4B81"/>
    <w:rsid w:val="075449B1"/>
    <w:rsid w:val="07EF5E36"/>
    <w:rsid w:val="09012917"/>
    <w:rsid w:val="09313610"/>
    <w:rsid w:val="0D6B4803"/>
    <w:rsid w:val="0E303356"/>
    <w:rsid w:val="0F294517"/>
    <w:rsid w:val="0F5F2E2C"/>
    <w:rsid w:val="0F800C17"/>
    <w:rsid w:val="0F8F6FC4"/>
    <w:rsid w:val="10572E1C"/>
    <w:rsid w:val="123A0C48"/>
    <w:rsid w:val="12BC165D"/>
    <w:rsid w:val="13345697"/>
    <w:rsid w:val="135D699C"/>
    <w:rsid w:val="154B260C"/>
    <w:rsid w:val="163B0AEA"/>
    <w:rsid w:val="16D76A65"/>
    <w:rsid w:val="177E3384"/>
    <w:rsid w:val="17C0574B"/>
    <w:rsid w:val="17E852C8"/>
    <w:rsid w:val="196A02A3"/>
    <w:rsid w:val="1A02029D"/>
    <w:rsid w:val="1A450189"/>
    <w:rsid w:val="1B9E10E6"/>
    <w:rsid w:val="1BA535D6"/>
    <w:rsid w:val="1D13456F"/>
    <w:rsid w:val="1D412E8A"/>
    <w:rsid w:val="1D4F1A4B"/>
    <w:rsid w:val="1E6F3A27"/>
    <w:rsid w:val="1EE64AB5"/>
    <w:rsid w:val="1F5D7D23"/>
    <w:rsid w:val="1FBA5176"/>
    <w:rsid w:val="1FD87597"/>
    <w:rsid w:val="2123408C"/>
    <w:rsid w:val="21464F13"/>
    <w:rsid w:val="214E70B1"/>
    <w:rsid w:val="21A165ED"/>
    <w:rsid w:val="21C35171"/>
    <w:rsid w:val="21D35127"/>
    <w:rsid w:val="22027F1C"/>
    <w:rsid w:val="224E1B51"/>
    <w:rsid w:val="22B56B27"/>
    <w:rsid w:val="230E380E"/>
    <w:rsid w:val="234B6811"/>
    <w:rsid w:val="23892362"/>
    <w:rsid w:val="24066F26"/>
    <w:rsid w:val="2560070F"/>
    <w:rsid w:val="25951FC5"/>
    <w:rsid w:val="25E90563"/>
    <w:rsid w:val="27093862"/>
    <w:rsid w:val="272F23D2"/>
    <w:rsid w:val="28013942"/>
    <w:rsid w:val="29D049D8"/>
    <w:rsid w:val="2AA50EFC"/>
    <w:rsid w:val="2BAC0068"/>
    <w:rsid w:val="2EA962D8"/>
    <w:rsid w:val="2F462378"/>
    <w:rsid w:val="2FD86035"/>
    <w:rsid w:val="30106060"/>
    <w:rsid w:val="30510AD9"/>
    <w:rsid w:val="305266DD"/>
    <w:rsid w:val="30DD6F16"/>
    <w:rsid w:val="31A97DB4"/>
    <w:rsid w:val="31B934DF"/>
    <w:rsid w:val="32806A25"/>
    <w:rsid w:val="33665764"/>
    <w:rsid w:val="342804A8"/>
    <w:rsid w:val="348C6C89"/>
    <w:rsid w:val="356010F4"/>
    <w:rsid w:val="357E0CC8"/>
    <w:rsid w:val="37103BA1"/>
    <w:rsid w:val="38312021"/>
    <w:rsid w:val="386B4E07"/>
    <w:rsid w:val="39237490"/>
    <w:rsid w:val="39CD7B28"/>
    <w:rsid w:val="3A2E7389"/>
    <w:rsid w:val="3A900B55"/>
    <w:rsid w:val="3D723B3C"/>
    <w:rsid w:val="3DFA638C"/>
    <w:rsid w:val="3ECA2A00"/>
    <w:rsid w:val="3FF81EF1"/>
    <w:rsid w:val="422A126E"/>
    <w:rsid w:val="425251EE"/>
    <w:rsid w:val="428E0C36"/>
    <w:rsid w:val="43122A4F"/>
    <w:rsid w:val="448B4867"/>
    <w:rsid w:val="44CB1108"/>
    <w:rsid w:val="48482A6F"/>
    <w:rsid w:val="4A603492"/>
    <w:rsid w:val="4C4B4671"/>
    <w:rsid w:val="4CCD6F11"/>
    <w:rsid w:val="4D144D0B"/>
    <w:rsid w:val="4E3B5B69"/>
    <w:rsid w:val="4E472BFC"/>
    <w:rsid w:val="4E4E15D4"/>
    <w:rsid w:val="50792360"/>
    <w:rsid w:val="509E3B74"/>
    <w:rsid w:val="517C7391"/>
    <w:rsid w:val="54577EA6"/>
    <w:rsid w:val="545A24A8"/>
    <w:rsid w:val="54D31DA6"/>
    <w:rsid w:val="55AA2FBB"/>
    <w:rsid w:val="56BA722E"/>
    <w:rsid w:val="576860F3"/>
    <w:rsid w:val="585671F2"/>
    <w:rsid w:val="596F6AFD"/>
    <w:rsid w:val="59807B66"/>
    <w:rsid w:val="59C06909"/>
    <w:rsid w:val="5DA54794"/>
    <w:rsid w:val="5DF474C9"/>
    <w:rsid w:val="5EB84053"/>
    <w:rsid w:val="5FA17D67"/>
    <w:rsid w:val="5FEB7470"/>
    <w:rsid w:val="60107AA0"/>
    <w:rsid w:val="609873B0"/>
    <w:rsid w:val="61F061FA"/>
    <w:rsid w:val="63604CB9"/>
    <w:rsid w:val="63BC6393"/>
    <w:rsid w:val="64F3678D"/>
    <w:rsid w:val="65200BA4"/>
    <w:rsid w:val="657131AE"/>
    <w:rsid w:val="65766C11"/>
    <w:rsid w:val="66AF2C9C"/>
    <w:rsid w:val="67422DB4"/>
    <w:rsid w:val="6A883CBC"/>
    <w:rsid w:val="6B014FD4"/>
    <w:rsid w:val="6B882FFF"/>
    <w:rsid w:val="6BDF3567"/>
    <w:rsid w:val="6D60667F"/>
    <w:rsid w:val="6DD0710B"/>
    <w:rsid w:val="6E361438"/>
    <w:rsid w:val="6EDC1FE0"/>
    <w:rsid w:val="6F1C062E"/>
    <w:rsid w:val="6FD131C7"/>
    <w:rsid w:val="70F16392"/>
    <w:rsid w:val="72866B6B"/>
    <w:rsid w:val="731D5B13"/>
    <w:rsid w:val="746A3800"/>
    <w:rsid w:val="74E4574A"/>
    <w:rsid w:val="755C1784"/>
    <w:rsid w:val="75D65FFB"/>
    <w:rsid w:val="765608C9"/>
    <w:rsid w:val="777D1E86"/>
    <w:rsid w:val="77C14AB5"/>
    <w:rsid w:val="78A376CA"/>
    <w:rsid w:val="78BE09DE"/>
    <w:rsid w:val="78D60EEB"/>
    <w:rsid w:val="78DB44CD"/>
    <w:rsid w:val="78DB6E64"/>
    <w:rsid w:val="79BC0A44"/>
    <w:rsid w:val="79FE6D5C"/>
    <w:rsid w:val="7AD51C12"/>
    <w:rsid w:val="7B8B4B71"/>
    <w:rsid w:val="7BDC0473"/>
    <w:rsid w:val="7CFA3BCB"/>
    <w:rsid w:val="7D4150B6"/>
    <w:rsid w:val="7D85227D"/>
    <w:rsid w:val="7DD319AC"/>
    <w:rsid w:val="7DEC6E08"/>
    <w:rsid w:val="7EC9775F"/>
    <w:rsid w:val="7ED06D3F"/>
    <w:rsid w:val="7F647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257</Characters>
  <Lines>1</Lines>
  <Paragraphs>1</Paragraphs>
  <TotalTime>0</TotalTime>
  <ScaleCrop>false</ScaleCrop>
  <LinksUpToDate>false</LinksUpToDate>
  <CharactersWithSpaces>257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大弹壳</cp:lastModifiedBy>
  <cp:lastPrinted>2021-01-14T08:48:00Z</cp:lastPrinted>
  <dcterms:modified xsi:type="dcterms:W3CDTF">2025-03-06T03:07:00Z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4B3C707FDBC94617AB84BF169CA762F2_13</vt:lpwstr>
  </property>
</Properties>
</file>