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4AA39">
      <w:pPr>
        <w:spacing w:line="590" w:lineRule="exact"/>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附件：</w:t>
      </w:r>
      <w:r>
        <w:rPr>
          <w:rFonts w:hint="default" w:ascii="Times New Roman" w:hAnsi="Times New Roman" w:cs="Times New Roman"/>
          <w:sz w:val="32"/>
          <w:szCs w:val="32"/>
        </w:rPr>
        <w:t>　</w:t>
      </w:r>
    </w:p>
    <w:p w14:paraId="51B1DED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新平县专户资金预算管理方案</w:t>
      </w:r>
    </w:p>
    <w:p w14:paraId="6D7D676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eastAsia" w:ascii="Times New Roman" w:hAnsi="Times New Roman" w:eastAsia="方正小标宋_GBK" w:cs="Times New Roman"/>
          <w:sz w:val="44"/>
          <w:szCs w:val="44"/>
          <w:lang w:val="en-US" w:eastAsia="zh-CN"/>
        </w:rPr>
        <w:t>（征求意见稿）</w:t>
      </w:r>
    </w:p>
    <w:p w14:paraId="07CD7861">
      <w:pPr>
        <w:keepNext w:val="0"/>
        <w:keepLines w:val="0"/>
        <w:pageBreakBefore w:val="0"/>
        <w:widowControl/>
        <w:kinsoku/>
        <w:wordWrap/>
        <w:overflowPunct/>
        <w:topLinePunct w:val="0"/>
        <w:autoSpaceDE/>
        <w:autoSpaceDN/>
        <w:bidi w:val="0"/>
        <w:adjustRightInd/>
        <w:snapToGrid/>
        <w:spacing w:line="59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法实施条例》《国务院关于进一步深化预算管理制度改革的意见》及《云南省财政厅关于印发深化零基预算改革的实施意见的通知》要求，为进一步规范部门预算管理，加大财政拨款资金与单位资金的统筹力度，制定本方案。</w:t>
      </w:r>
    </w:p>
    <w:p w14:paraId="3A78C8D3">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专户及资金范围</w:t>
      </w:r>
    </w:p>
    <w:p w14:paraId="269933B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方案所指专户，主要是单位收支专户和县财政局非税收入专户。单位收支专户资金是指纳入单位收支专用账户管理的资金，包括事业收入（不含教育收费）、上级补助收入、附属单位上缴收入、事业单位经营收入（不含医疗收入）和其他收入（包含债务收入、投资收益等）资金等；县财政局非税收入专户管理资金是指纳入专户管理核算的教育收费等。</w:t>
      </w:r>
    </w:p>
    <w:p w14:paraId="181DA1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二、申报及使用流程</w:t>
      </w:r>
    </w:p>
    <w:p w14:paraId="1DC5411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（一）年初预算</w:t>
      </w:r>
    </w:p>
    <w:p w14:paraId="6B55A12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入预算申报。单位根据本年度专户结余及下年度预计收入情况，将专户管理资金纳入部门预算，在预算管理一体化系统部门预算管理模块-收入预算管理-一般公共预算收入管理-财政收入专户管理或单位收入资金管理中填入收入预计数。各业务股室对单位填报收入数据进行审核。</w:t>
      </w:r>
    </w:p>
    <w:p w14:paraId="6DBF699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出预算申报。单位根据收入预计数进行对应的支出预算项目申报，在预算管理一体化系统项目库管理模块中进行申报，申报方式与其他普通预算项目申报方式一致，需要注意的是项目申报表中填报本级项目测算表时，属于单位资金安排的支出资金性质应选择“3单位资金”下明细项目；属非税收入专户管理资金安排的支出，在资金性质应选择“2财政专户管理资金”下明细项目。</w:t>
      </w:r>
    </w:p>
    <w:p w14:paraId="42BB955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县财政局绩效管理股对各单位申报项目进行绩效评审，对评审通过的项目由对应业务股室进行财政审核。</w:t>
      </w:r>
    </w:p>
    <w:p w14:paraId="3DF446A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纳入预算及批复。财政局各业务股室对单位申报收入及支出项目申报进行审核，审核通过后对预算数据进行纳入预算操作，并与部门财政预算一同批复到预算单位。</w:t>
      </w:r>
    </w:p>
    <w:p w14:paraId="545D03D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预算执行。批复后的预算由财政相关业务股室下达预算指标，收入实现后根据专户资金管理相关规定进行支付。</w:t>
      </w:r>
    </w:p>
    <w:p w14:paraId="2BB3B2B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楷体_GBK" w:cs="Times New Roman"/>
          <w:sz w:val="32"/>
          <w:szCs w:val="32"/>
          <w:lang w:val="en-US" w:eastAsia="zh-CN"/>
        </w:rPr>
        <w:t>（二）年中追加</w:t>
      </w:r>
    </w:p>
    <w:p w14:paraId="5DBBF42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收入预算追加。单位提出追加专户资金收入预算的，单位应向财政部门说明专户资金来源及构成，增加非税收入的说明收入增加原因。</w:t>
      </w:r>
    </w:p>
    <w:p w14:paraId="15FD1A9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出申报。单位在预算管理一体化系统中进行项目申报，申报方式同前述第一点第二条。单位完成项目入库评审后，单位收支专用账户管理资金支出填报《新平县单位专户资金审批表》，纳入财政专户管理的非税收入安排的支出填报年初预留专款审批表，审批通过后由财政部门追加下达预算指标，并按照相关规定进行支付。</w:t>
      </w:r>
    </w:p>
    <w:p w14:paraId="72537A4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（三）审批权限</w:t>
      </w:r>
    </w:p>
    <w:p w14:paraId="6DE5556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单位收支专用资金单位审批权限根据单位相关财务管理规定审批，县级财政相关业务股室、分管领导对资金合规性进行审查后执行；县财政局非税收入专户管理资金参照《新平县县本级财政资金审批管理办法》进行审批。乡镇（街道）可参照县级执行，审批资料报县财政局备案。  </w:t>
      </w:r>
    </w:p>
    <w:p w14:paraId="3F3ED4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三、工作要求</w:t>
      </w:r>
    </w:p>
    <w:p w14:paraId="13B9F61D">
      <w:pPr>
        <w:pStyle w:val="2"/>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加强财政拨款资金与单位资金的统筹。</w:t>
      </w:r>
      <w:r>
        <w:rPr>
          <w:rFonts w:hint="default" w:ascii="Times New Roman" w:hAnsi="Times New Roman" w:eastAsia="方正仿宋_GBK" w:cs="Times New Roman"/>
          <w:kern w:val="2"/>
          <w:sz w:val="32"/>
          <w:szCs w:val="32"/>
          <w:lang w:val="en-US" w:eastAsia="zh-CN" w:bidi="ar-SA"/>
        </w:rPr>
        <w:t>加强全口径预算管理，部门和单位在财政拨款和财政专户管理资金基础上，将事业收入、经营收入等单位资金全部纳入部门预算管理，全面反映各项收入来源及构成，未列入预算的收入不得安排支出。在单位资金可以满足支出需要时，不得新增申请财政拨款。</w:t>
      </w:r>
    </w:p>
    <w:p w14:paraId="38528CD5">
      <w:pPr>
        <w:pStyle w:val="2"/>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强化预算项目管理。</w:t>
      </w:r>
      <w:r>
        <w:rPr>
          <w:rFonts w:hint="default" w:ascii="Times New Roman" w:hAnsi="Times New Roman" w:eastAsia="方正仿宋_GBK" w:cs="Times New Roman"/>
          <w:kern w:val="2"/>
          <w:sz w:val="32"/>
          <w:szCs w:val="32"/>
          <w:lang w:val="en-US" w:eastAsia="zh-CN" w:bidi="ar-SA"/>
        </w:rPr>
        <w:t>将项目作为部门和单位预算管理的基本单元，预算支出全部以项目形式纳入预算项目库，实施项目全生命周期管理，未纳入预算项目库的项目一律不得安排预算。</w:t>
      </w:r>
    </w:p>
    <w:p w14:paraId="5CC00449">
      <w:pPr>
        <w:pStyle w:val="2"/>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严控超标准安排支出。</w:t>
      </w:r>
      <w:r>
        <w:rPr>
          <w:rFonts w:hint="default" w:ascii="Times New Roman" w:hAnsi="Times New Roman" w:eastAsia="方正仿宋_GBK" w:cs="Times New Roman"/>
          <w:kern w:val="2"/>
          <w:sz w:val="32"/>
          <w:szCs w:val="32"/>
          <w:lang w:val="en-US" w:eastAsia="zh-CN" w:bidi="ar-SA"/>
        </w:rPr>
        <w:t>对单位利用预算外资金安排同类支出造成支出标准超出定额标准的，财政将对超出标准预算资金进行调减。</w:t>
      </w:r>
    </w:p>
    <w:p w14:paraId="3F2EBDAC">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firstLine="640" w:firstLineChars="200"/>
        <w:textAlignment w:val="auto"/>
        <w:rPr>
          <w:rFonts w:hint="default" w:ascii="Times New Roman" w:hAnsi="Times New Roman" w:eastAsia="方正仿宋_GBK" w:cs="Times New Roman"/>
          <w:sz w:val="32"/>
          <w:szCs w:val="32"/>
          <w:lang w:val="en-US" w:eastAsia="zh-CN"/>
        </w:rPr>
      </w:pPr>
    </w:p>
    <w:p w14:paraId="6712C95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附件: 新平县单位专户资金审批表     </w:t>
      </w:r>
    </w:p>
    <w:p w14:paraId="11976F5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19760098">
      <w:pPr>
        <w:spacing w:line="590" w:lineRule="exact"/>
        <w:rPr>
          <w:rFonts w:hint="default" w:ascii="Times New Roman" w:hAnsi="Times New Roman" w:eastAsia="方正仿宋_GBK" w:cs="Times New Roman"/>
          <w:sz w:val="32"/>
          <w:szCs w:val="32"/>
        </w:rPr>
      </w:pPr>
    </w:p>
    <w:tbl>
      <w:tblPr>
        <w:tblStyle w:val="8"/>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4"/>
        <w:gridCol w:w="2410"/>
        <w:gridCol w:w="1084"/>
        <w:gridCol w:w="1084"/>
        <w:gridCol w:w="1084"/>
        <w:gridCol w:w="1084"/>
        <w:gridCol w:w="1241"/>
      </w:tblGrid>
      <w:tr w14:paraId="0C9D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4" w:type="dxa"/>
            <w:tcBorders>
              <w:top w:val="nil"/>
              <w:left w:val="nil"/>
              <w:bottom w:val="nil"/>
              <w:right w:val="nil"/>
            </w:tcBorders>
            <w:shd w:val="clear" w:color="auto" w:fill="auto"/>
            <w:noWrap/>
            <w:tcMar>
              <w:top w:w="15" w:type="dxa"/>
              <w:left w:w="15" w:type="dxa"/>
              <w:right w:w="15" w:type="dxa"/>
            </w:tcMar>
            <w:vAlign w:val="center"/>
          </w:tcPr>
          <w:p w14:paraId="123F72AC">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仿宋_GBK" w:cs="Times New Roman"/>
                <w:i w:val="0"/>
                <w:color w:val="000000"/>
                <w:kern w:val="0"/>
                <w:sz w:val="32"/>
                <w:szCs w:val="32"/>
                <w:u w:val="none"/>
                <w:lang w:val="en-US" w:eastAsia="zh-CN" w:bidi="ar"/>
              </w:rPr>
              <w:t>附件</w:t>
            </w:r>
          </w:p>
        </w:tc>
        <w:tc>
          <w:tcPr>
            <w:tcW w:w="2410" w:type="dxa"/>
            <w:tcBorders>
              <w:top w:val="nil"/>
              <w:left w:val="nil"/>
              <w:bottom w:val="nil"/>
              <w:right w:val="nil"/>
            </w:tcBorders>
            <w:shd w:val="clear" w:color="auto" w:fill="auto"/>
            <w:noWrap/>
            <w:tcMar>
              <w:top w:w="15" w:type="dxa"/>
              <w:left w:w="15" w:type="dxa"/>
              <w:right w:w="15" w:type="dxa"/>
            </w:tcMar>
            <w:vAlign w:val="center"/>
          </w:tcPr>
          <w:p w14:paraId="3C7882F2">
            <w:pPr>
              <w:rPr>
                <w:rFonts w:hint="default" w:ascii="Times New Roman" w:hAnsi="Times New Roman" w:eastAsia="宋体" w:cs="Times New Roman"/>
                <w:i w:val="0"/>
                <w:color w:val="000000"/>
                <w:sz w:val="22"/>
                <w:szCs w:val="22"/>
                <w:u w:val="none"/>
              </w:rPr>
            </w:pPr>
          </w:p>
        </w:tc>
        <w:tc>
          <w:tcPr>
            <w:tcW w:w="1084" w:type="dxa"/>
            <w:tcBorders>
              <w:top w:val="nil"/>
              <w:left w:val="nil"/>
              <w:bottom w:val="nil"/>
              <w:right w:val="nil"/>
            </w:tcBorders>
            <w:shd w:val="clear" w:color="auto" w:fill="auto"/>
            <w:noWrap/>
            <w:tcMar>
              <w:top w:w="15" w:type="dxa"/>
              <w:left w:w="15" w:type="dxa"/>
              <w:right w:w="15" w:type="dxa"/>
            </w:tcMar>
            <w:vAlign w:val="center"/>
          </w:tcPr>
          <w:p w14:paraId="31B29F15">
            <w:pPr>
              <w:rPr>
                <w:rFonts w:hint="default" w:ascii="Times New Roman" w:hAnsi="Times New Roman" w:eastAsia="宋体" w:cs="Times New Roman"/>
                <w:i w:val="0"/>
                <w:color w:val="000000"/>
                <w:sz w:val="22"/>
                <w:szCs w:val="22"/>
                <w:u w:val="none"/>
              </w:rPr>
            </w:pPr>
          </w:p>
        </w:tc>
        <w:tc>
          <w:tcPr>
            <w:tcW w:w="1084" w:type="dxa"/>
            <w:tcBorders>
              <w:top w:val="nil"/>
              <w:left w:val="nil"/>
              <w:bottom w:val="nil"/>
              <w:right w:val="nil"/>
            </w:tcBorders>
            <w:shd w:val="clear" w:color="auto" w:fill="auto"/>
            <w:noWrap/>
            <w:tcMar>
              <w:top w:w="15" w:type="dxa"/>
              <w:left w:w="15" w:type="dxa"/>
              <w:right w:w="15" w:type="dxa"/>
            </w:tcMar>
            <w:vAlign w:val="center"/>
          </w:tcPr>
          <w:p w14:paraId="43422745">
            <w:pPr>
              <w:rPr>
                <w:rFonts w:hint="default" w:ascii="Times New Roman" w:hAnsi="Times New Roman" w:eastAsia="宋体" w:cs="Times New Roman"/>
                <w:i w:val="0"/>
                <w:color w:val="000000"/>
                <w:sz w:val="22"/>
                <w:szCs w:val="22"/>
                <w:u w:val="none"/>
              </w:rPr>
            </w:pPr>
          </w:p>
        </w:tc>
        <w:tc>
          <w:tcPr>
            <w:tcW w:w="1084" w:type="dxa"/>
            <w:tcBorders>
              <w:top w:val="nil"/>
              <w:left w:val="nil"/>
              <w:bottom w:val="nil"/>
              <w:right w:val="nil"/>
            </w:tcBorders>
            <w:shd w:val="clear" w:color="auto" w:fill="auto"/>
            <w:noWrap/>
            <w:tcMar>
              <w:top w:w="15" w:type="dxa"/>
              <w:left w:w="15" w:type="dxa"/>
              <w:right w:w="15" w:type="dxa"/>
            </w:tcMar>
            <w:vAlign w:val="center"/>
          </w:tcPr>
          <w:p w14:paraId="2E679E69">
            <w:pPr>
              <w:rPr>
                <w:rFonts w:hint="default" w:ascii="Times New Roman" w:hAnsi="Times New Roman" w:eastAsia="宋体" w:cs="Times New Roman"/>
                <w:i w:val="0"/>
                <w:color w:val="000000"/>
                <w:sz w:val="22"/>
                <w:szCs w:val="22"/>
                <w:u w:val="none"/>
              </w:rPr>
            </w:pPr>
          </w:p>
        </w:tc>
        <w:tc>
          <w:tcPr>
            <w:tcW w:w="1084" w:type="dxa"/>
            <w:tcBorders>
              <w:top w:val="nil"/>
              <w:left w:val="nil"/>
              <w:bottom w:val="nil"/>
              <w:right w:val="nil"/>
            </w:tcBorders>
            <w:shd w:val="clear" w:color="auto" w:fill="auto"/>
            <w:noWrap/>
            <w:tcMar>
              <w:top w:w="15" w:type="dxa"/>
              <w:left w:w="15" w:type="dxa"/>
              <w:right w:w="15" w:type="dxa"/>
            </w:tcMar>
            <w:vAlign w:val="center"/>
          </w:tcPr>
          <w:p w14:paraId="2E3C816B">
            <w:pPr>
              <w:rPr>
                <w:rFonts w:hint="default" w:ascii="Times New Roman" w:hAnsi="Times New Roman" w:eastAsia="宋体" w:cs="Times New Roman"/>
                <w:i w:val="0"/>
                <w:color w:val="000000"/>
                <w:sz w:val="22"/>
                <w:szCs w:val="22"/>
                <w:u w:val="none"/>
              </w:rPr>
            </w:pPr>
          </w:p>
        </w:tc>
        <w:tc>
          <w:tcPr>
            <w:tcW w:w="1241" w:type="dxa"/>
            <w:tcBorders>
              <w:top w:val="nil"/>
              <w:left w:val="nil"/>
              <w:bottom w:val="nil"/>
              <w:right w:val="nil"/>
            </w:tcBorders>
            <w:shd w:val="clear" w:color="auto" w:fill="auto"/>
            <w:noWrap/>
            <w:tcMar>
              <w:top w:w="15" w:type="dxa"/>
              <w:left w:w="15" w:type="dxa"/>
              <w:right w:w="15" w:type="dxa"/>
            </w:tcMar>
            <w:vAlign w:val="center"/>
          </w:tcPr>
          <w:p w14:paraId="7E328241">
            <w:pPr>
              <w:rPr>
                <w:rFonts w:hint="default" w:ascii="Times New Roman" w:hAnsi="Times New Roman" w:eastAsia="宋体" w:cs="Times New Roman"/>
                <w:i w:val="0"/>
                <w:color w:val="000000"/>
                <w:sz w:val="22"/>
                <w:szCs w:val="22"/>
                <w:u w:val="none"/>
              </w:rPr>
            </w:pPr>
          </w:p>
        </w:tc>
      </w:tr>
      <w:tr w14:paraId="0D42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071" w:type="dxa"/>
            <w:gridSpan w:val="7"/>
            <w:tcBorders>
              <w:top w:val="nil"/>
              <w:left w:val="nil"/>
              <w:bottom w:val="nil"/>
              <w:right w:val="nil"/>
            </w:tcBorders>
            <w:shd w:val="clear" w:color="auto" w:fill="auto"/>
            <w:noWrap/>
            <w:tcMar>
              <w:top w:w="15" w:type="dxa"/>
              <w:left w:w="15" w:type="dxa"/>
              <w:right w:w="15" w:type="dxa"/>
            </w:tcMar>
            <w:vAlign w:val="center"/>
          </w:tcPr>
          <w:p w14:paraId="5A8B3BEE">
            <w:pPr>
              <w:keepNext w:val="0"/>
              <w:keepLines w:val="0"/>
              <w:widowControl/>
              <w:suppressLineNumbers w:val="0"/>
              <w:jc w:val="center"/>
              <w:textAlignment w:val="center"/>
              <w:rPr>
                <w:rFonts w:hint="default" w:ascii="Times New Roman" w:hAnsi="Times New Roman" w:eastAsia="方正小标宋简体" w:cs="Times New Roman"/>
                <w:i w:val="0"/>
                <w:color w:val="000000"/>
                <w:sz w:val="36"/>
                <w:szCs w:val="36"/>
                <w:u w:val="none"/>
              </w:rPr>
            </w:pPr>
            <w:r>
              <w:rPr>
                <w:rFonts w:hint="default" w:ascii="Times New Roman" w:hAnsi="Times New Roman" w:eastAsia="方正小标宋简体" w:cs="Times New Roman"/>
                <w:i w:val="0"/>
                <w:color w:val="000000"/>
                <w:kern w:val="0"/>
                <w:sz w:val="36"/>
                <w:szCs w:val="36"/>
                <w:u w:val="none"/>
                <w:lang w:val="en-US" w:eastAsia="zh-CN" w:bidi="ar"/>
              </w:rPr>
              <w:t>新平县单位专户资金审批表</w:t>
            </w:r>
          </w:p>
        </w:tc>
      </w:tr>
      <w:tr w14:paraId="5AB8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0" w:hRule="atLeast"/>
        </w:trPr>
        <w:tc>
          <w:tcPr>
            <w:tcW w:w="1084" w:type="dxa"/>
            <w:tcBorders>
              <w:top w:val="nil"/>
              <w:left w:val="nil"/>
              <w:bottom w:val="nil"/>
              <w:right w:val="nil"/>
            </w:tcBorders>
            <w:shd w:val="clear" w:color="auto" w:fill="auto"/>
            <w:noWrap/>
            <w:tcMar>
              <w:top w:w="15" w:type="dxa"/>
              <w:left w:w="15" w:type="dxa"/>
              <w:right w:w="15" w:type="dxa"/>
            </w:tcMar>
            <w:vAlign w:val="center"/>
          </w:tcPr>
          <w:p w14:paraId="1B60EE28">
            <w:pPr>
              <w:rPr>
                <w:rFonts w:hint="default" w:ascii="Times New Roman" w:hAnsi="Times New Roman" w:eastAsia="方正仿宋_GBK" w:cs="Times New Roman"/>
                <w:i w:val="0"/>
                <w:color w:val="000000"/>
                <w:sz w:val="28"/>
                <w:szCs w:val="28"/>
                <w:u w:val="none"/>
              </w:rPr>
            </w:pPr>
          </w:p>
        </w:tc>
        <w:tc>
          <w:tcPr>
            <w:tcW w:w="2410" w:type="dxa"/>
            <w:tcBorders>
              <w:top w:val="nil"/>
              <w:left w:val="nil"/>
              <w:bottom w:val="nil"/>
              <w:right w:val="nil"/>
            </w:tcBorders>
            <w:shd w:val="clear" w:color="auto" w:fill="auto"/>
            <w:noWrap/>
            <w:tcMar>
              <w:top w:w="15" w:type="dxa"/>
              <w:left w:w="15" w:type="dxa"/>
              <w:right w:w="15" w:type="dxa"/>
            </w:tcMar>
            <w:vAlign w:val="center"/>
          </w:tcPr>
          <w:p w14:paraId="24C5EFF2">
            <w:pPr>
              <w:rPr>
                <w:rFonts w:hint="default" w:ascii="Times New Roman" w:hAnsi="Times New Roman" w:eastAsia="方正仿宋_GBK" w:cs="Times New Roman"/>
                <w:i w:val="0"/>
                <w:color w:val="000000"/>
                <w:sz w:val="28"/>
                <w:szCs w:val="28"/>
                <w:u w:val="none"/>
              </w:rPr>
            </w:pPr>
          </w:p>
        </w:tc>
        <w:tc>
          <w:tcPr>
            <w:tcW w:w="1084" w:type="dxa"/>
            <w:tcBorders>
              <w:top w:val="nil"/>
              <w:left w:val="nil"/>
              <w:bottom w:val="nil"/>
              <w:right w:val="nil"/>
            </w:tcBorders>
            <w:shd w:val="clear" w:color="auto" w:fill="auto"/>
            <w:noWrap/>
            <w:tcMar>
              <w:top w:w="15" w:type="dxa"/>
              <w:left w:w="15" w:type="dxa"/>
              <w:right w:w="15" w:type="dxa"/>
            </w:tcMar>
            <w:vAlign w:val="center"/>
          </w:tcPr>
          <w:p w14:paraId="15292802">
            <w:pPr>
              <w:rPr>
                <w:rFonts w:hint="default" w:ascii="Times New Roman" w:hAnsi="Times New Roman" w:eastAsia="方正仿宋_GBK" w:cs="Times New Roman"/>
                <w:i w:val="0"/>
                <w:color w:val="000000"/>
                <w:sz w:val="28"/>
                <w:szCs w:val="28"/>
                <w:u w:val="none"/>
              </w:rPr>
            </w:pPr>
          </w:p>
        </w:tc>
        <w:tc>
          <w:tcPr>
            <w:tcW w:w="1084" w:type="dxa"/>
            <w:tcBorders>
              <w:top w:val="nil"/>
              <w:left w:val="nil"/>
              <w:bottom w:val="nil"/>
              <w:right w:val="nil"/>
            </w:tcBorders>
            <w:shd w:val="clear" w:color="auto" w:fill="auto"/>
            <w:noWrap/>
            <w:tcMar>
              <w:top w:w="15" w:type="dxa"/>
              <w:left w:w="15" w:type="dxa"/>
              <w:right w:w="15" w:type="dxa"/>
            </w:tcMar>
            <w:vAlign w:val="center"/>
          </w:tcPr>
          <w:p w14:paraId="62E0322B">
            <w:pPr>
              <w:rPr>
                <w:rFonts w:hint="default" w:ascii="Times New Roman" w:hAnsi="Times New Roman" w:eastAsia="方正仿宋_GBK" w:cs="Times New Roman"/>
                <w:i w:val="0"/>
                <w:color w:val="000000"/>
                <w:sz w:val="28"/>
                <w:szCs w:val="28"/>
                <w:u w:val="none"/>
              </w:rPr>
            </w:pPr>
          </w:p>
        </w:tc>
        <w:tc>
          <w:tcPr>
            <w:tcW w:w="2168" w:type="dxa"/>
            <w:gridSpan w:val="2"/>
            <w:tcBorders>
              <w:top w:val="nil"/>
              <w:left w:val="nil"/>
              <w:bottom w:val="nil"/>
              <w:right w:val="nil"/>
            </w:tcBorders>
            <w:shd w:val="clear" w:color="auto" w:fill="auto"/>
            <w:noWrap/>
            <w:tcMar>
              <w:top w:w="15" w:type="dxa"/>
              <w:left w:w="15" w:type="dxa"/>
              <w:right w:w="15" w:type="dxa"/>
            </w:tcMar>
            <w:vAlign w:val="center"/>
          </w:tcPr>
          <w:p w14:paraId="5E25EAE6">
            <w:pP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单位：万元</w:t>
            </w:r>
          </w:p>
        </w:tc>
        <w:tc>
          <w:tcPr>
            <w:tcW w:w="1241" w:type="dxa"/>
            <w:tcBorders>
              <w:top w:val="nil"/>
              <w:left w:val="nil"/>
              <w:bottom w:val="nil"/>
              <w:right w:val="nil"/>
            </w:tcBorders>
            <w:shd w:val="clear" w:color="auto" w:fill="auto"/>
            <w:noWrap/>
            <w:tcMar>
              <w:top w:w="15" w:type="dxa"/>
              <w:left w:w="15" w:type="dxa"/>
              <w:right w:w="15" w:type="dxa"/>
            </w:tcMar>
            <w:vAlign w:val="center"/>
          </w:tcPr>
          <w:p w14:paraId="21EC15B9">
            <w:pPr>
              <w:keepNext w:val="0"/>
              <w:keepLines w:val="0"/>
              <w:widowControl/>
              <w:suppressLineNumbers w:val="0"/>
              <w:jc w:val="left"/>
              <w:textAlignment w:val="center"/>
              <w:rPr>
                <w:rFonts w:hint="default" w:ascii="Times New Roman" w:hAnsi="Times New Roman" w:eastAsia="方正仿宋_GBK" w:cs="Times New Roman"/>
                <w:i w:val="0"/>
                <w:color w:val="000000"/>
                <w:sz w:val="28"/>
                <w:szCs w:val="28"/>
                <w:u w:val="none"/>
              </w:rPr>
            </w:pPr>
          </w:p>
        </w:tc>
      </w:tr>
      <w:tr w14:paraId="0103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F41C">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申报情况</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2F45">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单位名称</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FE23">
            <w:pPr>
              <w:jc w:val="center"/>
              <w:rPr>
                <w:rFonts w:hint="default" w:ascii="Times New Roman" w:hAnsi="Times New Roman" w:eastAsia="方正仿宋_GBK" w:cs="Times New Roman"/>
                <w:i w:val="0"/>
                <w:color w:val="000000"/>
                <w:sz w:val="28"/>
                <w:szCs w:val="28"/>
                <w:u w:val="none"/>
              </w:rPr>
            </w:pPr>
          </w:p>
        </w:tc>
      </w:tr>
      <w:tr w14:paraId="439C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8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AD95">
            <w:pPr>
              <w:jc w:val="center"/>
              <w:rPr>
                <w:rFonts w:hint="default" w:ascii="Times New Roman" w:hAnsi="Times New Roman" w:eastAsia="方正仿宋_GBK" w:cs="Times New Roman"/>
                <w:i w:val="0"/>
                <w:color w:val="000000"/>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6431">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项目名称</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D3D9">
            <w:pPr>
              <w:jc w:val="center"/>
              <w:rPr>
                <w:rFonts w:hint="default" w:ascii="Times New Roman" w:hAnsi="Times New Roman" w:eastAsia="方正仿宋_GBK" w:cs="Times New Roman"/>
                <w:i w:val="0"/>
                <w:color w:val="000000"/>
                <w:sz w:val="28"/>
                <w:szCs w:val="28"/>
                <w:u w:val="none"/>
              </w:rPr>
            </w:pPr>
          </w:p>
        </w:tc>
      </w:tr>
      <w:tr w14:paraId="04A3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2A38">
            <w:pPr>
              <w:jc w:val="center"/>
              <w:rPr>
                <w:rFonts w:hint="default" w:ascii="Times New Roman" w:hAnsi="Times New Roman" w:eastAsia="方正仿宋_GBK" w:cs="Times New Roman"/>
                <w:i w:val="0"/>
                <w:color w:val="000000"/>
                <w:sz w:val="28"/>
                <w:szCs w:val="28"/>
                <w:u w:val="none"/>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CD9C">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投资总额</w:t>
            </w:r>
          </w:p>
        </w:tc>
        <w:tc>
          <w:tcPr>
            <w:tcW w:w="43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CBF1">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财政资金</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96A0">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专户资金</w:t>
            </w:r>
          </w:p>
        </w:tc>
      </w:tr>
      <w:tr w14:paraId="06FA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1276">
            <w:pPr>
              <w:jc w:val="center"/>
              <w:rPr>
                <w:rFonts w:hint="default" w:ascii="Times New Roman" w:hAnsi="Times New Roman" w:eastAsia="方正仿宋_GBK" w:cs="Times New Roman"/>
                <w:i w:val="0"/>
                <w:color w:val="000000"/>
                <w:sz w:val="28"/>
                <w:szCs w:val="28"/>
                <w:u w:val="none"/>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3105">
            <w:pPr>
              <w:jc w:val="cente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42AB">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中央</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D15E">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省</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80D6">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市</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F8B2">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县</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04E4">
            <w:pPr>
              <w:jc w:val="center"/>
              <w:rPr>
                <w:rFonts w:hint="default" w:ascii="Times New Roman" w:hAnsi="Times New Roman" w:eastAsia="方正仿宋_GBK" w:cs="Times New Roman"/>
                <w:i w:val="0"/>
                <w:color w:val="000000"/>
                <w:sz w:val="28"/>
                <w:szCs w:val="28"/>
                <w:u w:val="none"/>
              </w:rPr>
            </w:pPr>
          </w:p>
        </w:tc>
      </w:tr>
      <w:tr w14:paraId="6750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9714">
            <w:pPr>
              <w:jc w:val="center"/>
              <w:rPr>
                <w:rFonts w:hint="default" w:ascii="Times New Roman" w:hAnsi="Times New Roman" w:eastAsia="方正仿宋_GBK" w:cs="Times New Roman"/>
                <w:i w:val="0"/>
                <w:color w:val="000000"/>
                <w:sz w:val="28"/>
                <w:szCs w:val="28"/>
                <w:u w:val="none"/>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260D">
            <w:pPr>
              <w:jc w:val="cente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6969">
            <w:pP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64AF">
            <w:pP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3030">
            <w:pP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8AAC">
            <w:pPr>
              <w:rPr>
                <w:rFonts w:hint="default" w:ascii="Times New Roman" w:hAnsi="Times New Roman" w:eastAsia="方正仿宋_GBK" w:cs="Times New Roman"/>
                <w:i w:val="0"/>
                <w:color w:val="000000"/>
                <w:sz w:val="28"/>
                <w:szCs w:val="2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E9CA">
            <w:pPr>
              <w:rPr>
                <w:rFonts w:hint="default" w:ascii="Times New Roman" w:hAnsi="Times New Roman" w:eastAsia="方正仿宋_GBK" w:cs="Times New Roman"/>
                <w:i w:val="0"/>
                <w:color w:val="000000"/>
                <w:sz w:val="28"/>
                <w:szCs w:val="28"/>
                <w:u w:val="none"/>
              </w:rPr>
            </w:pPr>
          </w:p>
        </w:tc>
      </w:tr>
      <w:tr w14:paraId="6CFC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5072">
            <w:pPr>
              <w:jc w:val="center"/>
              <w:rPr>
                <w:rFonts w:hint="default" w:ascii="Times New Roman" w:hAnsi="Times New Roman" w:eastAsia="方正仿宋_GBK" w:cs="Times New Roman"/>
                <w:i w:val="0"/>
                <w:color w:val="000000"/>
                <w:sz w:val="28"/>
                <w:szCs w:val="28"/>
                <w:u w:val="none"/>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E3BB">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财政资金预算情况</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E0C0">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中央</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F3D0">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省</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25C4">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市</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2FDB">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县</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9A3B">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w:t>
            </w:r>
          </w:p>
        </w:tc>
      </w:tr>
      <w:tr w14:paraId="312D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EB2A">
            <w:pPr>
              <w:jc w:val="center"/>
              <w:rPr>
                <w:rFonts w:hint="default" w:ascii="Times New Roman" w:hAnsi="Times New Roman" w:eastAsia="方正仿宋_GBK" w:cs="Times New Roman"/>
                <w:i w:val="0"/>
                <w:color w:val="000000"/>
                <w:sz w:val="28"/>
                <w:szCs w:val="28"/>
                <w:u w:val="none"/>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5BB5">
            <w:pPr>
              <w:jc w:val="cente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8148">
            <w:pP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79BF">
            <w:pP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47BE">
            <w:pPr>
              <w:rPr>
                <w:rFonts w:hint="default" w:ascii="Times New Roman" w:hAnsi="Times New Roman" w:eastAsia="方正仿宋_GBK" w:cs="Times New Roman"/>
                <w:i w:val="0"/>
                <w:color w:val="000000"/>
                <w:sz w:val="28"/>
                <w:szCs w:val="2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31F8">
            <w:pPr>
              <w:rPr>
                <w:rFonts w:hint="default" w:ascii="Times New Roman" w:hAnsi="Times New Roman" w:eastAsia="方正仿宋_GBK" w:cs="Times New Roman"/>
                <w:i w:val="0"/>
                <w:color w:val="000000"/>
                <w:sz w:val="28"/>
                <w:szCs w:val="2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4BA7">
            <w:pPr>
              <w:jc w:val="center"/>
              <w:rPr>
                <w:rFonts w:hint="default" w:ascii="Times New Roman" w:hAnsi="Times New Roman" w:eastAsia="方正仿宋_GBK" w:cs="Times New Roman"/>
                <w:i w:val="0"/>
                <w:color w:val="000000"/>
                <w:sz w:val="28"/>
                <w:szCs w:val="28"/>
                <w:u w:val="none"/>
              </w:rPr>
            </w:pPr>
          </w:p>
        </w:tc>
      </w:tr>
      <w:tr w14:paraId="508D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4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D9A0">
            <w:pPr>
              <w:jc w:val="center"/>
              <w:rPr>
                <w:rFonts w:hint="default" w:ascii="Times New Roman" w:hAnsi="Times New Roman" w:eastAsia="方正仿宋_GBK" w:cs="Times New Roman"/>
                <w:i w:val="0"/>
                <w:color w:val="000000"/>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4A5C">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专户资金申报金额</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C20B">
            <w:pPr>
              <w:jc w:val="center"/>
              <w:rPr>
                <w:rFonts w:hint="default" w:ascii="Times New Roman" w:hAnsi="Times New Roman" w:eastAsia="方正仿宋_GBK" w:cs="Times New Roman"/>
                <w:i w:val="0"/>
                <w:color w:val="000000"/>
                <w:sz w:val="28"/>
                <w:szCs w:val="28"/>
                <w:u w:val="none"/>
              </w:rPr>
            </w:pPr>
          </w:p>
        </w:tc>
      </w:tr>
      <w:tr w14:paraId="3077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95"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3DC8">
            <w:pPr>
              <w:jc w:val="center"/>
              <w:rPr>
                <w:rFonts w:hint="default" w:ascii="Times New Roman" w:hAnsi="Times New Roman" w:eastAsia="方正仿宋_GBK" w:cs="Times New Roman"/>
                <w:i w:val="0"/>
                <w:color w:val="000000"/>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632E">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专户资金来源情况</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DAA7">
            <w:pPr>
              <w:jc w:val="center"/>
              <w:rPr>
                <w:rFonts w:hint="default" w:ascii="Times New Roman" w:hAnsi="Times New Roman" w:eastAsia="方正仿宋_GBK" w:cs="Times New Roman"/>
                <w:i w:val="0"/>
                <w:color w:val="000000"/>
                <w:sz w:val="28"/>
                <w:szCs w:val="28"/>
                <w:u w:val="none"/>
              </w:rPr>
            </w:pPr>
          </w:p>
        </w:tc>
      </w:tr>
      <w:tr w14:paraId="1849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25"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E390">
            <w:pPr>
              <w:jc w:val="center"/>
              <w:rPr>
                <w:rFonts w:hint="default" w:ascii="Times New Roman" w:hAnsi="Times New Roman" w:eastAsia="方正仿宋_GBK" w:cs="Times New Roman"/>
                <w:i w:val="0"/>
                <w:color w:val="000000"/>
                <w:sz w:val="28"/>
                <w:szCs w:val="28"/>
                <w:u w:val="none"/>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28EC">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附件列表</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C03B">
            <w:pPr>
              <w:jc w:val="center"/>
              <w:rPr>
                <w:rFonts w:hint="default" w:ascii="Times New Roman" w:hAnsi="Times New Roman" w:eastAsia="方正仿宋_GBK" w:cs="Times New Roman"/>
                <w:i w:val="0"/>
                <w:color w:val="000000"/>
                <w:sz w:val="28"/>
                <w:szCs w:val="28"/>
                <w:u w:val="none"/>
              </w:rPr>
            </w:pPr>
          </w:p>
        </w:tc>
      </w:tr>
      <w:tr w14:paraId="6690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9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C71E">
            <w:pPr>
              <w:jc w:val="center"/>
              <w:rPr>
                <w:rFonts w:hint="default" w:ascii="Times New Roman" w:hAnsi="Times New Roman" w:eastAsia="方正仿宋_GBK" w:cs="Times New Roman"/>
                <w:i w:val="0"/>
                <w:color w:val="000000"/>
                <w:sz w:val="28"/>
                <w:szCs w:val="28"/>
                <w:u w:val="none"/>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A400">
            <w:pPr>
              <w:jc w:val="center"/>
              <w:rPr>
                <w:rFonts w:hint="default" w:ascii="Times New Roman" w:hAnsi="Times New Roman" w:eastAsia="方正仿宋_GBK" w:cs="Times New Roman"/>
                <w:i w:val="0"/>
                <w:color w:val="000000"/>
                <w:sz w:val="28"/>
                <w:szCs w:val="28"/>
                <w:u w:val="none"/>
              </w:rPr>
            </w:pP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9CCD">
            <w:pPr>
              <w:jc w:val="center"/>
              <w:rPr>
                <w:rFonts w:hint="default" w:ascii="Times New Roman" w:hAnsi="Times New Roman" w:eastAsia="方正仿宋_GBK" w:cs="Times New Roman"/>
                <w:i w:val="0"/>
                <w:color w:val="000000"/>
                <w:sz w:val="28"/>
                <w:szCs w:val="28"/>
                <w:u w:val="none"/>
              </w:rPr>
            </w:pPr>
          </w:p>
        </w:tc>
      </w:tr>
      <w:tr w14:paraId="38D9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70" w:hRule="atLeast"/>
        </w:trPr>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D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单位审核意见</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414B">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财务股审核意见</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7A0C">
            <w:pPr>
              <w:jc w:val="center"/>
              <w:rPr>
                <w:rFonts w:hint="default" w:ascii="Times New Roman" w:hAnsi="Times New Roman" w:eastAsia="方正仿宋_GBK" w:cs="Times New Roman"/>
                <w:i w:val="0"/>
                <w:color w:val="000000"/>
                <w:sz w:val="28"/>
                <w:szCs w:val="28"/>
                <w:u w:val="none"/>
              </w:rPr>
            </w:pPr>
          </w:p>
        </w:tc>
      </w:tr>
      <w:tr w14:paraId="5693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30"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FC69">
            <w:pPr>
              <w:jc w:val="center"/>
              <w:rPr>
                <w:rFonts w:hint="default" w:ascii="Times New Roman" w:hAnsi="Times New Roman" w:eastAsia="方正仿宋_GBK" w:cs="Times New Roman"/>
                <w:i w:val="0"/>
                <w:color w:val="000000"/>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10E8">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分管领导审核意见</w:t>
            </w:r>
          </w:p>
        </w:tc>
        <w:tc>
          <w:tcPr>
            <w:tcW w:w="55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EEEA">
            <w:pPr>
              <w:jc w:val="center"/>
              <w:rPr>
                <w:rFonts w:hint="default" w:ascii="Times New Roman" w:hAnsi="Times New Roman" w:eastAsia="方正仿宋_GBK" w:cs="Times New Roman"/>
                <w:i w:val="0"/>
                <w:color w:val="000000"/>
                <w:sz w:val="28"/>
                <w:szCs w:val="28"/>
                <w:u w:val="none"/>
              </w:rPr>
            </w:pPr>
          </w:p>
        </w:tc>
      </w:tr>
      <w:tr w14:paraId="234D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0" w:hRule="atLeast"/>
        </w:trPr>
        <w:tc>
          <w:tcPr>
            <w:tcW w:w="108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3E4E75">
            <w:pPr>
              <w:jc w:val="center"/>
              <w:rPr>
                <w:rFonts w:hint="default" w:ascii="Times New Roman" w:hAnsi="Times New Roman" w:eastAsia="方正仿宋_GBK" w:cs="Times New Roman"/>
                <w:i w:val="0"/>
                <w:color w:val="000000"/>
                <w:sz w:val="28"/>
                <w:szCs w:val="28"/>
                <w:u w:val="none"/>
              </w:rPr>
            </w:pPr>
          </w:p>
        </w:tc>
        <w:tc>
          <w:tcPr>
            <w:tcW w:w="2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D0A1A61">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主要领导审核意见</w:t>
            </w:r>
          </w:p>
        </w:tc>
        <w:tc>
          <w:tcPr>
            <w:tcW w:w="5577" w:type="dxa"/>
            <w:gridSpan w:val="5"/>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BBDDD8A">
            <w:pPr>
              <w:jc w:val="center"/>
              <w:rPr>
                <w:rFonts w:hint="default" w:ascii="Times New Roman" w:hAnsi="Times New Roman" w:eastAsia="方正仿宋_GBK" w:cs="Times New Roman"/>
                <w:i w:val="0"/>
                <w:color w:val="000000"/>
                <w:sz w:val="28"/>
                <w:szCs w:val="28"/>
                <w:u w:val="none"/>
              </w:rPr>
            </w:pPr>
          </w:p>
        </w:tc>
      </w:tr>
      <w:tr w14:paraId="62D9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75" w:hRule="atLeast"/>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B5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财政合规性审查意见</w:t>
            </w:r>
          </w:p>
        </w:tc>
        <w:tc>
          <w:tcPr>
            <w:tcW w:w="2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32B90">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业务股室审查意见</w:t>
            </w:r>
          </w:p>
        </w:tc>
        <w:tc>
          <w:tcPr>
            <w:tcW w:w="557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0A9E3">
            <w:pPr>
              <w:jc w:val="center"/>
              <w:rPr>
                <w:rFonts w:hint="default" w:ascii="Times New Roman" w:hAnsi="Times New Roman" w:eastAsia="方正仿宋_GBK" w:cs="Times New Roman"/>
                <w:i w:val="0"/>
                <w:color w:val="000000"/>
                <w:sz w:val="28"/>
                <w:szCs w:val="28"/>
                <w:u w:val="none"/>
              </w:rPr>
            </w:pPr>
          </w:p>
        </w:tc>
      </w:tr>
      <w:tr w14:paraId="2E31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25" w:hRule="atLeast"/>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521CD">
            <w:pPr>
              <w:jc w:val="center"/>
              <w:rPr>
                <w:rFonts w:hint="default" w:ascii="Times New Roman" w:hAnsi="Times New Roman" w:eastAsia="方正仿宋_GBK" w:cs="Times New Roman"/>
                <w:i w:val="0"/>
                <w:color w:val="000000"/>
                <w:sz w:val="28"/>
                <w:szCs w:val="28"/>
                <w:u w:val="none"/>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57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财政分管领导审查意见</w:t>
            </w:r>
          </w:p>
        </w:tc>
        <w:tc>
          <w:tcPr>
            <w:tcW w:w="557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840A2">
            <w:pPr>
              <w:jc w:val="center"/>
              <w:rPr>
                <w:rFonts w:hint="default" w:ascii="Times New Roman" w:hAnsi="Times New Roman" w:eastAsia="方正仿宋_GBK" w:cs="Times New Roman"/>
                <w:i w:val="0"/>
                <w:color w:val="000000"/>
                <w:sz w:val="28"/>
                <w:szCs w:val="28"/>
                <w:u w:val="none"/>
              </w:rPr>
            </w:pPr>
          </w:p>
        </w:tc>
      </w:tr>
    </w:tbl>
    <w:p w14:paraId="390EF4A8">
      <w:pPr>
        <w:spacing w:line="590" w:lineRule="exact"/>
        <w:rPr>
          <w:rFonts w:hint="default" w:ascii="Times New Roman" w:hAnsi="Times New Roman" w:eastAsia="方正仿宋_GBK" w:cs="Times New Roman"/>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6017E78F"/>
    <w:sectPr>
      <w:footerReference r:id="rId5" w:type="default"/>
      <w:footerReference r:id="rId6" w:type="even"/>
      <w:pgSz w:w="11906" w:h="16838"/>
      <w:pgMar w:top="2041" w:right="1474" w:bottom="1304" w:left="1588" w:header="1361" w:footer="907" w:gutter="0"/>
      <w:pgNumType w:fmt="decimal"/>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EB78">
    <w:pPr>
      <w:pStyle w:val="5"/>
      <w:ind w:firstLine="7420" w:firstLineChars="265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B3D05">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BB3D05">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B3EC">
    <w:pPr>
      <w:pStyle w:val="5"/>
      <w:numPr>
        <w:ilvl w:val="0"/>
        <w:numId w:val="0"/>
      </w:numPr>
      <w:ind w:left="360" w:leftChars="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FC1C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7FC1C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A787">
    <w:pPr>
      <w:pStyle w:val="5"/>
      <w:ind w:firstLine="7420" w:firstLineChars="265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3E45D">
    <w:pPr>
      <w:pStyle w:val="5"/>
      <w:numPr>
        <w:ilvl w:val="0"/>
        <w:numId w:val="0"/>
      </w:numPr>
      <w:ind w:left="360" w:leftChars="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43108"/>
    <w:multiLevelType w:val="singleLevel"/>
    <w:tmpl w:val="B4943108"/>
    <w:lvl w:ilvl="0" w:tentative="0">
      <w:start w:val="1"/>
      <w:numFmt w:val="chineseCounting"/>
      <w:suff w:val="nothing"/>
      <w:lvlText w:val="%1、"/>
      <w:lvlJc w:val="left"/>
      <w:rPr>
        <w:rFonts w:hint="eastAsia"/>
      </w:rPr>
    </w:lvl>
  </w:abstractNum>
  <w:abstractNum w:abstractNumId="1">
    <w:nsid w:val="4AD72B55"/>
    <w:multiLevelType w:val="singleLevel"/>
    <w:tmpl w:val="4AD72B55"/>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UzZWFiMzVmYjNlY2FlZjc2Njk2ZDBkMjdhNTEifQ=="/>
  </w:docVars>
  <w:rsids>
    <w:rsidRoot w:val="349D6BB8"/>
    <w:rsid w:val="349D6BB8"/>
    <w:rsid w:val="50C9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rFonts w:ascii="Calibri" w:hAnsi="Calibri"/>
      <w:kern w:val="0"/>
      <w:sz w:val="28"/>
      <w:szCs w:val="28"/>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rFonts w:ascii="Times New Roman" w:hAnsi="Times New Roman" w:eastAsia="宋体" w:cs="Times New Roman"/>
      <w:b/>
      <w:bCs/>
    </w:rPr>
  </w:style>
  <w:style w:type="paragraph" w:customStyle="1" w:styleId="11">
    <w:name w:val="列出段落1"/>
    <w:basedOn w:val="1"/>
    <w:qFormat/>
    <w:uiPriority w:val="34"/>
    <w:pPr>
      <w:ind w:firstLine="420" w:firstLineChars="200"/>
    </w:p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paragraph" w:customStyle="1" w:styleId="15">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6">
    <w:name w:val="日期 字符"/>
    <w:basedOn w:val="9"/>
    <w:link w:val="3"/>
    <w:semiHidden/>
    <w:qFormat/>
    <w:uiPriority w:val="99"/>
    <w:rPr>
      <w:rFonts w:ascii="Times New Roman" w:hAnsi="Times New Roman" w:eastAsia="宋体" w:cs="Times New Roman"/>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199</Words>
  <Characters>1135</Characters>
  <Lines>9</Lines>
  <Paragraphs>2</Paragraphs>
  <TotalTime>2</TotalTime>
  <ScaleCrop>false</ScaleCrop>
  <LinksUpToDate>false</LinksUpToDate>
  <CharactersWithSpaces>1332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朱丽洁</cp:lastModifiedBy>
  <cp:lastPrinted>2019-11-07T08:57:00Z</cp:lastPrinted>
  <dcterms:modified xsi:type="dcterms:W3CDTF">2025-06-25T10:16:33Z</dcterms:modified>
  <cp:revision>1905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E94CB7155BA64E8B8999CBB0E65C6AE7_11</vt:lpwstr>
  </property>
  <property fmtid="{D5CDD505-2E9C-101B-9397-08002B2CF9AE}" pid="4" name="docranid">
    <vt:lpwstr>BE737461A409401797F6027CC53576AC</vt:lpwstr>
  </property>
</Properties>
</file>